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0B1B" w14:textId="4B46F5E8" w:rsidR="00551F42" w:rsidRPr="009D3112" w:rsidRDefault="009D3112" w:rsidP="009D3112">
      <w:pPr>
        <w:spacing w:line="259" w:lineRule="auto"/>
        <w:jc w:val="right"/>
        <w:rPr>
          <w:b/>
          <w:i/>
          <w:iCs/>
          <w:sz w:val="28"/>
          <w:szCs w:val="28"/>
          <w:lang w:val="uk-UA"/>
        </w:rPr>
      </w:pPr>
      <w:r w:rsidRPr="009D3112">
        <w:rPr>
          <w:b/>
          <w:i/>
          <w:iCs/>
          <w:sz w:val="28"/>
          <w:szCs w:val="28"/>
          <w:highlight w:val="yellow"/>
          <w:lang w:val="uk-UA"/>
        </w:rPr>
        <w:t>ПРОЄКТ</w:t>
      </w:r>
    </w:p>
    <w:p w14:paraId="28061F7D" w14:textId="2BCF4197" w:rsidR="00EA2B9E" w:rsidRPr="00AE1165" w:rsidRDefault="00EA2B9E" w:rsidP="00EA2B9E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МІНІСТЕРСТВО ОСВІТИ І НАУКИ УКРАЇНИ</w:t>
      </w:r>
    </w:p>
    <w:p w14:paraId="0DF2D0E9" w14:textId="77777777" w:rsidR="00EA2B9E" w:rsidRPr="00AE1165" w:rsidRDefault="00EA2B9E" w:rsidP="00EA2B9E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 xml:space="preserve">КИЇВСЬКИЙ НАЦІОНАЛЬНИЙ УНІВЕРСИТЕТ </w:t>
      </w:r>
    </w:p>
    <w:p w14:paraId="37452D99" w14:textId="77777777" w:rsidR="00EA2B9E" w:rsidRPr="00AE1165" w:rsidRDefault="00EA2B9E" w:rsidP="00EA2B9E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ІМЕНІ ТАРАСА ШЕВЧЕНКА</w:t>
      </w:r>
    </w:p>
    <w:p w14:paraId="73F30DD6" w14:textId="77777777" w:rsidR="00EA2B9E" w:rsidRPr="00AE1165" w:rsidRDefault="00EA2B9E" w:rsidP="00EA2B9E">
      <w:pPr>
        <w:spacing w:line="259" w:lineRule="auto"/>
        <w:rPr>
          <w:b/>
          <w:sz w:val="28"/>
          <w:szCs w:val="28"/>
        </w:rPr>
      </w:pPr>
    </w:p>
    <w:p w14:paraId="4E66C0FA" w14:textId="77777777" w:rsidR="00EA2B9E" w:rsidRPr="00AE1165" w:rsidRDefault="00EA2B9E" w:rsidP="00EA2B9E">
      <w:pPr>
        <w:spacing w:line="259" w:lineRule="auto"/>
        <w:ind w:left="4535"/>
        <w:jc w:val="center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ЗАТВЕРДЖУЮ</w:t>
      </w:r>
    </w:p>
    <w:p w14:paraId="570628EF" w14:textId="295E40F9" w:rsidR="00EA2B9E" w:rsidRPr="00AE1165" w:rsidRDefault="00A41762" w:rsidP="00EA2B9E">
      <w:pPr>
        <w:spacing w:line="259" w:lineRule="auto"/>
        <w:ind w:firstLine="453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EA2B9E" w:rsidRPr="00AE1165">
        <w:rPr>
          <w:sz w:val="28"/>
          <w:szCs w:val="28"/>
          <w:lang w:val="uk-UA"/>
        </w:rPr>
        <w:t>ектор</w:t>
      </w:r>
    </w:p>
    <w:p w14:paraId="720FB4C5" w14:textId="74D0F700" w:rsidR="000A028E" w:rsidRDefault="00EA2B9E" w:rsidP="00EA2B9E">
      <w:pPr>
        <w:spacing w:line="259" w:lineRule="auto"/>
        <w:ind w:left="5103" w:hanging="567"/>
        <w:jc w:val="both"/>
        <w:rPr>
          <w:sz w:val="28"/>
          <w:szCs w:val="28"/>
          <w:lang w:val="uk-UA"/>
        </w:rPr>
      </w:pPr>
      <w:r w:rsidRPr="00AE1165">
        <w:rPr>
          <w:sz w:val="28"/>
          <w:szCs w:val="28"/>
          <w:lang w:val="uk-UA"/>
        </w:rPr>
        <w:t>___________</w:t>
      </w:r>
      <w:r w:rsidR="000A028E">
        <w:rPr>
          <w:sz w:val="28"/>
          <w:szCs w:val="28"/>
          <w:lang w:val="uk-UA"/>
        </w:rPr>
        <w:t>_</w:t>
      </w:r>
      <w:r w:rsidRPr="00AE1165">
        <w:rPr>
          <w:sz w:val="28"/>
          <w:szCs w:val="28"/>
          <w:lang w:val="uk-UA"/>
        </w:rPr>
        <w:t>__ В</w:t>
      </w:r>
      <w:r w:rsidR="00A41762">
        <w:rPr>
          <w:sz w:val="28"/>
          <w:szCs w:val="28"/>
          <w:lang w:val="uk-UA"/>
        </w:rPr>
        <w:t>олодимир</w:t>
      </w:r>
      <w:r w:rsidRPr="00AE1165">
        <w:rPr>
          <w:sz w:val="28"/>
          <w:szCs w:val="28"/>
          <w:lang w:val="uk-UA"/>
        </w:rPr>
        <w:t xml:space="preserve"> </w:t>
      </w:r>
      <w:r w:rsidR="00A41762">
        <w:rPr>
          <w:sz w:val="28"/>
          <w:szCs w:val="28"/>
          <w:lang w:val="uk-UA"/>
        </w:rPr>
        <w:t>БУГРОВ</w:t>
      </w:r>
    </w:p>
    <w:p w14:paraId="70196B23" w14:textId="4D1D248B" w:rsidR="00EA2B9E" w:rsidRPr="00AE1165" w:rsidRDefault="00EA2B9E" w:rsidP="00EA2B9E">
      <w:pPr>
        <w:spacing w:line="259" w:lineRule="auto"/>
        <w:ind w:left="5103" w:hanging="567"/>
        <w:jc w:val="both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«_____» _________________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1A30189A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</w:p>
    <w:p w14:paraId="422C7B3A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</w:p>
    <w:p w14:paraId="3F802B26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</w:p>
    <w:p w14:paraId="33042ACB" w14:textId="77777777" w:rsidR="00EA2B9E" w:rsidRPr="00AE1165" w:rsidRDefault="00EA2B9E" w:rsidP="00EA2B9E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ОСВІТНЬО-НАУКОВА ПРОГРАМА</w:t>
      </w:r>
    </w:p>
    <w:p w14:paraId="41EA8D5B" w14:textId="1475E69F" w:rsidR="00EA2B9E" w:rsidRDefault="00EA2B9E" w:rsidP="00EA2B9E">
      <w:pPr>
        <w:spacing w:line="360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Прикладна математика</w:t>
      </w:r>
      <w:r w:rsidRPr="00AE1165">
        <w:rPr>
          <w:b/>
          <w:sz w:val="28"/>
          <w:szCs w:val="28"/>
          <w:lang w:val="uk-UA"/>
        </w:rPr>
        <w:t>»</w:t>
      </w:r>
    </w:p>
    <w:p w14:paraId="5E3DAD34" w14:textId="77777777" w:rsidR="00EA2B9E" w:rsidRPr="00AE1165" w:rsidRDefault="00EA2B9E" w:rsidP="00EA2B9E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редакція від «___» ____________2026 р. затверджена рішенням Вченої ради К</w:t>
      </w:r>
      <w:r w:rsidRPr="00AE1165">
        <w:rPr>
          <w:b/>
          <w:sz w:val="28"/>
          <w:szCs w:val="28"/>
          <w:lang w:val="uk-UA"/>
        </w:rPr>
        <w:t>иївськ</w:t>
      </w:r>
      <w:r>
        <w:rPr>
          <w:b/>
          <w:sz w:val="28"/>
          <w:szCs w:val="28"/>
          <w:lang w:val="uk-UA"/>
        </w:rPr>
        <w:t>ого</w:t>
      </w:r>
      <w:r w:rsidRPr="00AE1165">
        <w:rPr>
          <w:b/>
          <w:sz w:val="28"/>
          <w:szCs w:val="28"/>
          <w:lang w:val="uk-UA"/>
        </w:rPr>
        <w:t xml:space="preserve"> національн</w:t>
      </w:r>
      <w:r>
        <w:rPr>
          <w:b/>
          <w:sz w:val="28"/>
          <w:szCs w:val="28"/>
          <w:lang w:val="uk-UA"/>
        </w:rPr>
        <w:t>ого</w:t>
      </w:r>
      <w:r w:rsidRPr="00AE1165">
        <w:rPr>
          <w:b/>
          <w:sz w:val="28"/>
          <w:szCs w:val="28"/>
          <w:lang w:val="uk-UA"/>
        </w:rPr>
        <w:t xml:space="preserve"> університет</w:t>
      </w:r>
      <w:r>
        <w:rPr>
          <w:b/>
          <w:sz w:val="28"/>
          <w:szCs w:val="28"/>
          <w:lang w:val="uk-UA"/>
        </w:rPr>
        <w:t>у</w:t>
      </w:r>
      <w:r w:rsidRPr="00AE1165">
        <w:rPr>
          <w:b/>
          <w:sz w:val="28"/>
          <w:szCs w:val="28"/>
          <w:lang w:val="uk-UA"/>
        </w:rPr>
        <w:t xml:space="preserve"> імені </w:t>
      </w:r>
      <w:r>
        <w:rPr>
          <w:b/>
          <w:sz w:val="28"/>
          <w:szCs w:val="28"/>
          <w:lang w:val="uk-UA"/>
        </w:rPr>
        <w:t>Т</w:t>
      </w:r>
      <w:r w:rsidRPr="00AE1165">
        <w:rPr>
          <w:b/>
          <w:sz w:val="28"/>
          <w:szCs w:val="28"/>
          <w:lang w:val="uk-UA"/>
        </w:rPr>
        <w:t xml:space="preserve">араса </w:t>
      </w:r>
      <w:r>
        <w:rPr>
          <w:b/>
          <w:sz w:val="28"/>
          <w:szCs w:val="28"/>
          <w:lang w:val="uk-UA"/>
        </w:rPr>
        <w:t>Ш</w:t>
      </w:r>
      <w:r w:rsidRPr="00AE1165">
        <w:rPr>
          <w:b/>
          <w:sz w:val="28"/>
          <w:szCs w:val="28"/>
          <w:lang w:val="uk-UA"/>
        </w:rPr>
        <w:t>евченка</w:t>
      </w:r>
    </w:p>
    <w:p w14:paraId="7F2A993A" w14:textId="77777777" w:rsidR="00EA2B9E" w:rsidRPr="00AE1165" w:rsidRDefault="00EA2B9E" w:rsidP="00EA2B9E">
      <w:pPr>
        <w:spacing w:line="360" w:lineRule="auto"/>
        <w:jc w:val="center"/>
        <w:rPr>
          <w:b/>
          <w:sz w:val="28"/>
          <w:szCs w:val="28"/>
        </w:rPr>
      </w:pPr>
    </w:p>
    <w:p w14:paraId="20453125" w14:textId="77777777" w:rsidR="00EA2B9E" w:rsidRPr="00AE1165" w:rsidRDefault="00EA2B9E" w:rsidP="00EA2B9E">
      <w:pPr>
        <w:spacing w:line="360" w:lineRule="auto"/>
        <w:jc w:val="center"/>
        <w:rPr>
          <w:b/>
          <w:sz w:val="28"/>
          <w:szCs w:val="28"/>
        </w:rPr>
      </w:pPr>
    </w:p>
    <w:p w14:paraId="197B21A6" w14:textId="77777777" w:rsidR="00EA2B9E" w:rsidRPr="00AE1165" w:rsidRDefault="00EA2B9E" w:rsidP="00EA2B9E">
      <w:pPr>
        <w:spacing w:line="360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 xml:space="preserve">Рівень вищої освіти: третій </w:t>
      </w:r>
    </w:p>
    <w:p w14:paraId="23C6A28A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</w:p>
    <w:p w14:paraId="16565BAE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</w:p>
    <w:p w14:paraId="0A07E9FF" w14:textId="77777777" w:rsidR="00EA2B9E" w:rsidRPr="00AE1165" w:rsidRDefault="00EA2B9E" w:rsidP="00EA2B9E">
      <w:pPr>
        <w:spacing w:line="259" w:lineRule="auto"/>
        <w:rPr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на здобуття освітньо-наукового ступеня  доктор філософії</w:t>
      </w:r>
    </w:p>
    <w:p w14:paraId="6CA88F8F" w14:textId="77777777" w:rsidR="00EA2B9E" w:rsidRPr="00AE1165" w:rsidRDefault="00EA2B9E" w:rsidP="00EA2B9E">
      <w:pPr>
        <w:spacing w:line="259" w:lineRule="auto"/>
        <w:rPr>
          <w:b/>
          <w:sz w:val="28"/>
          <w:szCs w:val="28"/>
        </w:rPr>
      </w:pPr>
    </w:p>
    <w:p w14:paraId="19985C6F" w14:textId="48E8E078" w:rsidR="00EA2B9E" w:rsidRPr="00AE1165" w:rsidRDefault="00EA2B9E" w:rsidP="00EA2B9E">
      <w:pPr>
        <w:spacing w:line="259" w:lineRule="auto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за спеціальністю</w:t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2515D">
        <w:rPr>
          <w:b/>
          <w:sz w:val="28"/>
          <w:szCs w:val="28"/>
        </w:rPr>
        <w:t>F</w:t>
      </w:r>
      <w:r>
        <w:rPr>
          <w:b/>
          <w:sz w:val="28"/>
          <w:szCs w:val="28"/>
          <w:lang w:val="uk-UA"/>
        </w:rPr>
        <w:t>1</w:t>
      </w:r>
      <w:r w:rsidRPr="00A2515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Прикладна математика</w:t>
      </w:r>
      <w:r w:rsidRPr="00A2515D">
        <w:rPr>
          <w:b/>
          <w:sz w:val="28"/>
          <w:szCs w:val="28"/>
        </w:rPr>
        <w:t>»</w:t>
      </w:r>
    </w:p>
    <w:p w14:paraId="051ECEFE" w14:textId="77777777" w:rsidR="00EA2B9E" w:rsidRPr="00AE1165" w:rsidRDefault="00EA2B9E" w:rsidP="00EA2B9E">
      <w:pPr>
        <w:rPr>
          <w:b/>
          <w:sz w:val="28"/>
          <w:szCs w:val="28"/>
        </w:rPr>
      </w:pPr>
    </w:p>
    <w:p w14:paraId="09F79063" w14:textId="77777777" w:rsidR="00EA2B9E" w:rsidRPr="00AE1165" w:rsidRDefault="00EA2B9E" w:rsidP="00EA2B9E">
      <w:pPr>
        <w:rPr>
          <w:b/>
          <w:sz w:val="28"/>
          <w:szCs w:val="28"/>
          <w:u w:val="single"/>
        </w:rPr>
      </w:pPr>
      <w:r w:rsidRPr="00AE1165">
        <w:rPr>
          <w:b/>
          <w:sz w:val="28"/>
          <w:szCs w:val="28"/>
          <w:lang w:val="uk-UA"/>
        </w:rPr>
        <w:t xml:space="preserve">галузі знань </w:t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2515D">
        <w:rPr>
          <w:b/>
          <w:sz w:val="28"/>
          <w:szCs w:val="28"/>
        </w:rPr>
        <w:t>F «Інформаційні технології»</w:t>
      </w:r>
    </w:p>
    <w:p w14:paraId="796ADC96" w14:textId="77777777" w:rsidR="00EA2B9E" w:rsidRPr="00AE1165" w:rsidRDefault="00EA2B9E" w:rsidP="00EA2B9E">
      <w:pPr>
        <w:jc w:val="both"/>
        <w:rPr>
          <w:sz w:val="28"/>
          <w:szCs w:val="28"/>
        </w:rPr>
      </w:pPr>
    </w:p>
    <w:p w14:paraId="139D504B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</w:p>
    <w:p w14:paraId="151E1302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Розглянуто та затверджено</w:t>
      </w:r>
    </w:p>
    <w:p w14:paraId="3DCBEB53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на засіданні Вченої ради </w:t>
      </w:r>
    </w:p>
    <w:p w14:paraId="530FA073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«___» 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198B38B1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протокол № __________</w:t>
      </w:r>
    </w:p>
    <w:p w14:paraId="0D0A9AC5" w14:textId="77777777" w:rsidR="00EA2B9E" w:rsidRPr="00AE1165" w:rsidRDefault="00EA2B9E" w:rsidP="00EA2B9E">
      <w:pPr>
        <w:spacing w:line="259" w:lineRule="auto"/>
        <w:ind w:left="5103"/>
        <w:rPr>
          <w:sz w:val="28"/>
          <w:szCs w:val="28"/>
        </w:rPr>
      </w:pPr>
    </w:p>
    <w:p w14:paraId="6AE04172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Введено в дію наказом ректора </w:t>
      </w:r>
    </w:p>
    <w:p w14:paraId="383B9000" w14:textId="77777777" w:rsidR="00EA2B9E" w:rsidRPr="00AE1165" w:rsidRDefault="00EA2B9E" w:rsidP="00EA2B9E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«____» _________202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 за №_____</w:t>
      </w:r>
    </w:p>
    <w:p w14:paraId="601024E4" w14:textId="77777777" w:rsidR="00EA2B9E" w:rsidRPr="00AE1165" w:rsidRDefault="00EA2B9E" w:rsidP="00EA2B9E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66643750" w14:textId="77777777" w:rsidR="00EA2B9E" w:rsidRPr="00AE1165" w:rsidRDefault="00EA2B9E" w:rsidP="00EA2B9E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2DAAD4E6" w14:textId="77777777" w:rsidR="00EA2B9E" w:rsidRPr="00AE1165" w:rsidRDefault="00EA2B9E" w:rsidP="00EA2B9E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0DB6576C" w14:textId="77777777" w:rsidR="00EA2B9E" w:rsidRPr="00AE1165" w:rsidRDefault="00EA2B9E" w:rsidP="00EA2B9E">
      <w:pPr>
        <w:spacing w:line="259" w:lineRule="auto"/>
        <w:jc w:val="center"/>
        <w:rPr>
          <w:sz w:val="20"/>
          <w:szCs w:val="20"/>
          <w:shd w:val="clear" w:color="auto" w:fill="EA9999"/>
        </w:rPr>
      </w:pPr>
      <w:r w:rsidRPr="00AE1165">
        <w:rPr>
          <w:sz w:val="28"/>
          <w:szCs w:val="28"/>
          <w:lang w:val="uk-UA"/>
        </w:rPr>
        <w:t>Київ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7F8CC44F" w14:textId="578998C7" w:rsidR="00E10FD4" w:rsidRDefault="00E10F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91ABB5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2515D">
        <w:rPr>
          <w:b/>
          <w:color w:val="000000"/>
          <w:sz w:val="28"/>
          <w:szCs w:val="28"/>
        </w:rPr>
        <w:lastRenderedPageBreak/>
        <w:t>ЛИСТ ПОГОДЖЕННЯ</w:t>
      </w:r>
    </w:p>
    <w:p w14:paraId="0E750A0F" w14:textId="016CFA10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2515D">
        <w:rPr>
          <w:b/>
          <w:color w:val="000000"/>
          <w:sz w:val="28"/>
          <w:szCs w:val="28"/>
        </w:rPr>
        <w:t xml:space="preserve"> освітньо-наукової програми «</w:t>
      </w:r>
      <w:r>
        <w:rPr>
          <w:b/>
          <w:color w:val="000000"/>
          <w:sz w:val="28"/>
          <w:szCs w:val="28"/>
          <w:lang w:val="uk-UA"/>
        </w:rPr>
        <w:t>Прикладна</w:t>
      </w:r>
      <w:r w:rsidRPr="00A2515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математика</w:t>
      </w:r>
      <w:r w:rsidRPr="00A2515D">
        <w:rPr>
          <w:b/>
          <w:color w:val="000000"/>
          <w:sz w:val="28"/>
          <w:szCs w:val="28"/>
        </w:rPr>
        <w:t xml:space="preserve">» </w:t>
      </w:r>
    </w:p>
    <w:p w14:paraId="3B0FA9FB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2F8D56D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7F20AF3B" w14:textId="2BB6389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  <w:r w:rsidRPr="00A2515D">
        <w:rPr>
          <w:b/>
          <w:color w:val="000000"/>
        </w:rPr>
        <w:t>1. Науково-методична рада:</w:t>
      </w:r>
      <w:r w:rsidRPr="00A2515D">
        <w:rPr>
          <w:color w:val="000000"/>
        </w:rPr>
        <w:t xml:space="preserve">  протокол №____ від «_</w:t>
      </w:r>
      <w:r w:rsidR="00FA4551">
        <w:rPr>
          <w:color w:val="000000"/>
          <w:lang w:val="uk-UA"/>
        </w:rPr>
        <w:t>_</w:t>
      </w:r>
      <w:r w:rsidRPr="00A2515D">
        <w:rPr>
          <w:color w:val="000000"/>
        </w:rPr>
        <w:t>_»______________ 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23EF5535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2FA4A5F3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A2515D">
        <w:rPr>
          <w:color w:val="000000"/>
        </w:rPr>
        <w:t xml:space="preserve">Голова науково-методичної ради  ____________________ </w:t>
      </w:r>
      <w:r>
        <w:rPr>
          <w:color w:val="000000"/>
        </w:rPr>
        <w:t>(</w:t>
      </w:r>
      <w:r w:rsidRPr="00A2515D">
        <w:rPr>
          <w:color w:val="000000"/>
        </w:rPr>
        <w:t>Андрій ГОЖИК</w:t>
      </w:r>
      <w:r>
        <w:rPr>
          <w:color w:val="000000"/>
        </w:rPr>
        <w:t>)</w:t>
      </w:r>
    </w:p>
    <w:p w14:paraId="5A7F30FE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C8778AF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b/>
          <w:color w:val="000000"/>
        </w:rPr>
        <w:t>2. Навчально-методичний відділ: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542DA771" w14:textId="77777777" w:rsidR="00EA2B9E" w:rsidRPr="00CC663D" w:rsidRDefault="00EA2B9E" w:rsidP="00EA2B9E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767D7A08" w14:textId="08A5C224" w:rsidR="00EA2B9E" w:rsidRPr="00CC663D" w:rsidRDefault="00EA2B9E" w:rsidP="00EA2B9E">
      <w:pPr>
        <w:pStyle w:val="BodyTextIndent"/>
        <w:ind w:left="0"/>
      </w:pPr>
      <w:r w:rsidRPr="00CC663D">
        <w:t>Керівник відділу ________________ (Андрій ПИЖИК)         «_</w:t>
      </w:r>
      <w:r w:rsidR="00FA4551"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46BF78E5" w14:textId="77777777" w:rsidR="00EA2B9E" w:rsidRDefault="00EA2B9E" w:rsidP="00EA2B9E">
      <w:pPr>
        <w:pStyle w:val="BodyTextIndent"/>
        <w:spacing w:after="0"/>
        <w:ind w:left="0"/>
        <w:rPr>
          <w:b/>
          <w:lang w:val="ru-RU"/>
        </w:rPr>
      </w:pPr>
    </w:p>
    <w:p w14:paraId="3A8DC9ED" w14:textId="77777777" w:rsidR="00EA2B9E" w:rsidRPr="00CC663D" w:rsidRDefault="00EA2B9E" w:rsidP="00EA2B9E">
      <w:pPr>
        <w:pStyle w:val="BodyTextIndent"/>
        <w:spacing w:after="0"/>
        <w:ind w:left="0"/>
      </w:pPr>
      <w:r>
        <w:rPr>
          <w:b/>
          <w:lang w:val="ru-RU"/>
        </w:rPr>
        <w:t>3</w:t>
      </w:r>
      <w:r w:rsidRPr="00CC663D">
        <w:rPr>
          <w:b/>
        </w:rPr>
        <w:t xml:space="preserve">. Відділ </w:t>
      </w:r>
      <w:r>
        <w:rPr>
          <w:b/>
        </w:rPr>
        <w:t>забезпечення якості освіти</w:t>
      </w:r>
      <w:r w:rsidRPr="00CC663D">
        <w:rPr>
          <w:b/>
        </w:rPr>
        <w:t>:</w:t>
      </w:r>
      <w:r w:rsidRPr="00CC663D">
        <w:t xml:space="preserve">  </w:t>
      </w:r>
      <w:r w:rsidRPr="00CC663D">
        <w:br/>
        <w:t>_____________________________________________________________________________</w:t>
      </w:r>
    </w:p>
    <w:p w14:paraId="6C884FAD" w14:textId="77777777" w:rsidR="00EA2B9E" w:rsidRPr="00CC663D" w:rsidRDefault="00EA2B9E" w:rsidP="00EA2B9E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4465A419" w14:textId="5A1584EA" w:rsidR="00EA2B9E" w:rsidRPr="00983543" w:rsidRDefault="00EA2B9E" w:rsidP="00EA2B9E">
      <w:pPr>
        <w:pStyle w:val="BodyTextIndent"/>
        <w:ind w:left="0"/>
      </w:pPr>
      <w:r w:rsidRPr="00CC663D">
        <w:t>Керівник відділу _______________ (Дарія ЩЕГЛЮК)        «_</w:t>
      </w:r>
      <w:r w:rsidR="00FA4551"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0A551D7D" w14:textId="77777777" w:rsidR="00EA2B9E" w:rsidRDefault="00EA2B9E" w:rsidP="00EA2B9E">
      <w:pPr>
        <w:pStyle w:val="BodyTextIndent"/>
        <w:spacing w:after="0"/>
        <w:ind w:left="0"/>
        <w:rPr>
          <w:b/>
        </w:rPr>
      </w:pPr>
    </w:p>
    <w:p w14:paraId="7E59060B" w14:textId="77777777" w:rsidR="00EA2B9E" w:rsidRPr="00CC663D" w:rsidRDefault="00EA2B9E" w:rsidP="00EA2B9E">
      <w:pPr>
        <w:pStyle w:val="BodyTextIndent"/>
        <w:spacing w:after="0"/>
        <w:ind w:left="0"/>
      </w:pPr>
      <w:r>
        <w:rPr>
          <w:b/>
        </w:rPr>
        <w:t>4</w:t>
      </w:r>
      <w:r w:rsidRPr="00CC663D">
        <w:rPr>
          <w:b/>
        </w:rPr>
        <w:t xml:space="preserve">. Відділ аспірантури та докторантури: </w:t>
      </w:r>
      <w:r w:rsidRPr="00CC663D">
        <w:br/>
        <w:t>_____________________________________________________________________________</w:t>
      </w:r>
    </w:p>
    <w:p w14:paraId="3849D8B2" w14:textId="77777777" w:rsidR="00EA2B9E" w:rsidRPr="00CC663D" w:rsidRDefault="00EA2B9E" w:rsidP="00EA2B9E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040AF285" w14:textId="0698FACD" w:rsidR="00EA2B9E" w:rsidRDefault="00EA2B9E" w:rsidP="00EA2B9E">
      <w:pPr>
        <w:pBdr>
          <w:top w:val="nil"/>
          <w:left w:val="nil"/>
          <w:bottom w:val="nil"/>
          <w:right w:val="nil"/>
          <w:between w:val="nil"/>
        </w:pBdr>
        <w:spacing w:after="240"/>
      </w:pPr>
      <w:r w:rsidRPr="00CC663D">
        <w:t xml:space="preserve">Завідувач відділу ________________ (Анжеліка </w:t>
      </w:r>
      <w:r w:rsidRPr="00CC663D">
        <w:rPr>
          <w:caps/>
        </w:rPr>
        <w:t>Ткачук</w:t>
      </w:r>
      <w:r>
        <w:t xml:space="preserve">)  </w:t>
      </w:r>
      <w:r w:rsidRPr="00CC663D">
        <w:t xml:space="preserve"> «_</w:t>
      </w:r>
      <w:r w:rsidR="00FA4551"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1B986EA8" w14:textId="4CC1EE36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color w:val="000000"/>
          <w:u w:val="single"/>
        </w:rPr>
      </w:pPr>
      <w:r>
        <w:rPr>
          <w:b/>
          <w:color w:val="000000"/>
        </w:rPr>
        <w:t>5</w:t>
      </w:r>
      <w:r w:rsidRPr="00A2515D">
        <w:rPr>
          <w:b/>
          <w:color w:val="000000"/>
        </w:rPr>
        <w:t>.</w:t>
      </w:r>
      <w:r>
        <w:rPr>
          <w:b/>
          <w:color w:val="000000"/>
          <w:lang w:val="uk-UA"/>
        </w:rPr>
        <w:t>1</w:t>
      </w:r>
      <w:r w:rsidRPr="00A2515D">
        <w:rPr>
          <w:b/>
          <w:color w:val="000000"/>
        </w:rPr>
        <w:t xml:space="preserve"> Вчена рада факультету комп’ютерних наук та кібернетики</w:t>
      </w:r>
    </w:p>
    <w:p w14:paraId="41D9DBAD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515D">
        <w:rPr>
          <w:color w:val="000000"/>
        </w:rPr>
        <w:t xml:space="preserve">Протокол №_____ від </w:t>
      </w:r>
      <w:r w:rsidRPr="00A2515D">
        <w:t xml:space="preserve">«___» ______________ </w:t>
      </w:r>
      <w:r w:rsidRPr="00A2515D">
        <w:rPr>
          <w:color w:val="000000"/>
        </w:rPr>
        <w:t>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</w:p>
    <w:p w14:paraId="5DCD61F9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2B347D67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17BB9A22" w14:textId="77777777" w:rsidR="00EA2B9E" w:rsidRDefault="00EA2B9E" w:rsidP="00EA2B9E">
      <w:pPr>
        <w:jc w:val="both"/>
      </w:pPr>
      <w:r w:rsidRPr="00A2515D">
        <w:t>Голова вченої ради</w:t>
      </w:r>
    </w:p>
    <w:p w14:paraId="1314C94B" w14:textId="77777777" w:rsidR="00EA2B9E" w:rsidRPr="00A2515D" w:rsidRDefault="00EA2B9E" w:rsidP="00EA2B9E">
      <w:pPr>
        <w:jc w:val="both"/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__________________________ Олена КАШПУР</w:t>
      </w:r>
    </w:p>
    <w:p w14:paraId="0CCBF080" w14:textId="4B6DDC7C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b/>
          <w:color w:val="000000"/>
          <w:u w:val="single"/>
        </w:rPr>
      </w:pPr>
      <w:r>
        <w:rPr>
          <w:b/>
          <w:color w:val="000000"/>
        </w:rPr>
        <w:t>5</w:t>
      </w:r>
      <w:r w:rsidRPr="00A2515D">
        <w:rPr>
          <w:b/>
          <w:color w:val="000000"/>
        </w:rPr>
        <w:t>.</w:t>
      </w:r>
      <w:r>
        <w:rPr>
          <w:b/>
          <w:color w:val="000000"/>
          <w:lang w:val="uk-UA"/>
        </w:rPr>
        <w:t>2</w:t>
      </w:r>
      <w:r w:rsidRPr="00A2515D">
        <w:rPr>
          <w:b/>
          <w:color w:val="000000"/>
        </w:rPr>
        <w:t xml:space="preserve"> Вчена рада </w:t>
      </w:r>
      <w:r w:rsidRPr="00C4372C">
        <w:rPr>
          <w:b/>
        </w:rPr>
        <w:t>механіко-математичного факультету</w:t>
      </w:r>
    </w:p>
    <w:p w14:paraId="06D60B29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515D">
        <w:rPr>
          <w:color w:val="000000"/>
        </w:rPr>
        <w:t xml:space="preserve">Протокол №_____ від </w:t>
      </w:r>
      <w:r w:rsidRPr="00A2515D">
        <w:t xml:space="preserve">«___» ______________ </w:t>
      </w:r>
      <w:r w:rsidRPr="00A2515D">
        <w:rPr>
          <w:color w:val="000000"/>
        </w:rPr>
        <w:t>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</w:p>
    <w:p w14:paraId="5C76E142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57AC981D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13546309" w14:textId="77777777" w:rsidR="00EA2B9E" w:rsidRDefault="00EA2B9E" w:rsidP="00EA2B9E">
      <w:pPr>
        <w:jc w:val="both"/>
      </w:pPr>
      <w:r w:rsidRPr="00A2515D">
        <w:t>Голова вченої ради</w:t>
      </w:r>
    </w:p>
    <w:p w14:paraId="27680339" w14:textId="1E16BCCF" w:rsidR="00EA2B9E" w:rsidRPr="00A2515D" w:rsidRDefault="00EA2B9E" w:rsidP="00EA2B9E">
      <w:pPr>
        <w:jc w:val="both"/>
      </w:pPr>
      <w:r w:rsidRPr="00EA2B9E">
        <w:rPr>
          <w:bCs/>
        </w:rPr>
        <w:t>механіко-математичного факультету</w:t>
      </w:r>
      <w:r w:rsidRPr="00A2515D">
        <w:t xml:space="preserve"> _______________</w:t>
      </w:r>
      <w:r>
        <w:rPr>
          <w:lang w:val="uk-UA"/>
        </w:rPr>
        <w:t>_______</w:t>
      </w:r>
      <w:r w:rsidRPr="00A2515D">
        <w:t xml:space="preserve">___________ </w:t>
      </w:r>
      <w:r w:rsidRPr="00C4372C">
        <w:t>Оксана БЕЗУЩАК</w:t>
      </w:r>
    </w:p>
    <w:p w14:paraId="4E846599" w14:textId="46DC6283" w:rsidR="00EA2B9E" w:rsidRDefault="00EA2B9E" w:rsidP="00EA2B9E">
      <w:pPr>
        <w:jc w:val="both"/>
        <w:rPr>
          <w:b/>
        </w:rPr>
      </w:pPr>
    </w:p>
    <w:p w14:paraId="483A7FC4" w14:textId="3E1EA82B" w:rsidR="00EA2B9E" w:rsidRPr="00A2515D" w:rsidRDefault="00EA2B9E" w:rsidP="00EA2B9E">
      <w:pPr>
        <w:jc w:val="both"/>
        <w:rPr>
          <w:b/>
          <w:u w:val="single"/>
        </w:rPr>
      </w:pPr>
      <w:bookmarkStart w:id="1" w:name="_Hlk227840753"/>
      <w:r>
        <w:rPr>
          <w:b/>
        </w:rPr>
        <w:t>6.</w:t>
      </w:r>
      <w:r>
        <w:rPr>
          <w:b/>
          <w:lang w:val="uk-UA"/>
        </w:rPr>
        <w:t>1</w:t>
      </w:r>
      <w:r w:rsidRPr="00A2515D">
        <w:rPr>
          <w:b/>
        </w:rPr>
        <w:t xml:space="preserve"> Науково-методична комісія факультету комп’ютерних наук та кібернетики</w:t>
      </w:r>
    </w:p>
    <w:p w14:paraId="07444C3C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2515D">
        <w:rPr>
          <w:color w:val="000000"/>
        </w:rPr>
        <w:t>Протокол №_____ від «___»</w:t>
      </w:r>
      <w:r w:rsidRPr="00A2515D">
        <w:t xml:space="preserve"> </w:t>
      </w:r>
      <w:r w:rsidRPr="00A2515D">
        <w:rPr>
          <w:u w:val="single"/>
        </w:rPr>
        <w:t xml:space="preserve">                          </w:t>
      </w:r>
      <w:r w:rsidRPr="00A2515D">
        <w:t xml:space="preserve"> 202</w:t>
      </w:r>
      <w:r>
        <w:t>6</w:t>
      </w:r>
      <w:r w:rsidRPr="00A2515D">
        <w:t xml:space="preserve"> р.</w:t>
      </w:r>
    </w:p>
    <w:p w14:paraId="622D5EF4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01A0A996" w14:textId="77777777" w:rsidR="00EA2B9E" w:rsidRPr="00A2515D" w:rsidRDefault="00EA2B9E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0B968509" w14:textId="77777777" w:rsidR="00EA2B9E" w:rsidRDefault="00EA2B9E" w:rsidP="00EA2B9E">
      <w:pPr>
        <w:jc w:val="both"/>
      </w:pPr>
      <w:r w:rsidRPr="00A2515D">
        <w:t>Голова науково-методичної комісії</w:t>
      </w:r>
    </w:p>
    <w:p w14:paraId="287A5DD3" w14:textId="1A364B5F" w:rsidR="00EA2B9E" w:rsidRPr="00A2515D" w:rsidRDefault="00EA2B9E" w:rsidP="00EA2B9E">
      <w:pPr>
        <w:jc w:val="both"/>
        <w:rPr>
          <w:u w:val="single"/>
        </w:rPr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</w:t>
      </w:r>
      <w:r>
        <w:t>__________</w:t>
      </w:r>
      <w:r w:rsidRPr="00A2515D">
        <w:t>__ Тетяна КАРНАУХ</w:t>
      </w:r>
    </w:p>
    <w:bookmarkEnd w:id="1"/>
    <w:p w14:paraId="7786150A" w14:textId="77777777" w:rsidR="00491BE7" w:rsidRPr="00C4372C" w:rsidRDefault="00491BE7" w:rsidP="00EA2B9E">
      <w:pPr>
        <w:jc w:val="both"/>
      </w:pPr>
    </w:p>
    <w:p w14:paraId="35068463" w14:textId="75573143" w:rsidR="00491BE7" w:rsidRPr="00C4372C" w:rsidRDefault="00EA2B9E" w:rsidP="00EA2B9E">
      <w:pPr>
        <w:jc w:val="both"/>
        <w:rPr>
          <w:b/>
          <w:u w:val="single"/>
        </w:rPr>
      </w:pPr>
      <w:r>
        <w:rPr>
          <w:b/>
          <w:lang w:val="uk-UA"/>
        </w:rPr>
        <w:t>6</w:t>
      </w:r>
      <w:r w:rsidR="00EA0160" w:rsidRPr="00C4372C">
        <w:rPr>
          <w:b/>
        </w:rPr>
        <w:t xml:space="preserve">.2 Науково-методична комісія механіко-математичного факультету </w:t>
      </w:r>
    </w:p>
    <w:p w14:paraId="56118B4D" w14:textId="445B8464" w:rsidR="00491BE7" w:rsidRPr="00C4372C" w:rsidRDefault="00EA0160" w:rsidP="00EA2B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4372C">
        <w:rPr>
          <w:color w:val="000000"/>
        </w:rPr>
        <w:t>Протокол №_____ від «___»</w:t>
      </w:r>
      <w:r w:rsidRPr="00C4372C">
        <w:t xml:space="preserve"> _____</w:t>
      </w:r>
      <w:r w:rsidR="00EA2B9E">
        <w:rPr>
          <w:lang w:val="uk-UA"/>
        </w:rPr>
        <w:t>_</w:t>
      </w:r>
      <w:r w:rsidRPr="00C4372C">
        <w:t xml:space="preserve">_______ </w:t>
      </w:r>
      <w:r w:rsidRPr="00C4372C">
        <w:rPr>
          <w:color w:val="000000"/>
        </w:rPr>
        <w:t>202</w:t>
      </w:r>
      <w:r w:rsidR="00EA2B9E">
        <w:rPr>
          <w:lang w:val="uk-UA"/>
        </w:rPr>
        <w:t>6</w:t>
      </w:r>
      <w:r w:rsidRPr="00C4372C">
        <w:rPr>
          <w:color w:val="000000"/>
        </w:rPr>
        <w:t xml:space="preserve"> р.</w:t>
      </w:r>
    </w:p>
    <w:p w14:paraId="7A19F1CB" w14:textId="77777777" w:rsidR="00491BE7" w:rsidRPr="00C4372C" w:rsidRDefault="00EA0160" w:rsidP="00EA2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372C">
        <w:rPr>
          <w:color w:val="000000"/>
        </w:rPr>
        <w:t>__________________________________________________________________________________</w:t>
      </w:r>
    </w:p>
    <w:p w14:paraId="505DFD5E" w14:textId="2B20108D" w:rsidR="00491BE7" w:rsidRPr="00C4372C" w:rsidRDefault="00EA0160" w:rsidP="00EA2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C4372C">
        <w:rPr>
          <w:b/>
          <w:color w:val="000000"/>
          <w:vertAlign w:val="superscript"/>
        </w:rPr>
        <w:t>(</w:t>
      </w:r>
      <w:r w:rsidR="00EA2B9E">
        <w:rPr>
          <w:b/>
          <w:color w:val="000000"/>
          <w:vertAlign w:val="superscript"/>
        </w:rPr>
        <w:t>висновок</w:t>
      </w:r>
      <w:r w:rsidR="00EA2B9E">
        <w:rPr>
          <w:b/>
          <w:color w:val="000000"/>
          <w:vertAlign w:val="superscript"/>
          <w:lang w:val="uk-UA"/>
        </w:rPr>
        <w:t>,</w:t>
      </w:r>
      <w:r w:rsidR="00EA2B9E" w:rsidRPr="00C4372C">
        <w:rPr>
          <w:b/>
          <w:color w:val="000000"/>
          <w:vertAlign w:val="superscript"/>
        </w:rPr>
        <w:t xml:space="preserve"> </w:t>
      </w:r>
      <w:r w:rsidRPr="00C4372C">
        <w:rPr>
          <w:b/>
          <w:color w:val="000000"/>
          <w:vertAlign w:val="superscript"/>
        </w:rPr>
        <w:t>особливі умови, за наявності)</w:t>
      </w:r>
    </w:p>
    <w:p w14:paraId="0862B726" w14:textId="77777777" w:rsidR="00EA2B9E" w:rsidRDefault="00EA0160" w:rsidP="00EA2B9E">
      <w:pPr>
        <w:jc w:val="both"/>
      </w:pPr>
      <w:r w:rsidRPr="00C4372C">
        <w:t>Голова науково-методичної комісії</w:t>
      </w:r>
    </w:p>
    <w:p w14:paraId="40CDEC78" w14:textId="036D7BE2" w:rsidR="00491BE7" w:rsidRPr="00C4372C" w:rsidRDefault="00EA2B9E" w:rsidP="00EA2B9E">
      <w:pPr>
        <w:jc w:val="both"/>
        <w:rPr>
          <w:u w:val="single"/>
        </w:rPr>
      </w:pPr>
      <w:r w:rsidRPr="00EA2B9E">
        <w:rPr>
          <w:bCs/>
        </w:rPr>
        <w:t>механіко-математичного факультету</w:t>
      </w:r>
      <w:r w:rsidRPr="00A2515D">
        <w:t xml:space="preserve"> _______________</w:t>
      </w:r>
      <w:r>
        <w:rPr>
          <w:lang w:val="uk-UA"/>
        </w:rPr>
        <w:t>_______</w:t>
      </w:r>
      <w:r w:rsidRPr="00A2515D">
        <w:t xml:space="preserve">___________ </w:t>
      </w:r>
      <w:r w:rsidR="00EA0160" w:rsidRPr="00C4372C">
        <w:t>Андрій ОЛІЙНИК</w:t>
      </w:r>
    </w:p>
    <w:p w14:paraId="6C2AFC2F" w14:textId="77777777" w:rsidR="00491BE7" w:rsidRPr="00C4372C" w:rsidRDefault="00EA0160">
      <w:pPr>
        <w:jc w:val="center"/>
      </w:pPr>
      <w:r w:rsidRPr="00C4372C">
        <w:br w:type="column"/>
      </w:r>
    </w:p>
    <w:p w14:paraId="481996FA" w14:textId="77777777" w:rsidR="00491BE7" w:rsidRPr="00C4372C" w:rsidRDefault="00EA0160">
      <w:pPr>
        <w:ind w:firstLine="708"/>
        <w:rPr>
          <w:b/>
        </w:rPr>
      </w:pPr>
      <w:r w:rsidRPr="00C4372C">
        <w:rPr>
          <w:b/>
        </w:rPr>
        <w:t>Розробники:</w:t>
      </w:r>
    </w:p>
    <w:p w14:paraId="18C1D10F" w14:textId="77777777" w:rsidR="00491BE7" w:rsidRPr="00C4372C" w:rsidRDefault="00491BE7">
      <w:pPr>
        <w:ind w:firstLine="708"/>
        <w:rPr>
          <w:b/>
        </w:rPr>
      </w:pPr>
    </w:p>
    <w:p w14:paraId="5E7DF6ED" w14:textId="77777777" w:rsidR="00491BE7" w:rsidRPr="00C4372C" w:rsidRDefault="00EA0160">
      <w:pPr>
        <w:ind w:firstLine="720"/>
      </w:pPr>
      <w:r w:rsidRPr="00C4372C">
        <w:rPr>
          <w:b/>
        </w:rPr>
        <w:t xml:space="preserve">1. Керівник </w:t>
      </w:r>
      <w:proofErr w:type="spellStart"/>
      <w:r w:rsidRPr="00C4372C">
        <w:rPr>
          <w:b/>
        </w:rPr>
        <w:t>проєктної</w:t>
      </w:r>
      <w:proofErr w:type="spellEnd"/>
      <w:r w:rsidRPr="00C4372C">
        <w:rPr>
          <w:b/>
        </w:rPr>
        <w:t xml:space="preserve"> групи:</w:t>
      </w:r>
      <w:r w:rsidRPr="00C4372C">
        <w:t xml:space="preserve"> </w:t>
      </w:r>
    </w:p>
    <w:p w14:paraId="2176D112" w14:textId="77777777" w:rsidR="00491BE7" w:rsidRPr="00C4372C" w:rsidRDefault="00EA0160">
      <w:pPr>
        <w:ind w:firstLine="720"/>
      </w:pPr>
      <w:r w:rsidRPr="00C4372C">
        <w:t xml:space="preserve">Володимир СЕМЕНОВ </w:t>
      </w:r>
    </w:p>
    <w:p w14:paraId="663F5363" w14:textId="77777777" w:rsidR="00491BE7" w:rsidRPr="00C4372C" w:rsidRDefault="00EA0160">
      <w:pPr>
        <w:ind w:firstLine="720"/>
      </w:pPr>
      <w:r w:rsidRPr="00C4372C">
        <w:t xml:space="preserve">професор кафедри обчислювальної математики, </w:t>
      </w:r>
    </w:p>
    <w:p w14:paraId="266EF17B" w14:textId="65771D3D" w:rsidR="00491BE7" w:rsidRPr="00C4372C" w:rsidRDefault="00EA0160">
      <w:pPr>
        <w:ind w:firstLine="720"/>
      </w:pPr>
      <w:r w:rsidRPr="00C4372C">
        <w:t>доктор фізико-математичних наук, професор    _______________ 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0932C079" w14:textId="77777777" w:rsidR="00491BE7" w:rsidRPr="00C4372C" w:rsidRDefault="00491BE7"/>
    <w:p w14:paraId="7B0E8BB0" w14:textId="77777777" w:rsidR="00491BE7" w:rsidRPr="00C4372C" w:rsidRDefault="00EA0160">
      <w:pPr>
        <w:ind w:firstLine="720"/>
        <w:rPr>
          <w:b/>
        </w:rPr>
      </w:pPr>
      <w:r w:rsidRPr="00C4372C">
        <w:rPr>
          <w:b/>
        </w:rPr>
        <w:t xml:space="preserve">Члени </w:t>
      </w:r>
      <w:proofErr w:type="spellStart"/>
      <w:r w:rsidRPr="00C4372C">
        <w:rPr>
          <w:b/>
        </w:rPr>
        <w:t>проєктної</w:t>
      </w:r>
      <w:proofErr w:type="spellEnd"/>
      <w:r w:rsidRPr="00C4372C">
        <w:rPr>
          <w:b/>
        </w:rPr>
        <w:t xml:space="preserve"> групи:</w:t>
      </w:r>
    </w:p>
    <w:p w14:paraId="7811E5CE" w14:textId="77777777" w:rsidR="00491BE7" w:rsidRPr="00C4372C" w:rsidRDefault="00491BE7">
      <w:pPr>
        <w:ind w:firstLine="720"/>
        <w:rPr>
          <w:b/>
        </w:rPr>
      </w:pPr>
    </w:p>
    <w:p w14:paraId="61AA0E3D" w14:textId="77777777" w:rsidR="00491BE7" w:rsidRPr="00C4372C" w:rsidRDefault="00EA0160">
      <w:pPr>
        <w:ind w:firstLine="720"/>
      </w:pPr>
      <w:r w:rsidRPr="00C4372C">
        <w:rPr>
          <w:b/>
        </w:rPr>
        <w:t>2.</w:t>
      </w:r>
      <w:r w:rsidRPr="00C4372C">
        <w:t xml:space="preserve"> Дмитро НОМІРОВСЬКИЙ, </w:t>
      </w:r>
    </w:p>
    <w:p w14:paraId="53F1247C" w14:textId="77777777" w:rsidR="00491BE7" w:rsidRPr="00C4372C" w:rsidRDefault="00EA0160">
      <w:pPr>
        <w:ind w:firstLine="720"/>
      </w:pPr>
      <w:r w:rsidRPr="00C4372C">
        <w:t>професор кафедри обчислювальної математики,</w:t>
      </w:r>
    </w:p>
    <w:p w14:paraId="65117938" w14:textId="75228BDB" w:rsidR="00491BE7" w:rsidRPr="00C4372C" w:rsidRDefault="00EA0160">
      <w:pPr>
        <w:ind w:firstLine="720"/>
      </w:pPr>
      <w:r w:rsidRPr="00C4372C">
        <w:t>доктор фізико-математичних наук, професор   ________________ 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6A6440D1" w14:textId="77777777" w:rsidR="00491BE7" w:rsidRPr="00C4372C" w:rsidRDefault="00491BE7"/>
    <w:p w14:paraId="23178C36" w14:textId="77777777" w:rsidR="00491BE7" w:rsidRPr="00C4372C" w:rsidRDefault="00EA0160">
      <w:pPr>
        <w:ind w:firstLine="720"/>
      </w:pPr>
      <w:r w:rsidRPr="00C4372C">
        <w:rPr>
          <w:b/>
        </w:rPr>
        <w:t>3.</w:t>
      </w:r>
      <w:r w:rsidRPr="00C4372C">
        <w:t xml:space="preserve"> Ігор САМОЙЛЕНКО</w:t>
      </w:r>
    </w:p>
    <w:p w14:paraId="596AB7E0" w14:textId="46BFCF20" w:rsidR="00491BE7" w:rsidRPr="00C4372C" w:rsidRDefault="006D4AD3">
      <w:pPr>
        <w:ind w:firstLine="720"/>
      </w:pPr>
      <w:r w:rsidRPr="00C4372C">
        <w:t xml:space="preserve">професор </w:t>
      </w:r>
      <w:r w:rsidR="00EA0160" w:rsidRPr="00C4372C">
        <w:t xml:space="preserve">кафедри дослідження операцій, </w:t>
      </w:r>
    </w:p>
    <w:p w14:paraId="6E1CF86B" w14:textId="03170F2A" w:rsidR="00491BE7" w:rsidRPr="00C4372C" w:rsidRDefault="00EA0160">
      <w:pPr>
        <w:ind w:firstLine="720"/>
      </w:pPr>
      <w:r w:rsidRPr="00C4372C">
        <w:t xml:space="preserve">доктор фізико-математичних наук, </w:t>
      </w:r>
      <w:r w:rsidR="006D4AD3" w:rsidRPr="00C4372C">
        <w:t xml:space="preserve">професор </w:t>
      </w:r>
      <w:r w:rsidR="006D4AD3">
        <w:rPr>
          <w:lang w:val="uk-UA"/>
        </w:rPr>
        <w:t xml:space="preserve">  </w:t>
      </w:r>
      <w:r w:rsidRPr="00C4372C">
        <w:t>________________ 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68731E39" w14:textId="77777777" w:rsidR="00491BE7" w:rsidRPr="00C4372C" w:rsidRDefault="00491BE7">
      <w:pPr>
        <w:ind w:firstLine="720"/>
      </w:pPr>
    </w:p>
    <w:p w14:paraId="235B6C91" w14:textId="77777777" w:rsidR="00491BE7" w:rsidRPr="00C4372C" w:rsidRDefault="00EA0160">
      <w:pPr>
        <w:ind w:firstLine="720"/>
      </w:pPr>
      <w:r w:rsidRPr="00C4372C">
        <w:rPr>
          <w:b/>
        </w:rPr>
        <w:t>4.</w:t>
      </w:r>
      <w:r w:rsidRPr="00C4372C">
        <w:t xml:space="preserve"> Сергій ЛЯШКО</w:t>
      </w:r>
    </w:p>
    <w:p w14:paraId="0560B3D2" w14:textId="77777777" w:rsidR="00491BE7" w:rsidRPr="00C4372C" w:rsidRDefault="00EA0160">
      <w:pPr>
        <w:ind w:firstLine="720"/>
      </w:pPr>
      <w:r w:rsidRPr="00C4372C">
        <w:t>завідувач кафедри обчислювальної математики,</w:t>
      </w:r>
    </w:p>
    <w:p w14:paraId="69DF3B28" w14:textId="77777777" w:rsidR="00491BE7" w:rsidRPr="00C4372C" w:rsidRDefault="00EA0160">
      <w:pPr>
        <w:ind w:firstLine="720"/>
      </w:pPr>
      <w:r w:rsidRPr="00C4372C">
        <w:t>член-кореспондент НАН України,</w:t>
      </w:r>
    </w:p>
    <w:p w14:paraId="33ED4C64" w14:textId="2EA653E2" w:rsidR="00491BE7" w:rsidRPr="00C4372C" w:rsidRDefault="00EA0160">
      <w:pPr>
        <w:ind w:firstLine="720"/>
      </w:pPr>
      <w:r w:rsidRPr="00C4372C">
        <w:t>доктор фізико-математичних наук, професор   ________________ 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31987085" w14:textId="77777777" w:rsidR="00491BE7" w:rsidRPr="00C4372C" w:rsidRDefault="00491BE7">
      <w:pPr>
        <w:ind w:firstLine="720"/>
      </w:pPr>
    </w:p>
    <w:p w14:paraId="40217023" w14:textId="77777777" w:rsidR="00491BE7" w:rsidRPr="00C4372C" w:rsidRDefault="00EA0160">
      <w:pPr>
        <w:ind w:left="720"/>
      </w:pPr>
      <w:r w:rsidRPr="00C4372C">
        <w:rPr>
          <w:b/>
        </w:rPr>
        <w:t>5.</w:t>
      </w:r>
      <w:r w:rsidRPr="00C4372C">
        <w:t xml:space="preserve"> Олександр НАКОНЕЧНИЙ </w:t>
      </w:r>
    </w:p>
    <w:p w14:paraId="5DD7D60A" w14:textId="77777777" w:rsidR="00491BE7" w:rsidRPr="00C4372C" w:rsidRDefault="00EA0160">
      <w:pPr>
        <w:ind w:firstLine="720"/>
      </w:pPr>
      <w:r w:rsidRPr="00C4372C">
        <w:t>професор кафедри системного аналізу та</w:t>
      </w:r>
    </w:p>
    <w:p w14:paraId="3C3B29FB" w14:textId="77777777" w:rsidR="00491BE7" w:rsidRPr="00C4372C" w:rsidRDefault="00EA0160">
      <w:pPr>
        <w:ind w:firstLine="720"/>
      </w:pPr>
      <w:r w:rsidRPr="00C4372C">
        <w:t xml:space="preserve">теорії прийняття рішень, </w:t>
      </w:r>
    </w:p>
    <w:p w14:paraId="44C64EAF" w14:textId="42A4BB8F" w:rsidR="00491BE7" w:rsidRPr="00C4372C" w:rsidRDefault="00EA0160">
      <w:pPr>
        <w:ind w:firstLine="720"/>
      </w:pPr>
      <w:r w:rsidRPr="00C4372C">
        <w:t>доктор фізико-математичних наук, професор   ________________ 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06C57AE0" w14:textId="77777777" w:rsidR="00491BE7" w:rsidRPr="00C4372C" w:rsidRDefault="00491BE7">
      <w:pPr>
        <w:ind w:firstLine="720"/>
        <w:rPr>
          <w:b/>
        </w:rPr>
      </w:pPr>
    </w:p>
    <w:p w14:paraId="61079B0C" w14:textId="77777777" w:rsidR="00491BE7" w:rsidRPr="00C4372C" w:rsidRDefault="00EA0160">
      <w:pPr>
        <w:ind w:firstLine="720"/>
      </w:pPr>
      <w:r w:rsidRPr="00C4372C">
        <w:rPr>
          <w:b/>
        </w:rPr>
        <w:t>6.</w:t>
      </w:r>
      <w:r w:rsidRPr="00C4372C">
        <w:t xml:space="preserve"> Ярослав ЖУК</w:t>
      </w:r>
    </w:p>
    <w:p w14:paraId="7BD3F39F" w14:textId="77777777" w:rsidR="00491BE7" w:rsidRPr="00C4372C" w:rsidRDefault="00EA0160">
      <w:pPr>
        <w:ind w:firstLine="720"/>
      </w:pPr>
      <w:r w:rsidRPr="00C4372C">
        <w:t xml:space="preserve">завідувач кафедри теоретичної та прикладної механіки, </w:t>
      </w:r>
    </w:p>
    <w:p w14:paraId="0D3619EB" w14:textId="77777777" w:rsidR="00491BE7" w:rsidRPr="00C4372C" w:rsidRDefault="00EA0160">
      <w:pPr>
        <w:ind w:firstLine="720"/>
      </w:pPr>
      <w:r w:rsidRPr="00C4372C">
        <w:t>член-кореспондент НАН України,</w:t>
      </w:r>
    </w:p>
    <w:p w14:paraId="6F8D0949" w14:textId="05018460" w:rsidR="00491BE7" w:rsidRPr="00C4372C" w:rsidRDefault="00EA0160">
      <w:pPr>
        <w:ind w:firstLine="720"/>
      </w:pPr>
      <w:r w:rsidRPr="00C4372C">
        <w:t>доктор фізико-математичних наук, професор   ________________  «____»__________ 202</w:t>
      </w:r>
      <w:r w:rsidR="00EA2B9E">
        <w:rPr>
          <w:lang w:val="uk-UA"/>
        </w:rPr>
        <w:t>6</w:t>
      </w:r>
      <w:r w:rsidRPr="00C4372C">
        <w:t xml:space="preserve"> р.</w:t>
      </w:r>
    </w:p>
    <w:p w14:paraId="10AA2936" w14:textId="77777777" w:rsidR="00491BE7" w:rsidRPr="00C4372C" w:rsidRDefault="00491BE7">
      <w:pPr>
        <w:ind w:firstLine="720"/>
      </w:pPr>
    </w:p>
    <w:p w14:paraId="6AFBC179" w14:textId="77777777" w:rsidR="00491BE7" w:rsidRPr="00C4372C" w:rsidRDefault="00491BE7">
      <w:pPr>
        <w:jc w:val="center"/>
        <w:rPr>
          <w:sz w:val="28"/>
          <w:szCs w:val="28"/>
        </w:rPr>
      </w:pPr>
    </w:p>
    <w:p w14:paraId="573A3C63" w14:textId="77777777" w:rsidR="00491BE7" w:rsidRPr="00C4372C" w:rsidRDefault="00491BE7">
      <w:pPr>
        <w:jc w:val="center"/>
        <w:rPr>
          <w:sz w:val="28"/>
          <w:szCs w:val="28"/>
        </w:rPr>
      </w:pPr>
    </w:p>
    <w:p w14:paraId="702B7E80" w14:textId="77777777" w:rsidR="00491BE7" w:rsidRPr="00C4372C" w:rsidRDefault="00491BE7">
      <w:pPr>
        <w:jc w:val="center"/>
        <w:rPr>
          <w:sz w:val="28"/>
          <w:szCs w:val="28"/>
        </w:rPr>
      </w:pPr>
    </w:p>
    <w:p w14:paraId="4FA0DADA" w14:textId="77777777" w:rsidR="00491BE7" w:rsidRPr="00C4372C" w:rsidRDefault="00491BE7">
      <w:pPr>
        <w:jc w:val="center"/>
        <w:rPr>
          <w:sz w:val="20"/>
          <w:szCs w:val="20"/>
        </w:rPr>
      </w:pPr>
    </w:p>
    <w:p w14:paraId="68F8BBD4" w14:textId="77777777" w:rsidR="00491BE7" w:rsidRPr="00C4372C" w:rsidRDefault="00EA0160">
      <w:pPr>
        <w:pageBreakBefore/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lastRenderedPageBreak/>
        <w:t>ІНФОРМАЦІЯ ПРО ВНУТРІШНЮ ТА ЗОВНІШНЮ</w:t>
      </w:r>
    </w:p>
    <w:p w14:paraId="294A9DAB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t>АПРОБАЦІЮ (за наявності)</w:t>
      </w:r>
    </w:p>
    <w:p w14:paraId="2E8F60F2" w14:textId="77777777" w:rsidR="00491BE7" w:rsidRPr="00C4372C" w:rsidRDefault="00EA0160">
      <w:pPr>
        <w:jc w:val="center"/>
        <w:rPr>
          <w:sz w:val="28"/>
          <w:szCs w:val="28"/>
        </w:rPr>
      </w:pPr>
      <w:r w:rsidRPr="00C4372C">
        <w:rPr>
          <w:b/>
          <w:color w:val="000000"/>
          <w:sz w:val="28"/>
          <w:szCs w:val="28"/>
        </w:rPr>
        <w:t xml:space="preserve"> </w:t>
      </w:r>
      <w:r w:rsidRPr="00C4372C">
        <w:rPr>
          <w:color w:val="000000"/>
          <w:sz w:val="28"/>
          <w:szCs w:val="28"/>
          <w:vertAlign w:val="superscript"/>
        </w:rPr>
        <w:t xml:space="preserve"> </w:t>
      </w:r>
    </w:p>
    <w:p w14:paraId="58EBD140" w14:textId="77777777" w:rsidR="00EA2B9E" w:rsidRPr="00A2515D" w:rsidRDefault="00EA2B9E" w:rsidP="00EA2B9E">
      <w:bookmarkStart w:id="2" w:name="_Hlk227840911"/>
      <w:r w:rsidRPr="00A2515D">
        <w:t xml:space="preserve">А. Відгуки кафедр / </w:t>
      </w:r>
      <w:proofErr w:type="spellStart"/>
      <w:r w:rsidRPr="00A2515D">
        <w:t>загальноуніверситетських</w:t>
      </w:r>
      <w:proofErr w:type="spellEnd"/>
      <w:r w:rsidRPr="00A2515D">
        <w:t xml:space="preserve"> підрозділів.</w:t>
      </w:r>
    </w:p>
    <w:p w14:paraId="69C77910" w14:textId="77777777" w:rsidR="00EA2B9E" w:rsidRPr="00A2515D" w:rsidRDefault="00EA2B9E" w:rsidP="00EA2B9E">
      <w:pPr>
        <w:jc w:val="both"/>
      </w:pPr>
    </w:p>
    <w:p w14:paraId="247C3B79" w14:textId="77777777" w:rsidR="00EA2B9E" w:rsidRPr="00A2515D" w:rsidRDefault="00EA2B9E" w:rsidP="00EA2B9E"/>
    <w:p w14:paraId="4D025092" w14:textId="77777777" w:rsidR="00EA2B9E" w:rsidRPr="00A2515D" w:rsidRDefault="00EA2B9E" w:rsidP="00EA2B9E">
      <w:r w:rsidRPr="00A2515D">
        <w:t>Б. Рецензії представників академічної спільноти.</w:t>
      </w:r>
    </w:p>
    <w:p w14:paraId="6CD9D30B" w14:textId="77777777" w:rsidR="00EA2B9E" w:rsidRPr="00A2515D" w:rsidRDefault="00EA2B9E" w:rsidP="00EA2B9E">
      <w:pPr>
        <w:widowControl/>
        <w:spacing w:line="259" w:lineRule="auto"/>
        <w:jc w:val="both"/>
        <w:rPr>
          <w:color w:val="181818"/>
        </w:rPr>
      </w:pPr>
    </w:p>
    <w:p w14:paraId="7B823D4F" w14:textId="77777777" w:rsidR="00EA2B9E" w:rsidRPr="00A2515D" w:rsidRDefault="00EA2B9E" w:rsidP="00EA2B9E"/>
    <w:p w14:paraId="4E770AB1" w14:textId="77777777" w:rsidR="00EA2B9E" w:rsidRPr="00A2515D" w:rsidRDefault="00EA2B9E" w:rsidP="00EA2B9E">
      <w:r w:rsidRPr="00A2515D">
        <w:t>В. Відгуки представників професійних асоціацій.</w:t>
      </w:r>
    </w:p>
    <w:p w14:paraId="47E2000B" w14:textId="77777777" w:rsidR="00EA2B9E" w:rsidRDefault="00EA2B9E" w:rsidP="00EA2B9E">
      <w:pPr>
        <w:rPr>
          <w:b/>
        </w:rPr>
      </w:pPr>
    </w:p>
    <w:p w14:paraId="4428745F" w14:textId="77777777" w:rsidR="00EA2B9E" w:rsidRPr="00A2515D" w:rsidRDefault="00EA2B9E" w:rsidP="00EA2B9E"/>
    <w:p w14:paraId="5F053A33" w14:textId="77777777" w:rsidR="00EA2B9E" w:rsidRPr="00A2515D" w:rsidRDefault="00EA2B9E" w:rsidP="00EA2B9E">
      <w:r w:rsidRPr="00A2515D">
        <w:t>Г. Відгуки представників ринку праці.</w:t>
      </w:r>
    </w:p>
    <w:bookmarkEnd w:id="2"/>
    <w:p w14:paraId="6D77EB70" w14:textId="1C17D24F" w:rsidR="00491BE7" w:rsidRPr="00C4372C" w:rsidRDefault="00491BE7">
      <w:pPr>
        <w:widowControl/>
        <w:spacing w:line="259" w:lineRule="auto"/>
        <w:jc w:val="both"/>
        <w:rPr>
          <w:sz w:val="16"/>
          <w:szCs w:val="16"/>
        </w:rPr>
      </w:pPr>
    </w:p>
    <w:p w14:paraId="2C9018D5" w14:textId="77777777" w:rsidR="00491BE7" w:rsidRPr="00C4372C" w:rsidRDefault="00491BE7">
      <w:pPr>
        <w:rPr>
          <w:sz w:val="28"/>
          <w:szCs w:val="28"/>
        </w:rPr>
      </w:pPr>
    </w:p>
    <w:p w14:paraId="2F1561A5" w14:textId="77777777" w:rsidR="00491BE7" w:rsidRPr="00C4372C" w:rsidRDefault="00491BE7">
      <w:pPr>
        <w:rPr>
          <w:sz w:val="28"/>
          <w:szCs w:val="28"/>
        </w:rPr>
      </w:pPr>
    </w:p>
    <w:p w14:paraId="624FCE9B" w14:textId="77777777" w:rsidR="00491BE7" w:rsidRPr="00C4372C" w:rsidRDefault="00491BE7">
      <w:pPr>
        <w:rPr>
          <w:sz w:val="28"/>
          <w:szCs w:val="28"/>
        </w:rPr>
      </w:pPr>
    </w:p>
    <w:p w14:paraId="2AB5FE15" w14:textId="77777777" w:rsidR="00491BE7" w:rsidRPr="00C4372C" w:rsidRDefault="00491BE7">
      <w:pPr>
        <w:rPr>
          <w:sz w:val="28"/>
          <w:szCs w:val="28"/>
        </w:rPr>
      </w:pPr>
    </w:p>
    <w:p w14:paraId="22E12314" w14:textId="77777777" w:rsidR="00491BE7" w:rsidRPr="00C4372C" w:rsidRDefault="00491BE7">
      <w:pPr>
        <w:rPr>
          <w:sz w:val="28"/>
          <w:szCs w:val="28"/>
        </w:rPr>
        <w:sectPr w:rsidR="00491BE7" w:rsidRPr="00C4372C" w:rsidSect="00EA2B9E">
          <w:footerReference w:type="default" r:id="rId8"/>
          <w:pgSz w:w="11906" w:h="16838"/>
          <w:pgMar w:top="1138" w:right="1008" w:bottom="851" w:left="562" w:header="706" w:footer="706" w:gutter="0"/>
          <w:pgNumType w:start="1"/>
          <w:cols w:space="720"/>
          <w:titlePg/>
          <w:docGrid w:linePitch="326"/>
        </w:sectPr>
      </w:pPr>
    </w:p>
    <w:p w14:paraId="320B79A1" w14:textId="77777777" w:rsidR="00491BE7" w:rsidRPr="00C4372C" w:rsidRDefault="00EA0160">
      <w:pPr>
        <w:jc w:val="center"/>
        <w:rPr>
          <w:b/>
          <w:sz w:val="32"/>
          <w:szCs w:val="32"/>
        </w:rPr>
      </w:pPr>
      <w:r w:rsidRPr="00C4372C">
        <w:rPr>
          <w:b/>
          <w:sz w:val="32"/>
          <w:szCs w:val="32"/>
        </w:rPr>
        <w:lastRenderedPageBreak/>
        <w:t>ПЕРЕДМОВА</w:t>
      </w:r>
    </w:p>
    <w:p w14:paraId="7D45D446" w14:textId="77777777" w:rsidR="00491BE7" w:rsidRPr="00C4372C" w:rsidRDefault="00491BE7">
      <w:pPr>
        <w:rPr>
          <w:sz w:val="28"/>
          <w:szCs w:val="28"/>
        </w:rPr>
      </w:pPr>
    </w:p>
    <w:p w14:paraId="7AED89DF" w14:textId="77777777" w:rsidR="00491BE7" w:rsidRPr="00C4372C" w:rsidRDefault="00EA0160">
      <w:pPr>
        <w:rPr>
          <w:sz w:val="28"/>
          <w:szCs w:val="28"/>
        </w:rPr>
      </w:pPr>
      <w:r w:rsidRPr="00C4372C">
        <w:rPr>
          <w:sz w:val="28"/>
          <w:szCs w:val="28"/>
        </w:rPr>
        <w:t xml:space="preserve">Розроблено </w:t>
      </w:r>
      <w:proofErr w:type="spellStart"/>
      <w:r w:rsidRPr="00C4372C">
        <w:rPr>
          <w:sz w:val="28"/>
          <w:szCs w:val="28"/>
        </w:rPr>
        <w:t>проєктною</w:t>
      </w:r>
      <w:proofErr w:type="spellEnd"/>
      <w:r w:rsidRPr="00C4372C">
        <w:rPr>
          <w:sz w:val="28"/>
          <w:szCs w:val="28"/>
        </w:rPr>
        <w:t xml:space="preserve"> групою у складі:</w:t>
      </w:r>
    </w:p>
    <w:tbl>
      <w:tblPr>
        <w:tblStyle w:val="affd"/>
        <w:tblW w:w="15410" w:type="dxa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359"/>
        <w:gridCol w:w="1761"/>
        <w:gridCol w:w="2410"/>
        <w:gridCol w:w="2126"/>
        <w:gridCol w:w="3544"/>
        <w:gridCol w:w="2273"/>
      </w:tblGrid>
      <w:tr w:rsidR="00491BE7" w:rsidRPr="00C4372C" w14:paraId="75951F9F" w14:textId="77777777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CF2760" w14:textId="77777777" w:rsidR="00491BE7" w:rsidRPr="00C4372C" w:rsidRDefault="00EA0160">
            <w:pPr>
              <w:ind w:left="-57" w:right="-57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 xml:space="preserve">Прізвище, ім’я, по батькові керівника та членів </w:t>
            </w:r>
            <w:proofErr w:type="spellStart"/>
            <w:r w:rsidRPr="00C4372C">
              <w:rPr>
                <w:b/>
                <w:sz w:val="20"/>
                <w:szCs w:val="20"/>
              </w:rPr>
              <w:t>проєктної</w:t>
            </w:r>
            <w:proofErr w:type="spellEnd"/>
            <w:r w:rsidRPr="00C4372C">
              <w:rPr>
                <w:b/>
                <w:sz w:val="20"/>
                <w:szCs w:val="20"/>
              </w:rPr>
              <w:t xml:space="preserve">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64EFC" w14:textId="77777777" w:rsidR="00491BE7" w:rsidRPr="00C4372C" w:rsidRDefault="00EA0160">
            <w:pPr>
              <w:ind w:left="-57" w:right="-57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Найменування посади</w:t>
            </w:r>
          </w:p>
          <w:p w14:paraId="13B113D5" w14:textId="77777777" w:rsidR="00491BE7" w:rsidRPr="00C4372C" w:rsidRDefault="00EA0160">
            <w:pPr>
              <w:ind w:left="-57" w:right="-57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(для сумісників — місце основної роботи, найменування посади)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296A4" w14:textId="77777777" w:rsidR="00491BE7" w:rsidRPr="00C4372C" w:rsidRDefault="00EA0160">
            <w:pPr>
              <w:ind w:left="-57" w:right="-57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Найменування закладу, який закінчив викладач</w:t>
            </w:r>
          </w:p>
          <w:p w14:paraId="7A69D742" w14:textId="77777777" w:rsidR="00491BE7" w:rsidRPr="00C4372C" w:rsidRDefault="00EA0160">
            <w:pPr>
              <w:ind w:left="-57" w:right="-57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3FC55" w14:textId="77777777" w:rsidR="00491BE7" w:rsidRPr="00C4372C" w:rsidRDefault="00EA0160">
            <w:pPr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Науковий ступінь,</w:t>
            </w:r>
          </w:p>
          <w:p w14:paraId="01A41E60" w14:textId="77777777" w:rsidR="00491BE7" w:rsidRPr="00C4372C" w:rsidRDefault="00EA0160">
            <w:pPr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E0605" w14:textId="77777777" w:rsidR="00491BE7" w:rsidRPr="00C4372C" w:rsidRDefault="00EA0160">
            <w:pPr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Стаж науково-педагогічної та/або наукової роботи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9A9AF" w14:textId="77777777" w:rsidR="00491BE7" w:rsidRPr="00C4372C" w:rsidRDefault="00EA0160">
            <w:pPr>
              <w:widowControl/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Інформація про наукову та/або професійну діяльність, яка відповідає предметній області програми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F88F0" w14:textId="77777777" w:rsidR="00491BE7" w:rsidRPr="00C4372C" w:rsidRDefault="00EA0160">
            <w:pPr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C4372C">
              <w:rPr>
                <w:b/>
                <w:color w:val="000000"/>
                <w:sz w:val="20"/>
                <w:szCs w:val="20"/>
              </w:rPr>
              <w:t>дата видачі)</w:t>
            </w:r>
          </w:p>
        </w:tc>
      </w:tr>
      <w:tr w:rsidR="00491BE7" w:rsidRPr="00C4372C" w14:paraId="7C8816CA" w14:textId="77777777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EB1F0E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Керівник </w:t>
            </w:r>
            <w:proofErr w:type="spellStart"/>
            <w:r w:rsidRPr="00C4372C">
              <w:rPr>
                <w:sz w:val="20"/>
                <w:szCs w:val="20"/>
              </w:rPr>
              <w:t>проєктної</w:t>
            </w:r>
            <w:proofErr w:type="spellEnd"/>
            <w:r w:rsidRPr="00C4372C">
              <w:rPr>
                <w:sz w:val="20"/>
                <w:szCs w:val="20"/>
              </w:rPr>
              <w:t xml:space="preserve">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34582" w14:textId="77777777" w:rsidR="00491BE7" w:rsidRPr="00C4372C" w:rsidRDefault="00491BE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E7BF2" w14:textId="77777777" w:rsidR="00491BE7" w:rsidRPr="00C4372C" w:rsidRDefault="00491BE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5C629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FE52A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76709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87187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</w:tr>
      <w:tr w:rsidR="00491BE7" w:rsidRPr="00C4372C" w14:paraId="5BF83383" w14:textId="77777777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0BDF3FEB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Семенов Володимир Вікторович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9A7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Професор кафедри </w:t>
            </w:r>
            <w:proofErr w:type="spellStart"/>
            <w:r w:rsidRPr="00C4372C">
              <w:rPr>
                <w:sz w:val="20"/>
                <w:szCs w:val="20"/>
              </w:rPr>
              <w:t>обчислюваль-ної</w:t>
            </w:r>
            <w:proofErr w:type="spellEnd"/>
            <w:r w:rsidRPr="00C4372C">
              <w:rPr>
                <w:sz w:val="20"/>
                <w:szCs w:val="20"/>
              </w:rPr>
              <w:t xml:space="preserve"> математики факультету комп'ютерних наук та кібернетики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BD6BF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Київський національний університет імені Тараса Шевченка, (2000, прикладна математика, математик, викладач математики та інформатики)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375F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9" w:right="228"/>
              <w:rPr>
                <w:color w:val="000000"/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 xml:space="preserve">Доктор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фіз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>.-мат. наук, 01.05.01- теоретичні основи інформатики та кібернетики,</w:t>
            </w:r>
          </w:p>
          <w:p w14:paraId="355B3D7C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left="125" w:right="100"/>
              <w:rPr>
                <w:color w:val="000000"/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>«Варіаційні проблеми та узагальнена оптимізація лінійних систем», професор кафедри обчислювальної математики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8F33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Стаж науково-педагогічної роботи 25 років, стаж наукової роботи 25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4023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right="-85"/>
              <w:rPr>
                <w:color w:val="000000"/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>170 статей (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Semenov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V.V.,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Denisov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S.V.,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Sandrakov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G.V.,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Kharkov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O.S.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Convergence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Operator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Extrapolation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Method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Variational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Inequalities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Banach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Spaces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Cybernetics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Systems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000000"/>
                <w:sz w:val="20"/>
                <w:szCs w:val="20"/>
              </w:rPr>
              <w:t>Analysis</w:t>
            </w:r>
            <w:proofErr w:type="spellEnd"/>
            <w:r w:rsidRPr="00C4372C">
              <w:rPr>
                <w:color w:val="000000"/>
                <w:sz w:val="20"/>
                <w:szCs w:val="20"/>
              </w:rPr>
              <w:t>. 2022. 58(5). P. 740-753), 5 монографій, 10 підручників та навчальних посібників. керівництво кваліфікаційними роботи бакалаврів та магістрів, підготував 5 кандидатів наук та 1 доктора філософії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569CA" w14:textId="77777777" w:rsidR="00491BE7" w:rsidRPr="00C4372C" w:rsidRDefault="00EA0160">
            <w:pPr>
              <w:ind w:right="-85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Проходив стажування в Інституті кібернетики імені В.М. Глушкова НАН України (180 год., 6 кредитів ЄКТС). Сертифікат № 5, 2023 р.</w:t>
            </w:r>
          </w:p>
        </w:tc>
      </w:tr>
      <w:tr w:rsidR="00491BE7" w:rsidRPr="00C4372C" w14:paraId="24A2975C" w14:textId="77777777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D0D38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Члени </w:t>
            </w:r>
            <w:proofErr w:type="spellStart"/>
            <w:r w:rsidRPr="00C4372C">
              <w:rPr>
                <w:sz w:val="20"/>
                <w:szCs w:val="20"/>
              </w:rPr>
              <w:t>проєктної</w:t>
            </w:r>
            <w:proofErr w:type="spellEnd"/>
            <w:r w:rsidRPr="00C4372C">
              <w:rPr>
                <w:sz w:val="20"/>
                <w:szCs w:val="20"/>
              </w:rPr>
              <w:t xml:space="preserve">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0F502" w14:textId="77777777" w:rsidR="00491BE7" w:rsidRPr="00C4372C" w:rsidRDefault="00491BE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43B80" w14:textId="77777777" w:rsidR="00491BE7" w:rsidRPr="00C4372C" w:rsidRDefault="00491BE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B54F2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B1A4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99F5F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BB3A" w14:textId="77777777" w:rsidR="00491BE7" w:rsidRPr="00C4372C" w:rsidRDefault="00491BE7">
            <w:pPr>
              <w:rPr>
                <w:sz w:val="20"/>
                <w:szCs w:val="20"/>
              </w:rPr>
            </w:pPr>
          </w:p>
        </w:tc>
      </w:tr>
      <w:tr w:rsidR="00491BE7" w:rsidRPr="00C4372C" w14:paraId="23061A49" w14:textId="77777777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0C955E7F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lastRenderedPageBreak/>
              <w:t>Номіровський Дмитро Анатолійович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6D8D8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Професор кафедри </w:t>
            </w:r>
            <w:proofErr w:type="spellStart"/>
            <w:r w:rsidRPr="00C4372C">
              <w:rPr>
                <w:sz w:val="20"/>
                <w:szCs w:val="20"/>
              </w:rPr>
              <w:t>обчислюваль-ної</w:t>
            </w:r>
            <w:proofErr w:type="spellEnd"/>
            <w:r w:rsidRPr="00C4372C">
              <w:rPr>
                <w:sz w:val="20"/>
                <w:szCs w:val="20"/>
              </w:rPr>
              <w:t xml:space="preserve"> математики факультету комп'ютерних наук та кібернетики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C4D6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Київський національний університет імені Тараса Шевченка (1997, прикладна математика, математик, викладач математики та інформатики)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34F0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Доктор </w:t>
            </w:r>
            <w:proofErr w:type="spellStart"/>
            <w:r w:rsidRPr="00C4372C">
              <w:rPr>
                <w:sz w:val="20"/>
                <w:szCs w:val="20"/>
              </w:rPr>
              <w:t>фіз</w:t>
            </w:r>
            <w:proofErr w:type="spellEnd"/>
            <w:r w:rsidRPr="00C4372C">
              <w:rPr>
                <w:sz w:val="20"/>
                <w:szCs w:val="20"/>
              </w:rPr>
              <w:t>.-мат. наук, 01.05.02-математичне моделювання та обчислювальні методи, «Чисельні та аналітичні методи оптимізації сингулярних лінійних систем», професор кафедри обчислювальної математики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A3F1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Стаж науково-педагогічної роботи 26 років, стаж наукової роботи 28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63CB4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90 наукових публікації (</w:t>
            </w:r>
            <w:proofErr w:type="spellStart"/>
            <w:r w:rsidRPr="00C4372C">
              <w:rPr>
                <w:sz w:val="20"/>
                <w:szCs w:val="20"/>
              </w:rPr>
              <w:t>Tymchyshyn</w:t>
            </w:r>
            <w:proofErr w:type="spellEnd"/>
            <w:r w:rsidRPr="00C4372C">
              <w:rPr>
                <w:sz w:val="20"/>
                <w:szCs w:val="20"/>
              </w:rPr>
              <w:t xml:space="preserve"> I.B., </w:t>
            </w:r>
            <w:proofErr w:type="spellStart"/>
            <w:r w:rsidRPr="00C4372C">
              <w:rPr>
                <w:sz w:val="20"/>
                <w:szCs w:val="20"/>
              </w:rPr>
              <w:t>Nomirovskii</w:t>
            </w:r>
            <w:proofErr w:type="spellEnd"/>
            <w:r w:rsidRPr="00C4372C">
              <w:rPr>
                <w:sz w:val="20"/>
                <w:szCs w:val="20"/>
              </w:rPr>
              <w:t xml:space="preserve"> D.A. </w:t>
            </w:r>
            <w:proofErr w:type="spellStart"/>
            <w:r w:rsidRPr="00C4372C">
              <w:rPr>
                <w:sz w:val="20"/>
                <w:szCs w:val="20"/>
              </w:rPr>
              <w:t>Generalized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Solvability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a </w:t>
            </w:r>
            <w:proofErr w:type="spellStart"/>
            <w:r w:rsidRPr="00C4372C">
              <w:rPr>
                <w:sz w:val="20"/>
                <w:szCs w:val="20"/>
              </w:rPr>
              <w:t>Parabolic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Model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Describing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Transfer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Processes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in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Domains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with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Thin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Inclusions</w:t>
            </w:r>
            <w:proofErr w:type="spellEnd"/>
            <w:r w:rsidRPr="00C4372C">
              <w:rPr>
                <w:sz w:val="20"/>
                <w:szCs w:val="20"/>
              </w:rPr>
              <w:t>, </w:t>
            </w:r>
            <w:proofErr w:type="spellStart"/>
            <w:r w:rsidRPr="00C4372C">
              <w:rPr>
                <w:sz w:val="20"/>
                <w:szCs w:val="20"/>
              </w:rPr>
              <w:t>Differential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Equations</w:t>
            </w:r>
            <w:proofErr w:type="spellEnd"/>
            <w:r w:rsidRPr="00C4372C">
              <w:rPr>
                <w:sz w:val="20"/>
                <w:szCs w:val="20"/>
              </w:rPr>
              <w:t>, 2021, 57(8), P 1053–1062.), 30 тез конференцій, 30 науково-методичних праць, керівництво кваліфікаційними роботи бакалаврів та магістрів, підготував 2 кандидатів наук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38B4C" w14:textId="77777777" w:rsidR="00491BE7" w:rsidRPr="00C4372C" w:rsidRDefault="00EA0160">
            <w:pPr>
              <w:ind w:left="-60" w:right="-60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Пройшов професійно-орієнтований курс викладачів математики в Київському університеті імені Бориса Грінченка, сертифікат ЧЖ №23500217, 30 год, 2023р.; сертифікат ЧЖ №24000111, 30 год, 2024р., а також</w:t>
            </w:r>
          </w:p>
          <w:p w14:paraId="0EB3CE82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курс передового педагогічного досвіду в ГО Контора Пі Сертифікат 20240327, 90 год, 2024р.</w:t>
            </w:r>
          </w:p>
        </w:tc>
      </w:tr>
      <w:tr w:rsidR="00491BE7" w:rsidRPr="00C4372C" w14:paraId="5FE21F67" w14:textId="77777777">
        <w:trPr>
          <w:cantSplit/>
          <w:trHeight w:val="2330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3C2B19D1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Самойленко Ігор Валерійович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42B6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Професор кафедри дослідження операцій факультету комп'ютерних наук та кібернетики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2D83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Херсонський державний педагогічний інститут (1998, математика та основи інформатики, вчитель математики та основ інформатики)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DBEB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Доктор </w:t>
            </w:r>
            <w:proofErr w:type="spellStart"/>
            <w:r w:rsidRPr="00C4372C">
              <w:rPr>
                <w:sz w:val="20"/>
                <w:szCs w:val="20"/>
              </w:rPr>
              <w:t>фіз</w:t>
            </w:r>
            <w:proofErr w:type="spellEnd"/>
            <w:r w:rsidRPr="00C4372C">
              <w:rPr>
                <w:sz w:val="20"/>
                <w:szCs w:val="20"/>
              </w:rPr>
              <w:t>.-мат. наук, 01.05.04-системний аналіз і теорія оптимальних рішень, «Аналіз асимптотичних властивостей складних еволюційних систем в схемі пуассонової апроксимації», доцент за кафедрою дослідження операцій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C4B4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Стаж науково-педагогічної роботи 13 років, стаж наукової роботи 24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7EA4E" w14:textId="77777777" w:rsidR="00491BE7" w:rsidRPr="00C4372C" w:rsidRDefault="00EA0160">
            <w:r w:rsidRPr="00C4372C">
              <w:rPr>
                <w:sz w:val="20"/>
                <w:szCs w:val="20"/>
              </w:rPr>
              <w:t xml:space="preserve">56 наукових публікацій (V. </w:t>
            </w:r>
            <w:proofErr w:type="spellStart"/>
            <w:r w:rsidRPr="00C4372C">
              <w:rPr>
                <w:sz w:val="20"/>
                <w:szCs w:val="20"/>
              </w:rPr>
              <w:t>Bohdanskyi</w:t>
            </w:r>
            <w:proofErr w:type="spellEnd"/>
            <w:r w:rsidRPr="00C4372C">
              <w:rPr>
                <w:sz w:val="20"/>
                <w:szCs w:val="20"/>
              </w:rPr>
              <w:t xml:space="preserve">, V. </w:t>
            </w:r>
            <w:proofErr w:type="spellStart"/>
            <w:r w:rsidRPr="00C4372C">
              <w:rPr>
                <w:sz w:val="20"/>
                <w:szCs w:val="20"/>
              </w:rPr>
              <w:t>Bohun</w:t>
            </w:r>
            <w:proofErr w:type="spellEnd"/>
            <w:r w:rsidRPr="00C4372C">
              <w:rPr>
                <w:sz w:val="20"/>
                <w:szCs w:val="20"/>
              </w:rPr>
              <w:t xml:space="preserve">, A. </w:t>
            </w:r>
            <w:proofErr w:type="spellStart"/>
            <w:r w:rsidRPr="00C4372C">
              <w:rPr>
                <w:sz w:val="20"/>
                <w:szCs w:val="20"/>
              </w:rPr>
              <w:t>Marynych</w:t>
            </w:r>
            <w:proofErr w:type="spellEnd"/>
            <w:r w:rsidRPr="00C4372C">
              <w:rPr>
                <w:sz w:val="20"/>
                <w:szCs w:val="20"/>
              </w:rPr>
              <w:t xml:space="preserve">, I. </w:t>
            </w:r>
            <w:proofErr w:type="spellStart"/>
            <w:r w:rsidRPr="00C4372C">
              <w:rPr>
                <w:sz w:val="20"/>
                <w:szCs w:val="20"/>
              </w:rPr>
              <w:t>Samoilenko</w:t>
            </w:r>
            <w:proofErr w:type="spellEnd"/>
            <w:r w:rsidRPr="00C4372C">
              <w:rPr>
                <w:sz w:val="20"/>
                <w:szCs w:val="20"/>
              </w:rPr>
              <w:t>. </w:t>
            </w:r>
            <w:proofErr w:type="spellStart"/>
            <w:r w:rsidR="00386C0C">
              <w:fldChar w:fldCharType="begin"/>
            </w:r>
            <w:r w:rsidR="00386C0C">
              <w:instrText xml:space="preserve"> HYPERLINK "https://vmsta.org/journal/VMSTA/article/286/file/pdf" \h </w:instrText>
            </w:r>
            <w:r w:rsidR="00386C0C">
              <w:fldChar w:fldCharType="separate"/>
            </w:r>
            <w:r w:rsidRPr="00C4372C">
              <w:rPr>
                <w:sz w:val="20"/>
                <w:szCs w:val="20"/>
              </w:rPr>
              <w:t>Arithmetic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properties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multiplicative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integer-valued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perturbed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random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walks</w:t>
            </w:r>
            <w:proofErr w:type="spellEnd"/>
            <w:r w:rsidR="00386C0C">
              <w:rPr>
                <w:sz w:val="20"/>
                <w:szCs w:val="20"/>
              </w:rPr>
              <w:fldChar w:fldCharType="end"/>
            </w:r>
            <w:r w:rsidRPr="00C4372C">
              <w:rPr>
                <w:sz w:val="20"/>
                <w:szCs w:val="20"/>
              </w:rPr>
              <w:t xml:space="preserve">, </w:t>
            </w:r>
            <w:proofErr w:type="spellStart"/>
            <w:r w:rsidRPr="00C4372C">
              <w:rPr>
                <w:sz w:val="20"/>
                <w:szCs w:val="20"/>
              </w:rPr>
              <w:t>Modern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Stochastics</w:t>
            </w:r>
            <w:proofErr w:type="spellEnd"/>
            <w:r w:rsidRPr="00C4372C">
              <w:rPr>
                <w:sz w:val="20"/>
                <w:szCs w:val="20"/>
              </w:rPr>
              <w:t xml:space="preserve">: </w:t>
            </w:r>
            <w:proofErr w:type="spellStart"/>
            <w:r w:rsidRPr="00C4372C">
              <w:rPr>
                <w:sz w:val="20"/>
                <w:szCs w:val="20"/>
              </w:rPr>
              <w:t>Theory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Applications</w:t>
            </w:r>
            <w:proofErr w:type="spellEnd"/>
            <w:r w:rsidRPr="00C4372C">
              <w:rPr>
                <w:i/>
                <w:sz w:val="20"/>
                <w:szCs w:val="20"/>
              </w:rPr>
              <w:t>, </w:t>
            </w:r>
            <w:r w:rsidRPr="00C4372C">
              <w:rPr>
                <w:sz w:val="20"/>
                <w:szCs w:val="20"/>
              </w:rPr>
              <w:t xml:space="preserve">11 (2024), </w:t>
            </w:r>
            <w:proofErr w:type="spellStart"/>
            <w:r w:rsidRPr="00C4372C">
              <w:rPr>
                <w:sz w:val="20"/>
                <w:szCs w:val="20"/>
              </w:rPr>
              <w:t>no</w:t>
            </w:r>
            <w:proofErr w:type="spellEnd"/>
            <w:r w:rsidRPr="00C4372C">
              <w:rPr>
                <w:sz w:val="20"/>
                <w:szCs w:val="20"/>
              </w:rPr>
              <w:t>. 2, 133-148.), 32 тез конференцій, 4 науково-методичні праці, керівництво кваліфікаційними роботи бакалаврів та магістрів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4A607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Стажування в Університеті </w:t>
            </w:r>
            <w:proofErr w:type="spellStart"/>
            <w:r w:rsidRPr="00C4372C">
              <w:rPr>
                <w:sz w:val="20"/>
                <w:szCs w:val="20"/>
              </w:rPr>
              <w:t>м.Білосток</w:t>
            </w:r>
            <w:proofErr w:type="spellEnd"/>
            <w:r w:rsidRPr="00C4372C">
              <w:rPr>
                <w:sz w:val="20"/>
                <w:szCs w:val="20"/>
              </w:rPr>
              <w:t xml:space="preserve"> (Республіка Польща) за програмою “</w:t>
            </w:r>
            <w:proofErr w:type="spellStart"/>
            <w:r w:rsidRPr="00C4372C">
              <w:rPr>
                <w:sz w:val="20"/>
                <w:szCs w:val="20"/>
              </w:rPr>
              <w:t>Teaching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research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in</w:t>
            </w:r>
            <w:proofErr w:type="spellEnd"/>
            <w:r w:rsidRPr="00C4372C">
              <w:rPr>
                <w:sz w:val="20"/>
                <w:szCs w:val="20"/>
              </w:rPr>
              <w:t xml:space="preserve"> a </w:t>
            </w:r>
            <w:proofErr w:type="spellStart"/>
            <w:r w:rsidRPr="00C4372C">
              <w:rPr>
                <w:sz w:val="20"/>
                <w:szCs w:val="20"/>
              </w:rPr>
              <w:t>contemporary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university</w:t>
            </w:r>
            <w:proofErr w:type="spellEnd"/>
            <w:r w:rsidRPr="00C4372C">
              <w:rPr>
                <w:sz w:val="20"/>
                <w:szCs w:val="20"/>
              </w:rPr>
              <w:t xml:space="preserve">: </w:t>
            </w:r>
            <w:proofErr w:type="spellStart"/>
            <w:r w:rsidRPr="00C4372C">
              <w:rPr>
                <w:sz w:val="20"/>
                <w:szCs w:val="20"/>
              </w:rPr>
              <w:t>challenges</w:t>
            </w:r>
            <w:proofErr w:type="spellEnd"/>
            <w:r w:rsidRPr="00C4372C">
              <w:rPr>
                <w:sz w:val="20"/>
                <w:szCs w:val="20"/>
              </w:rPr>
              <w:t xml:space="preserve">, </w:t>
            </w:r>
            <w:proofErr w:type="spellStart"/>
            <w:r w:rsidRPr="00C4372C">
              <w:rPr>
                <w:sz w:val="20"/>
                <w:szCs w:val="20"/>
              </w:rPr>
              <w:t>solutions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perspectives</w:t>
            </w:r>
            <w:proofErr w:type="spellEnd"/>
            <w:r w:rsidRPr="00C4372C">
              <w:rPr>
                <w:sz w:val="20"/>
                <w:szCs w:val="20"/>
              </w:rPr>
              <w:t>” – 6 кредитів ЄКТС</w:t>
            </w:r>
          </w:p>
        </w:tc>
      </w:tr>
      <w:tr w:rsidR="00491BE7" w:rsidRPr="00C4372C" w14:paraId="35F14167" w14:textId="77777777">
        <w:trPr>
          <w:cantSplit/>
          <w:trHeight w:val="2330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00DB897D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lastRenderedPageBreak/>
              <w:t>Ляшко Сергій Іванович</w:t>
            </w:r>
          </w:p>
          <w:p w14:paraId="01363670" w14:textId="77777777" w:rsidR="00491BE7" w:rsidRPr="00C4372C" w:rsidRDefault="00491BE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18BE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Завідувач кафедри обчислювальної математики факультету комп’ютерних наук та кібернетики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FCE4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 xml:space="preserve">Київський державний університет імені Тараса Шевченка, 1977, </w:t>
            </w:r>
            <w:r w:rsidRPr="00C4372C">
              <w:rPr>
                <w:sz w:val="20"/>
                <w:szCs w:val="20"/>
              </w:rPr>
              <w:t>кваліфікація</w:t>
            </w:r>
            <w:r w:rsidRPr="00C4372C">
              <w:rPr>
                <w:color w:val="000000"/>
                <w:sz w:val="20"/>
                <w:szCs w:val="20"/>
              </w:rPr>
              <w:t xml:space="preserve"> математик, спеціальність 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A6314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>Доктор фізико-математичних наук, 113 Прикладна математика (05.13.16 - застосування обчислювальної техніки, математичного моделювання і  математичних методів в наукових дослідженнях), “Оптимізація розподілених систем з узагальненою дією”, ДТ № 005509, 4.01.1991, професор кафедри обчислювальної математики, ПР № 000279, 25.06.1992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7A07D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33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AFAB" w14:textId="77777777" w:rsidR="00491BE7" w:rsidRPr="00C4372C" w:rsidRDefault="00EA0160">
            <w:pPr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За науковим напрямом «Математика та статистика» опубліковано понад 250 публікацій, в тому числі 8 монографій. </w:t>
            </w:r>
          </w:p>
          <w:p w14:paraId="0AE4038F" w14:textId="77777777" w:rsidR="00491BE7" w:rsidRPr="00C4372C" w:rsidRDefault="00491BE7">
            <w:pPr>
              <w:rPr>
                <w:sz w:val="20"/>
                <w:szCs w:val="20"/>
              </w:rPr>
            </w:pPr>
          </w:p>
          <w:p w14:paraId="68694B3B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Основні публікації:</w:t>
            </w:r>
          </w:p>
          <w:p w14:paraId="2A77FECF" w14:textId="77777777" w:rsidR="00491BE7" w:rsidRPr="00C4372C" w:rsidRDefault="00EA0160">
            <w:pPr>
              <w:rPr>
                <w:color w:val="222222"/>
                <w:sz w:val="20"/>
                <w:szCs w:val="20"/>
              </w:rPr>
            </w:pPr>
            <w:r w:rsidRPr="00C4372C">
              <w:rPr>
                <w:color w:val="222222"/>
                <w:sz w:val="20"/>
                <w:szCs w:val="20"/>
              </w:rPr>
              <w:t xml:space="preserve">1.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Zub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S.S.,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Yalovega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I.H.,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Lyashko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S.I.,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Lyashko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V.S.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Mathematical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Model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of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Magnet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Superconducting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Suspension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Cybern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Syst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Anal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60, 383–391 (2024).</w:t>
            </w:r>
          </w:p>
          <w:p w14:paraId="58772603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color w:val="222222"/>
                <w:sz w:val="20"/>
                <w:szCs w:val="20"/>
              </w:rPr>
              <w:t xml:space="preserve">2.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Sandrakov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G.V.,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Lyashko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S.I.,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Semenov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V.V.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Simulation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of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Filtration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Processes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for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Inhomogeneous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Media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and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Homogenization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Cybern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Syst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color w:val="222222"/>
                <w:sz w:val="20"/>
                <w:szCs w:val="20"/>
              </w:rPr>
              <w:t>Anal</w:t>
            </w:r>
            <w:proofErr w:type="spellEnd"/>
            <w:r w:rsidRPr="00C4372C">
              <w:rPr>
                <w:color w:val="222222"/>
                <w:sz w:val="20"/>
                <w:szCs w:val="20"/>
              </w:rPr>
              <w:t xml:space="preserve"> 59, 212–230 (2023</w:t>
            </w:r>
            <w:r w:rsidRPr="00C4372C">
              <w:rPr>
                <w:rFonts w:ascii="Arial" w:eastAsia="Arial" w:hAnsi="Arial" w:cs="Arial"/>
                <w:color w:val="222222"/>
                <w:sz w:val="20"/>
                <w:szCs w:val="20"/>
              </w:rPr>
              <w:t>).</w:t>
            </w:r>
          </w:p>
          <w:p w14:paraId="6DFA209F" w14:textId="77777777" w:rsidR="00491BE7" w:rsidRPr="00C4372C" w:rsidRDefault="00491BE7">
            <w:pPr>
              <w:rPr>
                <w:sz w:val="20"/>
                <w:szCs w:val="20"/>
              </w:rPr>
            </w:pPr>
          </w:p>
          <w:p w14:paraId="2FC2644E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Підготував 7 докторів і 12 кандидатів наук.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ED795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Участь у міжнародних конференціях.</w:t>
            </w:r>
          </w:p>
        </w:tc>
      </w:tr>
      <w:tr w:rsidR="00491BE7" w:rsidRPr="00C4372C" w14:paraId="56B51D5C" w14:textId="77777777">
        <w:trPr>
          <w:cantSplit/>
          <w:trHeight w:val="2330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0366D0D5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lastRenderedPageBreak/>
              <w:t>Наконечний Олександр Григорович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628A3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Професор кафедри системного аналізу та теорії прийняття рішень факультету комп’ютерних наук та кібернетики, професор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C3F7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Київський державний університет ім. Т.Г. Шевченка (1970, математик, математик з спеціалізації теорія ймовірності і математична статистика)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7B0E5" w14:textId="77777777" w:rsidR="00491BE7" w:rsidRPr="00C4372C" w:rsidRDefault="00EA016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Доктор фізико-математичних наук,124 - системний аналіз (01.01.09 "математична кібернетика",</w:t>
            </w:r>
          </w:p>
          <w:p w14:paraId="7F8A3D0B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«</w:t>
            </w:r>
            <w:proofErr w:type="spellStart"/>
            <w:r w:rsidRPr="00C4372C">
              <w:rPr>
                <w:sz w:val="20"/>
                <w:szCs w:val="20"/>
              </w:rPr>
              <w:t>Мінімаксне</w:t>
            </w:r>
            <w:proofErr w:type="spellEnd"/>
            <w:r w:rsidRPr="00C4372C">
              <w:rPr>
                <w:sz w:val="20"/>
                <w:szCs w:val="20"/>
              </w:rPr>
              <w:t xml:space="preserve"> оцінювання функціоналів від розв’язків рівнянь з частинними похідними»</w:t>
            </w:r>
          </w:p>
          <w:p w14:paraId="7554D8F0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ФМ №001804, 31.12.1982 р.,</w:t>
            </w:r>
          </w:p>
          <w:p w14:paraId="53135876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професор кафедри моделювання складних систем,</w:t>
            </w:r>
          </w:p>
          <w:p w14:paraId="283588A6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>ПР №012121, 22.02.1985 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23B8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50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1466" w14:textId="77777777" w:rsidR="00491BE7" w:rsidRPr="00C4372C" w:rsidRDefault="00EA0160">
            <w:pPr>
              <w:ind w:right="-113"/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За науковим напрямом «Системний аналіз» опубліковано 320 праць, з яких: 130 наукових статей, 6 монографій, 7 навчальних посібників.</w:t>
            </w:r>
          </w:p>
          <w:p w14:paraId="5A8E5CA1" w14:textId="77777777" w:rsidR="00491BE7" w:rsidRPr="00C4372C" w:rsidRDefault="00EA0160">
            <w:pPr>
              <w:ind w:left="-113" w:right="-113" w:firstLine="113"/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Основні публікації:</w:t>
            </w:r>
          </w:p>
          <w:p w14:paraId="22846295" w14:textId="77777777" w:rsidR="00491BE7" w:rsidRPr="00C4372C" w:rsidRDefault="00491BE7">
            <w:pPr>
              <w:jc w:val="both"/>
              <w:rPr>
                <w:sz w:val="20"/>
                <w:szCs w:val="20"/>
              </w:rPr>
            </w:pPr>
          </w:p>
          <w:p w14:paraId="4BC6BCA7" w14:textId="77777777" w:rsidR="00491BE7" w:rsidRPr="00C4372C" w:rsidRDefault="00EA0160">
            <w:pPr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1. </w:t>
            </w:r>
            <w:proofErr w:type="spellStart"/>
            <w:r w:rsidRPr="00C4372C">
              <w:rPr>
                <w:sz w:val="20"/>
                <w:szCs w:val="20"/>
              </w:rPr>
              <w:t>Nakonechnyi</w:t>
            </w:r>
            <w:proofErr w:type="spellEnd"/>
            <w:r w:rsidRPr="00C4372C">
              <w:rPr>
                <w:sz w:val="20"/>
                <w:szCs w:val="20"/>
              </w:rPr>
              <w:t xml:space="preserve"> O.G., </w:t>
            </w:r>
            <w:proofErr w:type="spellStart"/>
            <w:r w:rsidRPr="00C4372C">
              <w:rPr>
                <w:sz w:val="20"/>
                <w:szCs w:val="20"/>
              </w:rPr>
              <w:t>Zinko</w:t>
            </w:r>
            <w:proofErr w:type="spellEnd"/>
            <w:r w:rsidRPr="00C4372C">
              <w:rPr>
                <w:sz w:val="20"/>
                <w:szCs w:val="20"/>
              </w:rPr>
              <w:t xml:space="preserve"> P.M., </w:t>
            </w:r>
            <w:proofErr w:type="spellStart"/>
            <w:r w:rsidRPr="00C4372C">
              <w:rPr>
                <w:sz w:val="20"/>
                <w:szCs w:val="20"/>
              </w:rPr>
              <w:t>Zinko</w:t>
            </w:r>
            <w:proofErr w:type="spellEnd"/>
            <w:r w:rsidRPr="00C4372C">
              <w:rPr>
                <w:sz w:val="20"/>
                <w:szCs w:val="20"/>
              </w:rPr>
              <w:t xml:space="preserve"> T.P., </w:t>
            </w:r>
            <w:proofErr w:type="spellStart"/>
            <w:r w:rsidRPr="00C4372C">
              <w:rPr>
                <w:sz w:val="20"/>
                <w:szCs w:val="20"/>
              </w:rPr>
              <w:t>Estimates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the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Solutions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Operator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Equations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Under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Uncertainty</w:t>
            </w:r>
            <w:proofErr w:type="spellEnd"/>
            <w:r w:rsidRPr="00C4372C">
              <w:rPr>
                <w:sz w:val="20"/>
                <w:szCs w:val="20"/>
              </w:rPr>
              <w:t xml:space="preserve">. </w:t>
            </w:r>
            <w:proofErr w:type="spellStart"/>
            <w:r w:rsidRPr="00C4372C">
              <w:rPr>
                <w:sz w:val="20"/>
                <w:szCs w:val="20"/>
              </w:rPr>
              <w:t>Cybern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Syst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Anal</w:t>
            </w:r>
            <w:proofErr w:type="spellEnd"/>
            <w:r w:rsidRPr="00C4372C">
              <w:rPr>
                <w:sz w:val="20"/>
                <w:szCs w:val="20"/>
              </w:rPr>
              <w:t xml:space="preserve"> 60, 941–950 (2024). </w:t>
            </w:r>
          </w:p>
          <w:p w14:paraId="22403A4C" w14:textId="77777777" w:rsidR="00491BE7" w:rsidRPr="00C4372C" w:rsidRDefault="00EA0160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2. </w:t>
            </w:r>
            <w:proofErr w:type="spellStart"/>
            <w:r w:rsidRPr="00C4372C">
              <w:rPr>
                <w:sz w:val="20"/>
                <w:szCs w:val="20"/>
              </w:rPr>
              <w:t>Nakonechnyi</w:t>
            </w:r>
            <w:proofErr w:type="spellEnd"/>
            <w:r w:rsidRPr="00C4372C">
              <w:rPr>
                <w:sz w:val="20"/>
                <w:szCs w:val="20"/>
              </w:rPr>
              <w:t xml:space="preserve"> O., </w:t>
            </w:r>
            <w:proofErr w:type="spellStart"/>
            <w:r w:rsidRPr="00C4372C">
              <w:rPr>
                <w:sz w:val="20"/>
                <w:szCs w:val="20"/>
              </w:rPr>
              <w:t>Podlipenko</w:t>
            </w:r>
            <w:proofErr w:type="spellEnd"/>
            <w:r w:rsidRPr="00C4372C">
              <w:rPr>
                <w:sz w:val="20"/>
                <w:szCs w:val="20"/>
              </w:rPr>
              <w:t xml:space="preserve"> Y., </w:t>
            </w:r>
            <w:proofErr w:type="spellStart"/>
            <w:r w:rsidRPr="00C4372C">
              <w:rPr>
                <w:sz w:val="20"/>
                <w:szCs w:val="20"/>
              </w:rPr>
              <w:t>Guaranteed</w:t>
            </w:r>
            <w:proofErr w:type="spellEnd"/>
            <w:r w:rsidRPr="00C4372C">
              <w:rPr>
                <w:sz w:val="20"/>
                <w:szCs w:val="20"/>
              </w:rPr>
              <w:t xml:space="preserve"> a </w:t>
            </w:r>
            <w:proofErr w:type="spellStart"/>
            <w:r w:rsidRPr="00C4372C">
              <w:rPr>
                <w:sz w:val="20"/>
                <w:szCs w:val="20"/>
              </w:rPr>
              <w:t>posteriori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estimation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unknown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right-hand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sides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linear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periodic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systems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ODEs</w:t>
            </w:r>
            <w:proofErr w:type="spellEnd"/>
            <w:r w:rsidRPr="00C4372C">
              <w:rPr>
                <w:sz w:val="20"/>
                <w:szCs w:val="20"/>
              </w:rPr>
              <w:t xml:space="preserve">. </w:t>
            </w:r>
            <w:proofErr w:type="spellStart"/>
            <w:r w:rsidRPr="00C4372C">
              <w:rPr>
                <w:sz w:val="20"/>
                <w:szCs w:val="20"/>
              </w:rPr>
              <w:t>Applicable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Analysis</w:t>
            </w:r>
            <w:proofErr w:type="spellEnd"/>
            <w:r w:rsidRPr="00C4372C">
              <w:rPr>
                <w:sz w:val="20"/>
                <w:szCs w:val="20"/>
              </w:rPr>
              <w:t xml:space="preserve"> 101(17), 6212–6221 (2021).</w:t>
            </w:r>
          </w:p>
          <w:p w14:paraId="1509311B" w14:textId="77777777" w:rsidR="00491BE7" w:rsidRPr="00C4372C" w:rsidRDefault="00491BE7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</w:p>
          <w:p w14:paraId="1CAD94D4" w14:textId="77777777" w:rsidR="00491BE7" w:rsidRPr="00C4372C" w:rsidRDefault="00EA0160">
            <w:pPr>
              <w:tabs>
                <w:tab w:val="left" w:pos="2977"/>
              </w:tabs>
              <w:jc w:val="both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Робота в комітеті з фундаментальних досліджень МОН України, член робочої групи з імплементації закону про науково-технічну діяльність.</w:t>
            </w:r>
          </w:p>
          <w:p w14:paraId="4A334F73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Під керівництвом захищено 2 докторські та 14 кандидатських дисертацій.</w:t>
            </w:r>
          </w:p>
          <w:p w14:paraId="2D7BBEBA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Участь у роботі 115 міжнародних та 33 всеукраїнських конференцій.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B823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Навчально-науковий комплекс "Інститут прикладного системного аналізу" МОН України та НАН України, свідоцтво про підвищення кваліфікації ПК № 02070922, програма “Впровадження методів та алгоритмів оцінювання матричних операторів математичних моделей в умовах невизначеності у навчальному процесі за спеціальністю 124 Системний аналіз”, 2024 р. (180 год., 6 ECTS).</w:t>
            </w:r>
          </w:p>
        </w:tc>
      </w:tr>
      <w:tr w:rsidR="00491BE7" w:rsidRPr="00C4372C" w14:paraId="4CB3F041" w14:textId="77777777">
        <w:trPr>
          <w:cantSplit/>
          <w:trHeight w:val="1124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 w14:paraId="7D343BFE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lastRenderedPageBreak/>
              <w:t>Жук Ярослав Олександрович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E7CDA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Завідувач кафедри теоретичної та прикладної механіки, професор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A184" w14:textId="77777777" w:rsidR="00491BE7" w:rsidRPr="00C4372C" w:rsidRDefault="00EA0160">
            <w:pPr>
              <w:ind w:left="-57" w:right="-57"/>
              <w:rPr>
                <w:sz w:val="20"/>
                <w:szCs w:val="20"/>
              </w:rPr>
            </w:pPr>
            <w:r w:rsidRPr="00C4372C">
              <w:rPr>
                <w:color w:val="000000"/>
                <w:sz w:val="20"/>
                <w:szCs w:val="20"/>
              </w:rPr>
              <w:t>Київський державний університет ім. Т.Г. Шевченка, 1991, механіка, механік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3B7D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Доктор фізико-математичних наук, 01.02.04 - механіка </w:t>
            </w:r>
            <w:proofErr w:type="spellStart"/>
            <w:r w:rsidRPr="00C4372C">
              <w:rPr>
                <w:sz w:val="20"/>
                <w:szCs w:val="20"/>
              </w:rPr>
              <w:t>деформівного</w:t>
            </w:r>
            <w:proofErr w:type="spellEnd"/>
            <w:r w:rsidRPr="00C4372C">
              <w:rPr>
                <w:sz w:val="20"/>
                <w:szCs w:val="20"/>
              </w:rPr>
              <w:t xml:space="preserve"> твердого тіла (ДД № 002663 від 11.12.2002 р.), </w:t>
            </w:r>
            <w:r w:rsidRPr="00C4372C">
              <w:rPr>
                <w:color w:val="000000"/>
                <w:sz w:val="20"/>
                <w:szCs w:val="20"/>
              </w:rPr>
              <w:t>“</w:t>
            </w:r>
            <w:r w:rsidRPr="00C4372C">
              <w:rPr>
                <w:sz w:val="20"/>
                <w:szCs w:val="20"/>
              </w:rPr>
              <w:t xml:space="preserve">Зв’язані задачі </w:t>
            </w:r>
            <w:proofErr w:type="spellStart"/>
            <w:r w:rsidRPr="00C4372C">
              <w:rPr>
                <w:sz w:val="20"/>
                <w:szCs w:val="20"/>
              </w:rPr>
              <w:t>термомеханіки</w:t>
            </w:r>
            <w:proofErr w:type="spellEnd"/>
            <w:r w:rsidRPr="00C4372C">
              <w:rPr>
                <w:sz w:val="20"/>
                <w:szCs w:val="20"/>
              </w:rPr>
              <w:t xml:space="preserve"> фізично нелінійних тіл при гармонічному навантаженні в </w:t>
            </w:r>
            <w:proofErr w:type="spellStart"/>
            <w:r w:rsidRPr="00C4372C">
              <w:rPr>
                <w:sz w:val="20"/>
                <w:szCs w:val="20"/>
              </w:rPr>
              <w:t>одночастотному</w:t>
            </w:r>
            <w:proofErr w:type="spellEnd"/>
            <w:r w:rsidRPr="00C4372C">
              <w:rPr>
                <w:sz w:val="20"/>
                <w:szCs w:val="20"/>
              </w:rPr>
              <w:t xml:space="preserve"> наближенні</w:t>
            </w:r>
            <w:r w:rsidRPr="00C4372C">
              <w:rPr>
                <w:color w:val="000000"/>
                <w:sz w:val="20"/>
                <w:szCs w:val="20"/>
              </w:rPr>
              <w:t>“</w:t>
            </w:r>
            <w:r w:rsidRPr="00C4372C">
              <w:rPr>
                <w:sz w:val="20"/>
                <w:szCs w:val="20"/>
              </w:rPr>
              <w:t>, професор кафедри  математики і механіки за атестатом 12ПР № 008171 від 26.10.2012 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C1209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Стаж науково-педагогічної роботи 20 років, стаж наукової роботи  34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C521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>280 наукових публікацій</w:t>
            </w:r>
          </w:p>
          <w:p w14:paraId="00433F03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 xml:space="preserve">1. I. </w:t>
            </w:r>
            <w:proofErr w:type="spellStart"/>
            <w:r w:rsidRPr="00C4372C">
              <w:rPr>
                <w:sz w:val="18"/>
                <w:szCs w:val="18"/>
              </w:rPr>
              <w:t>Goroshko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and</w:t>
            </w:r>
            <w:proofErr w:type="spellEnd"/>
            <w:r w:rsidRPr="00C4372C">
              <w:rPr>
                <w:sz w:val="18"/>
                <w:szCs w:val="18"/>
              </w:rPr>
              <w:t xml:space="preserve"> Y.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. </w:t>
            </w:r>
            <w:proofErr w:type="spellStart"/>
            <w:r w:rsidRPr="00C4372C">
              <w:rPr>
                <w:sz w:val="18"/>
                <w:szCs w:val="18"/>
              </w:rPr>
              <w:t>Chapter</w:t>
            </w:r>
            <w:proofErr w:type="spellEnd"/>
            <w:r w:rsidRPr="00C4372C">
              <w:rPr>
                <w:sz w:val="18"/>
                <w:szCs w:val="18"/>
              </w:rPr>
              <w:t xml:space="preserve"> 4: </w:t>
            </w:r>
            <w:proofErr w:type="spellStart"/>
            <w:r w:rsidRPr="00C4372C">
              <w:rPr>
                <w:sz w:val="18"/>
                <w:szCs w:val="18"/>
              </w:rPr>
              <w:t>Simulation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the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dynamic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response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 a </w:t>
            </w:r>
            <w:proofErr w:type="spellStart"/>
            <w:r w:rsidRPr="00C4372C">
              <w:rPr>
                <w:sz w:val="18"/>
                <w:szCs w:val="18"/>
              </w:rPr>
              <w:t>storm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scenario</w:t>
            </w:r>
            <w:proofErr w:type="spellEnd"/>
            <w:r w:rsidRPr="00C4372C">
              <w:rPr>
                <w:sz w:val="18"/>
                <w:szCs w:val="18"/>
              </w:rPr>
              <w:t xml:space="preserve">. P. 65-99.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: </w:t>
            </w:r>
            <w:proofErr w:type="spellStart"/>
            <w:r w:rsidRPr="00C4372C">
              <w:rPr>
                <w:sz w:val="18"/>
                <w:szCs w:val="18"/>
              </w:rPr>
              <w:t>Multiphysics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Wind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Turbines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Extreme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Loading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Conditions</w:t>
            </w:r>
            <w:proofErr w:type="spellEnd"/>
            <w:r w:rsidRPr="00C4372C">
              <w:rPr>
                <w:sz w:val="18"/>
                <w:szCs w:val="18"/>
              </w:rPr>
              <w:t xml:space="preserve"> / </w:t>
            </w:r>
            <w:proofErr w:type="spellStart"/>
            <w:r w:rsidRPr="00C4372C">
              <w:rPr>
                <w:sz w:val="18"/>
                <w:szCs w:val="18"/>
              </w:rPr>
              <w:t>Eds</w:t>
            </w:r>
            <w:proofErr w:type="spellEnd"/>
            <w:r w:rsidRPr="00C4372C">
              <w:rPr>
                <w:sz w:val="18"/>
                <w:szCs w:val="18"/>
              </w:rPr>
              <w:t xml:space="preserve"> A. S. </w:t>
            </w:r>
            <w:proofErr w:type="spellStart"/>
            <w:r w:rsidRPr="00C4372C">
              <w:rPr>
                <w:sz w:val="18"/>
                <w:szCs w:val="18"/>
              </w:rPr>
              <w:t>Fallah</w:t>
            </w:r>
            <w:proofErr w:type="spellEnd"/>
            <w:r w:rsidRPr="00C4372C">
              <w:rPr>
                <w:sz w:val="18"/>
                <w:szCs w:val="18"/>
              </w:rPr>
              <w:t xml:space="preserve">, M. </w:t>
            </w:r>
            <w:proofErr w:type="spellStart"/>
            <w:r w:rsidRPr="00C4372C">
              <w:rPr>
                <w:sz w:val="18"/>
                <w:szCs w:val="18"/>
              </w:rPr>
              <w:t>Moatamedi</w:t>
            </w:r>
            <w:proofErr w:type="spellEnd"/>
            <w:r w:rsidRPr="00C4372C">
              <w:rPr>
                <w:sz w:val="18"/>
                <w:szCs w:val="18"/>
              </w:rPr>
              <w:t xml:space="preserve">, H. </w:t>
            </w:r>
            <w:proofErr w:type="spellStart"/>
            <w:r w:rsidRPr="00C4372C">
              <w:rPr>
                <w:sz w:val="18"/>
                <w:szCs w:val="18"/>
              </w:rPr>
              <w:t>Khawaja</w:t>
            </w:r>
            <w:proofErr w:type="spellEnd"/>
            <w:r w:rsidRPr="00C4372C">
              <w:rPr>
                <w:sz w:val="18"/>
                <w:szCs w:val="18"/>
              </w:rPr>
              <w:t xml:space="preserve">. – </w:t>
            </w:r>
            <w:proofErr w:type="spellStart"/>
            <w:r w:rsidRPr="00C4372C">
              <w:rPr>
                <w:sz w:val="18"/>
                <w:szCs w:val="18"/>
              </w:rPr>
              <w:t>Elsevier</w:t>
            </w:r>
            <w:proofErr w:type="spellEnd"/>
            <w:r w:rsidRPr="00C4372C">
              <w:rPr>
                <w:sz w:val="18"/>
                <w:szCs w:val="18"/>
              </w:rPr>
              <w:t xml:space="preserve">, </w:t>
            </w:r>
            <w:proofErr w:type="spellStart"/>
            <w:r w:rsidRPr="00C4372C">
              <w:rPr>
                <w:sz w:val="18"/>
                <w:szCs w:val="18"/>
              </w:rPr>
              <w:t>Academic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Press</w:t>
            </w:r>
            <w:proofErr w:type="spellEnd"/>
            <w:r w:rsidRPr="00C4372C">
              <w:rPr>
                <w:sz w:val="18"/>
                <w:szCs w:val="18"/>
              </w:rPr>
              <w:t>, 2024. – 260 p. ISBN: 9780323918527, https://doi.org/10.1016/B978-0-323-91852-7.00001-5 (</w:t>
            </w:r>
            <w:proofErr w:type="spellStart"/>
            <w:r w:rsidRPr="00C4372C">
              <w:rPr>
                <w:sz w:val="18"/>
                <w:szCs w:val="18"/>
              </w:rPr>
              <w:t>Scopus</w:t>
            </w:r>
            <w:proofErr w:type="spellEnd"/>
            <w:r w:rsidRPr="00C4372C">
              <w:rPr>
                <w:sz w:val="18"/>
                <w:szCs w:val="18"/>
              </w:rPr>
              <w:t>)</w:t>
            </w:r>
          </w:p>
          <w:p w14:paraId="2ED4F629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 xml:space="preserve">2. </w:t>
            </w:r>
            <w:proofErr w:type="spellStart"/>
            <w:r w:rsidRPr="00C4372C">
              <w:rPr>
                <w:sz w:val="18"/>
                <w:szCs w:val="18"/>
              </w:rPr>
              <w:t>Kirichok</w:t>
            </w:r>
            <w:proofErr w:type="spellEnd"/>
            <w:r w:rsidRPr="00C4372C">
              <w:rPr>
                <w:sz w:val="18"/>
                <w:szCs w:val="18"/>
              </w:rPr>
              <w:t xml:space="preserve">, I.,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, Y., </w:t>
            </w:r>
            <w:proofErr w:type="spellStart"/>
            <w:r w:rsidRPr="00C4372C">
              <w:rPr>
                <w:sz w:val="18"/>
                <w:szCs w:val="18"/>
              </w:rPr>
              <w:t>Chernyushok</w:t>
            </w:r>
            <w:proofErr w:type="spellEnd"/>
            <w:r w:rsidRPr="00C4372C">
              <w:rPr>
                <w:sz w:val="18"/>
                <w:szCs w:val="18"/>
              </w:rPr>
              <w:t xml:space="preserve">, O. (2024). </w:t>
            </w:r>
            <w:proofErr w:type="spellStart"/>
            <w:r w:rsidRPr="00C4372C">
              <w:rPr>
                <w:sz w:val="18"/>
                <w:szCs w:val="18"/>
              </w:rPr>
              <w:t>Influence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Boundary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Conditions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and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Dissipative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Heating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Onto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Resonance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Vibration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Shear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Compliant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Viscoelastic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Cylindrical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Shell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with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Piezoelectric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Sensors</w:t>
            </w:r>
            <w:proofErr w:type="spellEnd"/>
            <w:r w:rsidRPr="00C4372C">
              <w:rPr>
                <w:sz w:val="18"/>
                <w:szCs w:val="18"/>
              </w:rPr>
              <w:t xml:space="preserve">.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: </w:t>
            </w:r>
            <w:proofErr w:type="spellStart"/>
            <w:r w:rsidRPr="00C4372C">
              <w:rPr>
                <w:sz w:val="18"/>
                <w:szCs w:val="18"/>
              </w:rPr>
              <w:t>Altenbach</w:t>
            </w:r>
            <w:proofErr w:type="spellEnd"/>
            <w:r w:rsidRPr="00C4372C">
              <w:rPr>
                <w:sz w:val="18"/>
                <w:szCs w:val="18"/>
              </w:rPr>
              <w:t xml:space="preserve">, H., </w:t>
            </w:r>
            <w:proofErr w:type="spellStart"/>
            <w:r w:rsidRPr="00C4372C">
              <w:rPr>
                <w:sz w:val="18"/>
                <w:szCs w:val="18"/>
              </w:rPr>
              <w:t>Bogdanov</w:t>
            </w:r>
            <w:proofErr w:type="spellEnd"/>
            <w:r w:rsidRPr="00C4372C">
              <w:rPr>
                <w:sz w:val="18"/>
                <w:szCs w:val="18"/>
              </w:rPr>
              <w:t xml:space="preserve">, V., </w:t>
            </w:r>
            <w:proofErr w:type="spellStart"/>
            <w:r w:rsidRPr="00C4372C">
              <w:rPr>
                <w:sz w:val="18"/>
                <w:szCs w:val="18"/>
              </w:rPr>
              <w:t>Grigorenko</w:t>
            </w:r>
            <w:proofErr w:type="spellEnd"/>
            <w:r w:rsidRPr="00C4372C">
              <w:rPr>
                <w:sz w:val="18"/>
                <w:szCs w:val="18"/>
              </w:rPr>
              <w:t xml:space="preserve">, A.Y., </w:t>
            </w:r>
            <w:proofErr w:type="spellStart"/>
            <w:r w:rsidRPr="00C4372C">
              <w:rPr>
                <w:sz w:val="18"/>
                <w:szCs w:val="18"/>
              </w:rPr>
              <w:t>Kushnir</w:t>
            </w:r>
            <w:proofErr w:type="spellEnd"/>
            <w:r w:rsidRPr="00C4372C">
              <w:rPr>
                <w:sz w:val="18"/>
                <w:szCs w:val="18"/>
              </w:rPr>
              <w:t xml:space="preserve">, R.M., </w:t>
            </w:r>
            <w:proofErr w:type="spellStart"/>
            <w:r w:rsidRPr="00C4372C">
              <w:rPr>
                <w:sz w:val="18"/>
                <w:szCs w:val="18"/>
              </w:rPr>
              <w:t>Nazarenko</w:t>
            </w:r>
            <w:proofErr w:type="spellEnd"/>
            <w:r w:rsidRPr="00C4372C">
              <w:rPr>
                <w:sz w:val="18"/>
                <w:szCs w:val="18"/>
              </w:rPr>
              <w:t xml:space="preserve">, V.M., </w:t>
            </w:r>
            <w:proofErr w:type="spellStart"/>
            <w:r w:rsidRPr="00C4372C">
              <w:rPr>
                <w:sz w:val="18"/>
                <w:szCs w:val="18"/>
              </w:rPr>
              <w:t>Eremeyev</w:t>
            </w:r>
            <w:proofErr w:type="spellEnd"/>
            <w:r w:rsidRPr="00C4372C">
              <w:rPr>
                <w:sz w:val="18"/>
                <w:szCs w:val="18"/>
              </w:rPr>
              <w:t>, V.A. (</w:t>
            </w:r>
            <w:proofErr w:type="spellStart"/>
            <w:r w:rsidRPr="00C4372C">
              <w:rPr>
                <w:sz w:val="18"/>
                <w:szCs w:val="18"/>
              </w:rPr>
              <w:t>eds</w:t>
            </w:r>
            <w:proofErr w:type="spellEnd"/>
            <w:r w:rsidRPr="00C4372C">
              <w:rPr>
                <w:sz w:val="18"/>
                <w:szCs w:val="18"/>
              </w:rPr>
              <w:t xml:space="preserve">) </w:t>
            </w:r>
            <w:proofErr w:type="spellStart"/>
            <w:r w:rsidRPr="00C4372C">
              <w:rPr>
                <w:sz w:val="18"/>
                <w:szCs w:val="18"/>
              </w:rPr>
              <w:t>Selected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Problems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Solid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Mechanics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and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Solving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Methods</w:t>
            </w:r>
            <w:proofErr w:type="spellEnd"/>
            <w:r w:rsidRPr="00C4372C">
              <w:rPr>
                <w:sz w:val="18"/>
                <w:szCs w:val="18"/>
              </w:rPr>
              <w:t xml:space="preserve">. </w:t>
            </w:r>
            <w:proofErr w:type="spellStart"/>
            <w:r w:rsidRPr="00C4372C">
              <w:rPr>
                <w:sz w:val="18"/>
                <w:szCs w:val="18"/>
              </w:rPr>
              <w:t>Advanced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Structured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Materials</w:t>
            </w:r>
            <w:proofErr w:type="spellEnd"/>
            <w:r w:rsidRPr="00C4372C">
              <w:rPr>
                <w:sz w:val="18"/>
                <w:szCs w:val="18"/>
              </w:rPr>
              <w:t xml:space="preserve">, </w:t>
            </w:r>
            <w:proofErr w:type="spellStart"/>
            <w:r w:rsidRPr="00C4372C">
              <w:rPr>
                <w:sz w:val="18"/>
                <w:szCs w:val="18"/>
              </w:rPr>
              <w:t>vol</w:t>
            </w:r>
            <w:proofErr w:type="spellEnd"/>
            <w:r w:rsidRPr="00C4372C">
              <w:rPr>
                <w:sz w:val="18"/>
                <w:szCs w:val="18"/>
              </w:rPr>
              <w:t xml:space="preserve"> 204. </w:t>
            </w:r>
            <w:proofErr w:type="spellStart"/>
            <w:r w:rsidRPr="00C4372C">
              <w:rPr>
                <w:sz w:val="18"/>
                <w:szCs w:val="18"/>
              </w:rPr>
              <w:t>Springer</w:t>
            </w:r>
            <w:proofErr w:type="spellEnd"/>
            <w:r w:rsidRPr="00C4372C">
              <w:rPr>
                <w:sz w:val="18"/>
                <w:szCs w:val="18"/>
              </w:rPr>
              <w:t xml:space="preserve">, </w:t>
            </w:r>
            <w:proofErr w:type="spellStart"/>
            <w:r w:rsidRPr="00C4372C">
              <w:rPr>
                <w:sz w:val="18"/>
                <w:szCs w:val="18"/>
              </w:rPr>
              <w:t>Cham</w:t>
            </w:r>
            <w:proofErr w:type="spellEnd"/>
            <w:r w:rsidRPr="00C4372C">
              <w:rPr>
                <w:sz w:val="18"/>
                <w:szCs w:val="18"/>
              </w:rPr>
              <w:t>. https://doi.org/10.1007/978-3-031-54063-9_20 (</w:t>
            </w:r>
            <w:proofErr w:type="spellStart"/>
            <w:r w:rsidRPr="00C4372C">
              <w:rPr>
                <w:sz w:val="18"/>
                <w:szCs w:val="18"/>
              </w:rPr>
              <w:t>Scopus</w:t>
            </w:r>
            <w:proofErr w:type="spellEnd"/>
            <w:r w:rsidRPr="00C4372C">
              <w:rPr>
                <w:sz w:val="18"/>
                <w:szCs w:val="18"/>
              </w:rPr>
              <w:t>)</w:t>
            </w:r>
          </w:p>
          <w:p w14:paraId="3AF452D8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>3. Жук Я.О., Горошко І.О., Богданов В.Л. Комп’ютерне моделювання в задачах механіки. Ч.1. – К.: 7БЦ, 2024 – 300с. ISBN 978-617-549-450-9</w:t>
            </w:r>
          </w:p>
          <w:p w14:paraId="4A1B096D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 xml:space="preserve">4.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, Y., </w:t>
            </w:r>
            <w:proofErr w:type="spellStart"/>
            <w:r w:rsidRPr="00C4372C">
              <w:rPr>
                <w:sz w:val="18"/>
                <w:szCs w:val="18"/>
              </w:rPr>
              <w:t>Melnichenko</w:t>
            </w:r>
            <w:proofErr w:type="spellEnd"/>
            <w:r w:rsidRPr="00C4372C">
              <w:rPr>
                <w:sz w:val="18"/>
                <w:szCs w:val="18"/>
              </w:rPr>
              <w:t xml:space="preserve">, M., </w:t>
            </w:r>
            <w:proofErr w:type="spellStart"/>
            <w:r w:rsidRPr="00C4372C">
              <w:rPr>
                <w:sz w:val="18"/>
                <w:szCs w:val="18"/>
              </w:rPr>
              <w:t>Andruschenko</w:t>
            </w:r>
            <w:proofErr w:type="spellEnd"/>
            <w:r w:rsidRPr="00C4372C">
              <w:rPr>
                <w:sz w:val="18"/>
                <w:szCs w:val="18"/>
              </w:rPr>
              <w:t xml:space="preserve">, V., </w:t>
            </w:r>
            <w:proofErr w:type="spellStart"/>
            <w:r w:rsidRPr="00C4372C">
              <w:rPr>
                <w:sz w:val="18"/>
                <w:szCs w:val="18"/>
              </w:rPr>
              <w:t>Vodotovka</w:t>
            </w:r>
            <w:proofErr w:type="spellEnd"/>
            <w:r w:rsidRPr="00C4372C">
              <w:rPr>
                <w:sz w:val="18"/>
                <w:szCs w:val="18"/>
              </w:rPr>
              <w:t xml:space="preserve">, M. (2023). Express </w:t>
            </w:r>
            <w:proofErr w:type="spellStart"/>
            <w:r w:rsidRPr="00C4372C">
              <w:rPr>
                <w:sz w:val="18"/>
                <w:szCs w:val="18"/>
              </w:rPr>
              <w:t>Diagnostics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of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Material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Strength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Properties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Under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Shock-Wave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Destruction</w:t>
            </w:r>
            <w:proofErr w:type="spellEnd"/>
            <w:r w:rsidRPr="00C4372C">
              <w:rPr>
                <w:sz w:val="18"/>
                <w:szCs w:val="18"/>
              </w:rPr>
              <w:t xml:space="preserve">.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: </w:t>
            </w:r>
            <w:proofErr w:type="spellStart"/>
            <w:r w:rsidRPr="00C4372C">
              <w:rPr>
                <w:sz w:val="18"/>
                <w:szCs w:val="18"/>
              </w:rPr>
              <w:t>Guz</w:t>
            </w:r>
            <w:proofErr w:type="spellEnd"/>
            <w:r w:rsidRPr="00C4372C">
              <w:rPr>
                <w:sz w:val="18"/>
                <w:szCs w:val="18"/>
              </w:rPr>
              <w:t xml:space="preserve">, A.N., </w:t>
            </w:r>
            <w:proofErr w:type="spellStart"/>
            <w:r w:rsidRPr="00C4372C">
              <w:rPr>
                <w:sz w:val="18"/>
                <w:szCs w:val="18"/>
              </w:rPr>
              <w:t>Altenbach</w:t>
            </w:r>
            <w:proofErr w:type="spellEnd"/>
            <w:r w:rsidRPr="00C4372C">
              <w:rPr>
                <w:sz w:val="18"/>
                <w:szCs w:val="18"/>
              </w:rPr>
              <w:t xml:space="preserve">, H., </w:t>
            </w:r>
            <w:proofErr w:type="spellStart"/>
            <w:r w:rsidRPr="00C4372C">
              <w:rPr>
                <w:sz w:val="18"/>
                <w:szCs w:val="18"/>
              </w:rPr>
              <w:t>Bogdanov</w:t>
            </w:r>
            <w:proofErr w:type="spellEnd"/>
            <w:r w:rsidRPr="00C4372C">
              <w:rPr>
                <w:sz w:val="18"/>
                <w:szCs w:val="18"/>
              </w:rPr>
              <w:t xml:space="preserve">, V., </w:t>
            </w:r>
            <w:proofErr w:type="spellStart"/>
            <w:r w:rsidRPr="00C4372C">
              <w:rPr>
                <w:sz w:val="18"/>
                <w:szCs w:val="18"/>
              </w:rPr>
              <w:t>Nazarenko</w:t>
            </w:r>
            <w:proofErr w:type="spellEnd"/>
            <w:r w:rsidRPr="00C4372C">
              <w:rPr>
                <w:sz w:val="18"/>
                <w:szCs w:val="18"/>
              </w:rPr>
              <w:t>, V.M. (</w:t>
            </w:r>
            <w:proofErr w:type="spellStart"/>
            <w:r w:rsidRPr="00C4372C">
              <w:rPr>
                <w:sz w:val="18"/>
                <w:szCs w:val="18"/>
              </w:rPr>
              <w:t>eds</w:t>
            </w:r>
            <w:proofErr w:type="spellEnd"/>
            <w:r w:rsidRPr="00C4372C">
              <w:rPr>
                <w:sz w:val="18"/>
                <w:szCs w:val="18"/>
              </w:rPr>
              <w:t xml:space="preserve">) </w:t>
            </w:r>
            <w:proofErr w:type="spellStart"/>
            <w:r w:rsidRPr="00C4372C">
              <w:rPr>
                <w:sz w:val="18"/>
                <w:szCs w:val="18"/>
              </w:rPr>
              <w:t>Advances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Mechanics</w:t>
            </w:r>
            <w:proofErr w:type="spellEnd"/>
            <w:r w:rsidRPr="00C4372C">
              <w:rPr>
                <w:sz w:val="18"/>
                <w:szCs w:val="18"/>
              </w:rPr>
              <w:t xml:space="preserve">. </w:t>
            </w:r>
            <w:proofErr w:type="spellStart"/>
            <w:r w:rsidRPr="00C4372C">
              <w:rPr>
                <w:sz w:val="18"/>
                <w:szCs w:val="18"/>
              </w:rPr>
              <w:t>Advanced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Structured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Materials</w:t>
            </w:r>
            <w:proofErr w:type="spellEnd"/>
            <w:r w:rsidRPr="00C4372C">
              <w:rPr>
                <w:sz w:val="18"/>
                <w:szCs w:val="18"/>
              </w:rPr>
              <w:t xml:space="preserve">, </w:t>
            </w:r>
            <w:proofErr w:type="spellStart"/>
            <w:r w:rsidRPr="00C4372C">
              <w:rPr>
                <w:sz w:val="18"/>
                <w:szCs w:val="18"/>
              </w:rPr>
              <w:t>vol</w:t>
            </w:r>
            <w:proofErr w:type="spellEnd"/>
            <w:r w:rsidRPr="00C4372C">
              <w:rPr>
                <w:sz w:val="18"/>
                <w:szCs w:val="18"/>
              </w:rPr>
              <w:t xml:space="preserve"> 191, P. 547-556. </w:t>
            </w:r>
            <w:proofErr w:type="spellStart"/>
            <w:r w:rsidRPr="00C4372C">
              <w:rPr>
                <w:sz w:val="18"/>
                <w:szCs w:val="18"/>
              </w:rPr>
              <w:t>Springer</w:t>
            </w:r>
            <w:proofErr w:type="spellEnd"/>
            <w:r w:rsidRPr="00C4372C">
              <w:rPr>
                <w:sz w:val="18"/>
                <w:szCs w:val="18"/>
              </w:rPr>
              <w:t xml:space="preserve">, </w:t>
            </w:r>
            <w:proofErr w:type="spellStart"/>
            <w:r w:rsidRPr="00C4372C">
              <w:rPr>
                <w:sz w:val="18"/>
                <w:szCs w:val="18"/>
              </w:rPr>
              <w:t>Cham</w:t>
            </w:r>
            <w:proofErr w:type="spellEnd"/>
            <w:r w:rsidRPr="00C4372C">
              <w:rPr>
                <w:sz w:val="18"/>
                <w:szCs w:val="18"/>
              </w:rPr>
              <w:t>. https://doi.org/10.1007/978-3-031-37313-8_30</w:t>
            </w:r>
          </w:p>
          <w:p w14:paraId="0A457617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 xml:space="preserve">5. </w:t>
            </w:r>
            <w:proofErr w:type="spellStart"/>
            <w:r w:rsidRPr="00C4372C">
              <w:rPr>
                <w:sz w:val="18"/>
                <w:szCs w:val="18"/>
              </w:rPr>
              <w:t>Gavrylyuk</w:t>
            </w:r>
            <w:proofErr w:type="spellEnd"/>
            <w:r w:rsidRPr="00C4372C">
              <w:rPr>
                <w:sz w:val="18"/>
                <w:szCs w:val="18"/>
              </w:rPr>
              <w:t xml:space="preserve"> D. V., </w:t>
            </w:r>
            <w:proofErr w:type="spellStart"/>
            <w:r w:rsidRPr="00C4372C">
              <w:rPr>
                <w:sz w:val="18"/>
                <w:szCs w:val="18"/>
              </w:rPr>
              <w:t>Mel’nychenko</w:t>
            </w:r>
            <w:proofErr w:type="spellEnd"/>
            <w:r w:rsidRPr="00C4372C">
              <w:rPr>
                <w:sz w:val="18"/>
                <w:szCs w:val="18"/>
              </w:rPr>
              <w:t xml:space="preserve"> M. M. </w:t>
            </w:r>
            <w:proofErr w:type="spellStart"/>
            <w:r w:rsidRPr="00C4372C">
              <w:rPr>
                <w:sz w:val="18"/>
                <w:szCs w:val="18"/>
              </w:rPr>
              <w:t>and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Ya</w:t>
            </w:r>
            <w:proofErr w:type="spellEnd"/>
            <w:r w:rsidRPr="00C4372C">
              <w:rPr>
                <w:sz w:val="18"/>
                <w:szCs w:val="18"/>
              </w:rPr>
              <w:t xml:space="preserve">. O. </w:t>
            </w:r>
            <w:proofErr w:type="spellStart"/>
            <w:r w:rsidRPr="00C4372C">
              <w:rPr>
                <w:sz w:val="18"/>
                <w:szCs w:val="18"/>
              </w:rPr>
              <w:t>Nanofilms</w:t>
            </w:r>
            <w:proofErr w:type="spellEnd"/>
            <w:r w:rsidRPr="00C4372C">
              <w:rPr>
                <w:sz w:val="18"/>
                <w:szCs w:val="18"/>
              </w:rPr>
              <w:t xml:space="preserve">: </w:t>
            </w:r>
            <w:proofErr w:type="spellStart"/>
            <w:r w:rsidRPr="00C4372C">
              <w:rPr>
                <w:sz w:val="18"/>
                <w:szCs w:val="18"/>
              </w:rPr>
              <w:t>structural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features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and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nanoindentation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method</w:t>
            </w:r>
            <w:proofErr w:type="spellEnd"/>
            <w:r w:rsidRPr="00C4372C">
              <w:rPr>
                <w:sz w:val="18"/>
                <w:szCs w:val="18"/>
              </w:rPr>
              <w:t xml:space="preserve"> // </w:t>
            </w:r>
            <w:proofErr w:type="spellStart"/>
            <w:r w:rsidRPr="00C4372C">
              <w:rPr>
                <w:sz w:val="18"/>
                <w:szCs w:val="18"/>
              </w:rPr>
              <w:t>International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Applied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Mechanics</w:t>
            </w:r>
            <w:proofErr w:type="spellEnd"/>
            <w:r w:rsidRPr="00C4372C">
              <w:rPr>
                <w:sz w:val="18"/>
                <w:szCs w:val="18"/>
              </w:rPr>
              <w:t xml:space="preserve">. – 2022. – </w:t>
            </w:r>
            <w:proofErr w:type="spellStart"/>
            <w:r w:rsidRPr="00C4372C">
              <w:rPr>
                <w:sz w:val="18"/>
                <w:szCs w:val="18"/>
              </w:rPr>
              <w:t>Vol</w:t>
            </w:r>
            <w:proofErr w:type="spellEnd"/>
            <w:r w:rsidRPr="00C4372C">
              <w:rPr>
                <w:sz w:val="18"/>
                <w:szCs w:val="18"/>
              </w:rPr>
              <w:t xml:space="preserve">. 58, </w:t>
            </w:r>
            <w:proofErr w:type="spellStart"/>
            <w:r w:rsidRPr="00C4372C">
              <w:rPr>
                <w:sz w:val="18"/>
                <w:szCs w:val="18"/>
              </w:rPr>
              <w:t>Issue</w:t>
            </w:r>
            <w:proofErr w:type="spellEnd"/>
            <w:r w:rsidRPr="00C4372C">
              <w:rPr>
                <w:sz w:val="18"/>
                <w:szCs w:val="18"/>
              </w:rPr>
              <w:t>. 5. – P. 545–551. DOI 10.1007/s10778-023-01186-1 (</w:t>
            </w:r>
            <w:proofErr w:type="spellStart"/>
            <w:r w:rsidRPr="00C4372C">
              <w:rPr>
                <w:sz w:val="18"/>
                <w:szCs w:val="18"/>
              </w:rPr>
              <w:t>Scopus</w:t>
            </w:r>
            <w:proofErr w:type="spellEnd"/>
            <w:r w:rsidRPr="00C4372C">
              <w:rPr>
                <w:sz w:val="18"/>
                <w:szCs w:val="18"/>
              </w:rPr>
              <w:t>)</w:t>
            </w:r>
          </w:p>
          <w:p w14:paraId="25CFFB84" w14:textId="77777777" w:rsidR="00491BE7" w:rsidRPr="00C4372C" w:rsidRDefault="00EA0160">
            <w:pPr>
              <w:rPr>
                <w:sz w:val="18"/>
                <w:szCs w:val="18"/>
              </w:rPr>
            </w:pPr>
            <w:r w:rsidRPr="00C4372C">
              <w:rPr>
                <w:sz w:val="18"/>
                <w:szCs w:val="18"/>
              </w:rPr>
              <w:t xml:space="preserve">6.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, O.P., </w:t>
            </w:r>
            <w:proofErr w:type="spellStart"/>
            <w:r w:rsidRPr="00C4372C">
              <w:rPr>
                <w:sz w:val="18"/>
                <w:szCs w:val="18"/>
              </w:rPr>
              <w:t>Zhuk</w:t>
            </w:r>
            <w:proofErr w:type="spellEnd"/>
            <w:r w:rsidRPr="00C4372C">
              <w:rPr>
                <w:sz w:val="18"/>
                <w:szCs w:val="18"/>
              </w:rPr>
              <w:t xml:space="preserve">, Y., </w:t>
            </w:r>
            <w:proofErr w:type="spellStart"/>
            <w:r w:rsidRPr="00C4372C">
              <w:rPr>
                <w:sz w:val="18"/>
                <w:szCs w:val="18"/>
              </w:rPr>
              <w:t>Klimchuk</w:t>
            </w:r>
            <w:proofErr w:type="spellEnd"/>
            <w:r w:rsidRPr="00C4372C">
              <w:rPr>
                <w:sz w:val="18"/>
                <w:szCs w:val="18"/>
              </w:rPr>
              <w:t xml:space="preserve">, T. </w:t>
            </w:r>
            <w:proofErr w:type="spellStart"/>
            <w:r w:rsidRPr="00C4372C">
              <w:rPr>
                <w:sz w:val="18"/>
                <w:szCs w:val="18"/>
              </w:rPr>
              <w:t>On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the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Acoustic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Radiation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Force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Affecting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Two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Liquid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Drops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Located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in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the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Wave</w:t>
            </w:r>
            <w:proofErr w:type="spellEnd"/>
            <w:r w:rsidRPr="00C4372C">
              <w:rPr>
                <w:sz w:val="18"/>
                <w:szCs w:val="18"/>
              </w:rPr>
              <w:t xml:space="preserve"> </w:t>
            </w:r>
            <w:proofErr w:type="spellStart"/>
            <w:r w:rsidRPr="00C4372C">
              <w:rPr>
                <w:sz w:val="18"/>
                <w:szCs w:val="18"/>
              </w:rPr>
              <w:t>Field</w:t>
            </w:r>
            <w:proofErr w:type="spellEnd"/>
            <w:r w:rsidRPr="00C4372C">
              <w:rPr>
                <w:sz w:val="18"/>
                <w:szCs w:val="18"/>
              </w:rPr>
              <w:t xml:space="preserve"> // </w:t>
            </w:r>
            <w:proofErr w:type="spellStart"/>
            <w:r w:rsidRPr="00C4372C">
              <w:rPr>
                <w:sz w:val="18"/>
                <w:szCs w:val="18"/>
              </w:rPr>
              <w:lastRenderedPageBreak/>
              <w:t>Axioms</w:t>
            </w:r>
            <w:proofErr w:type="spellEnd"/>
            <w:r w:rsidRPr="00C4372C">
              <w:rPr>
                <w:sz w:val="18"/>
                <w:szCs w:val="18"/>
              </w:rPr>
              <w:t xml:space="preserve"> - 2023, 12, 940. doi.org/10.3390/axioms12100940</w:t>
            </w:r>
          </w:p>
          <w:p w14:paraId="36F0C268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18"/>
                <w:szCs w:val="18"/>
              </w:rPr>
              <w:t>Під керівництвом захищено 5 кандидатських дисертацій.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E63F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lastRenderedPageBreak/>
              <w:t xml:space="preserve">YALANTIS EDUCATION, </w:t>
            </w:r>
            <w:proofErr w:type="spellStart"/>
            <w:r w:rsidRPr="00C4372C">
              <w:rPr>
                <w:sz w:val="20"/>
                <w:szCs w:val="20"/>
              </w:rPr>
              <w:t>Python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School</w:t>
            </w:r>
            <w:proofErr w:type="spellEnd"/>
            <w:r w:rsidRPr="00C4372C">
              <w:rPr>
                <w:sz w:val="20"/>
                <w:szCs w:val="20"/>
              </w:rPr>
              <w:t xml:space="preserve"> (</w:t>
            </w:r>
            <w:proofErr w:type="spellStart"/>
            <w:r w:rsidRPr="00C4372C">
              <w:rPr>
                <w:sz w:val="20"/>
                <w:szCs w:val="20"/>
              </w:rPr>
              <w:t>winter</w:t>
            </w:r>
            <w:proofErr w:type="spellEnd"/>
            <w:r w:rsidRPr="00C4372C">
              <w:rPr>
                <w:sz w:val="20"/>
                <w:szCs w:val="20"/>
              </w:rPr>
              <w:t xml:space="preserve"> 2022) </w:t>
            </w:r>
            <w:proofErr w:type="spellStart"/>
            <w:r w:rsidRPr="00C4372C">
              <w:rPr>
                <w:sz w:val="20"/>
                <w:szCs w:val="20"/>
              </w:rPr>
              <w:t>Certificate</w:t>
            </w:r>
            <w:proofErr w:type="spellEnd"/>
            <w:r w:rsidRPr="00C4372C">
              <w:rPr>
                <w:sz w:val="20"/>
                <w:szCs w:val="20"/>
              </w:rPr>
              <w:t xml:space="preserve"> № 00008, 28 </w:t>
            </w:r>
            <w:proofErr w:type="spellStart"/>
            <w:r w:rsidRPr="00C4372C">
              <w:rPr>
                <w:sz w:val="20"/>
                <w:szCs w:val="20"/>
              </w:rPr>
              <w:t>hours</w:t>
            </w:r>
            <w:proofErr w:type="spellEnd"/>
            <w:r w:rsidRPr="00C4372C">
              <w:rPr>
                <w:sz w:val="20"/>
                <w:szCs w:val="20"/>
              </w:rPr>
              <w:t xml:space="preserve"> (1 ECTS)</w:t>
            </w:r>
          </w:p>
        </w:tc>
      </w:tr>
    </w:tbl>
    <w:p w14:paraId="2E14C0A3" w14:textId="77777777" w:rsidR="00491BE7" w:rsidRPr="00C4372C" w:rsidRDefault="00491BE7">
      <w:pPr>
        <w:rPr>
          <w:sz w:val="20"/>
          <w:szCs w:val="20"/>
        </w:rPr>
      </w:pPr>
    </w:p>
    <w:p w14:paraId="6D2EEA94" w14:textId="731F8D57" w:rsidR="00491BE7" w:rsidRPr="00C4372C" w:rsidRDefault="00EA016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4372C">
        <w:rPr>
          <w:color w:val="000000"/>
        </w:rPr>
        <w:t xml:space="preserve">При розробці </w:t>
      </w:r>
      <w:r w:rsidR="0077037D">
        <w:rPr>
          <w:color w:val="000000"/>
          <w:lang w:val="uk-UA"/>
        </w:rPr>
        <w:t>проєкту</w:t>
      </w:r>
      <w:r w:rsidRPr="00C4372C">
        <w:rPr>
          <w:color w:val="000000"/>
        </w:rPr>
        <w:t xml:space="preserve"> освітньо-наукової програми враховані вимоги:</w:t>
      </w:r>
    </w:p>
    <w:p w14:paraId="3BEA26E7" w14:textId="77777777" w:rsidR="00491BE7" w:rsidRPr="00C4372C" w:rsidRDefault="00EA01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4372C">
        <w:rPr>
          <w:color w:val="000000"/>
        </w:rPr>
        <w:t xml:space="preserve">Тимчасового стандарту вищої освіти зі спеціальності F1 «Прикладна математика» галузі знань F «Інформаційні технології» для третього (освітньо-наукового) рівня вищої освіти, </w:t>
      </w:r>
      <w:r w:rsidRPr="00C4372C">
        <w:t>затвердженого рішенням Вченої ради Університету від 27.01.2025 року, протокол №6, введеного в дію наказом ректора від 20.02.2025 р. №127-32</w:t>
      </w:r>
      <w:r w:rsidRPr="00C4372C">
        <w:rPr>
          <w:color w:val="000000"/>
        </w:rPr>
        <w:t>.</w:t>
      </w:r>
    </w:p>
    <w:p w14:paraId="20E33E91" w14:textId="77777777" w:rsidR="00491BE7" w:rsidRPr="00C4372C" w:rsidRDefault="00EA01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4372C">
        <w:rPr>
          <w:color w:val="000000"/>
        </w:rPr>
        <w:t>Професійного стандарту «Викладач закладу вищої освіти», затвердженого наказом Міністерства освіти та науки України від 16.10.2024 № 1466</w:t>
      </w:r>
    </w:p>
    <w:p w14:paraId="48E40190" w14:textId="77777777" w:rsidR="00491BE7" w:rsidRPr="00C4372C" w:rsidRDefault="00EA01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sectPr w:rsidR="00491BE7" w:rsidRPr="00C4372C" w:rsidSect="0077037D">
          <w:footerReference w:type="default" r:id="rId9"/>
          <w:pgSz w:w="16838" w:h="11906" w:orient="landscape"/>
          <w:pgMar w:top="1411" w:right="1138" w:bottom="562" w:left="1138" w:header="283" w:footer="567" w:gutter="0"/>
          <w:cols w:space="720"/>
          <w:docGrid w:linePitch="326"/>
        </w:sectPr>
      </w:pPr>
      <w:r w:rsidRPr="00C4372C">
        <w:rPr>
          <w:color w:val="000000"/>
        </w:rPr>
        <w:t xml:space="preserve">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 березня 2016 р. №261, зі змінами, у редакції від 08.05.2024 р. </w:t>
      </w:r>
    </w:p>
    <w:p w14:paraId="6E1CD6B0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  <w:sz w:val="20"/>
          <w:szCs w:val="20"/>
        </w:rPr>
        <w:sectPr w:rsidR="00491BE7" w:rsidRPr="00C4372C" w:rsidSect="0077037D">
          <w:footerReference w:type="default" r:id="rId10"/>
          <w:pgSz w:w="11906" w:h="16838"/>
          <w:pgMar w:top="1138" w:right="1411" w:bottom="1138" w:left="562" w:header="567" w:footer="567" w:gutter="0"/>
          <w:cols w:space="720"/>
          <w:docGrid w:linePitch="326"/>
        </w:sectPr>
      </w:pPr>
    </w:p>
    <w:p w14:paraId="636514EC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t>1. ПРОФІЛЬ ОСВІТНЬО-НАУКОВОЇ ПРОГРАМИ</w:t>
      </w:r>
    </w:p>
    <w:p w14:paraId="428135FC" w14:textId="79D69A18" w:rsidR="0077037D" w:rsidRPr="0077037D" w:rsidRDefault="00EA0160" w:rsidP="0077037D">
      <w:pPr>
        <w:jc w:val="center"/>
        <w:rPr>
          <w:b/>
          <w:sz w:val="28"/>
          <w:szCs w:val="28"/>
          <w:lang w:val="uk-UA"/>
        </w:rPr>
      </w:pPr>
      <w:r w:rsidRPr="00C4372C">
        <w:rPr>
          <w:b/>
          <w:sz w:val="28"/>
          <w:szCs w:val="28"/>
        </w:rPr>
        <w:t>«</w:t>
      </w:r>
      <w:r w:rsidRPr="0077037D">
        <w:rPr>
          <w:b/>
          <w:sz w:val="28"/>
          <w:szCs w:val="28"/>
        </w:rPr>
        <w:t>ПРИКЛАДНА МАТЕМАТИКА»</w:t>
      </w:r>
      <w:r w:rsidR="0077037D" w:rsidRPr="0077037D">
        <w:rPr>
          <w:b/>
          <w:sz w:val="28"/>
          <w:szCs w:val="28"/>
          <w:lang w:val="uk-UA"/>
        </w:rPr>
        <w:t xml:space="preserve"> / </w:t>
      </w:r>
    </w:p>
    <w:p w14:paraId="7200ED98" w14:textId="77777777" w:rsidR="0077037D" w:rsidRPr="0077037D" w:rsidRDefault="0077037D" w:rsidP="0077037D">
      <w:pPr>
        <w:jc w:val="center"/>
        <w:rPr>
          <w:b/>
          <w:sz w:val="28"/>
          <w:szCs w:val="28"/>
          <w:lang w:val="uk-UA"/>
        </w:rPr>
      </w:pPr>
      <w:r w:rsidRPr="0077037D">
        <w:rPr>
          <w:b/>
          <w:sz w:val="28"/>
          <w:szCs w:val="28"/>
        </w:rPr>
        <w:t>«</w:t>
      </w:r>
      <w:r w:rsidRPr="0077037D">
        <w:rPr>
          <w:b/>
          <w:sz w:val="28"/>
          <w:szCs w:val="28"/>
          <w:lang w:val="en-US"/>
        </w:rPr>
        <w:t>APPLIED</w:t>
      </w:r>
      <w:r w:rsidRPr="0077037D">
        <w:rPr>
          <w:b/>
          <w:sz w:val="28"/>
          <w:szCs w:val="28"/>
          <w:lang w:val="uk-UA"/>
        </w:rPr>
        <w:t xml:space="preserve"> </w:t>
      </w:r>
      <w:r w:rsidRPr="0077037D">
        <w:rPr>
          <w:b/>
          <w:sz w:val="28"/>
          <w:szCs w:val="28"/>
          <w:lang w:val="en-US"/>
        </w:rPr>
        <w:t>MATHEMATICS</w:t>
      </w:r>
      <w:r w:rsidRPr="0077037D">
        <w:rPr>
          <w:b/>
          <w:sz w:val="28"/>
          <w:szCs w:val="28"/>
        </w:rPr>
        <w:t>»</w:t>
      </w:r>
    </w:p>
    <w:p w14:paraId="28A7D363" w14:textId="77777777" w:rsidR="0077037D" w:rsidRPr="0077037D" w:rsidRDefault="0077037D" w:rsidP="0077037D">
      <w:pPr>
        <w:jc w:val="center"/>
        <w:rPr>
          <w:b/>
          <w:sz w:val="28"/>
          <w:szCs w:val="28"/>
          <w:lang w:val="uk-UA"/>
        </w:rPr>
      </w:pPr>
      <w:r w:rsidRPr="0077037D">
        <w:rPr>
          <w:b/>
          <w:sz w:val="28"/>
          <w:szCs w:val="28"/>
        </w:rPr>
        <w:t>зі спеціальності F1 Прикладна математика</w:t>
      </w:r>
    </w:p>
    <w:p w14:paraId="4965377C" w14:textId="77777777" w:rsidR="0077037D" w:rsidRPr="0077037D" w:rsidRDefault="0077037D" w:rsidP="0077037D">
      <w:pPr>
        <w:jc w:val="center"/>
        <w:rPr>
          <w:b/>
          <w:sz w:val="28"/>
          <w:szCs w:val="28"/>
          <w:lang w:val="uk-UA"/>
        </w:rPr>
      </w:pPr>
      <w:r w:rsidRPr="0077037D">
        <w:rPr>
          <w:b/>
          <w:sz w:val="28"/>
          <w:szCs w:val="28"/>
          <w:lang w:val="uk-UA"/>
        </w:rPr>
        <w:t xml:space="preserve">галузі знань </w:t>
      </w:r>
      <w:r w:rsidRPr="0077037D">
        <w:rPr>
          <w:b/>
          <w:sz w:val="28"/>
          <w:szCs w:val="28"/>
          <w:lang w:val="en-US"/>
        </w:rPr>
        <w:t>F</w:t>
      </w:r>
      <w:r w:rsidRPr="0077037D">
        <w:rPr>
          <w:b/>
          <w:sz w:val="28"/>
          <w:szCs w:val="28"/>
          <w:lang w:val="uk-UA"/>
        </w:rPr>
        <w:t xml:space="preserve"> Інформаційні технології</w:t>
      </w:r>
    </w:p>
    <w:p w14:paraId="38B4695D" w14:textId="4B0E6491" w:rsidR="00491BE7" w:rsidRPr="00C4372C" w:rsidRDefault="00491BE7" w:rsidP="0077037D">
      <w:pPr>
        <w:jc w:val="center"/>
        <w:rPr>
          <w:b/>
          <w:sz w:val="28"/>
          <w:szCs w:val="28"/>
          <w:u w:val="single"/>
        </w:rPr>
      </w:pPr>
    </w:p>
    <w:tbl>
      <w:tblPr>
        <w:tblStyle w:val="affe"/>
        <w:tblW w:w="98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5615"/>
      </w:tblGrid>
      <w:tr w:rsidR="00491BE7" w:rsidRPr="00C4372C" w14:paraId="7B7126D6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3AEBB3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1 – Загальна інформація</w:t>
            </w:r>
          </w:p>
        </w:tc>
      </w:tr>
      <w:tr w:rsidR="00491BE7" w:rsidRPr="00C4372C" w14:paraId="39FDFDA6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E6D7" w14:textId="77777777" w:rsidR="00491BE7" w:rsidRPr="00C4372C" w:rsidRDefault="00EA0160">
            <w:pPr>
              <w:tabs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8CC2" w14:textId="0AE28AEF" w:rsidR="00491BE7" w:rsidRPr="00C4372C" w:rsidRDefault="006D4AD3">
            <w:r>
              <w:rPr>
                <w:lang w:val="uk-UA"/>
              </w:rPr>
              <w:t>С</w:t>
            </w:r>
            <w:proofErr w:type="spellStart"/>
            <w:r w:rsidR="00EA0160" w:rsidRPr="00C4372C">
              <w:t>тупінь</w:t>
            </w:r>
            <w:proofErr w:type="spellEnd"/>
            <w:r w:rsidR="00EA0160" w:rsidRPr="00C4372C">
              <w:t xml:space="preserve"> вищої освіти: доктор філософії</w:t>
            </w:r>
          </w:p>
          <w:p w14:paraId="523BF9B1" w14:textId="6EFFC170" w:rsidR="00491BE7" w:rsidRPr="00C4372C" w:rsidRDefault="006D4AD3">
            <w:r>
              <w:rPr>
                <w:lang w:val="uk-UA"/>
              </w:rPr>
              <w:t>С</w:t>
            </w:r>
            <w:proofErr w:type="spellStart"/>
            <w:r w:rsidR="00EA0160" w:rsidRPr="00C4372C">
              <w:t>пеціальність</w:t>
            </w:r>
            <w:proofErr w:type="spellEnd"/>
            <w:r w:rsidR="00EA0160" w:rsidRPr="00C4372C">
              <w:t>: F1 Прикладна математика</w:t>
            </w:r>
          </w:p>
          <w:p w14:paraId="61E6E805" w14:textId="77777777" w:rsidR="00491BE7" w:rsidRPr="00C4372C" w:rsidRDefault="00EA0160">
            <w:r w:rsidRPr="00C4372C">
              <w:t>Академічна кваліфікація: Доктор філософії з прикладної математики</w:t>
            </w:r>
          </w:p>
          <w:p w14:paraId="725FF728" w14:textId="77777777" w:rsidR="00491BE7" w:rsidRPr="00C4372C" w:rsidRDefault="00EA0160">
            <w:r w:rsidRPr="00C4372C">
              <w:t>/</w:t>
            </w:r>
          </w:p>
          <w:p w14:paraId="6699B696" w14:textId="77777777" w:rsidR="00491BE7" w:rsidRPr="00C4372C" w:rsidRDefault="00EA0160">
            <w:proofErr w:type="spellStart"/>
            <w:r w:rsidRPr="00C4372C">
              <w:t>Degree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in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Higher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Education</w:t>
            </w:r>
            <w:proofErr w:type="spellEnd"/>
            <w:r w:rsidRPr="00C4372C">
              <w:t xml:space="preserve">: </w:t>
            </w:r>
            <w:proofErr w:type="spellStart"/>
            <w:r w:rsidRPr="00C4372C">
              <w:t>Doctor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of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Philosophy</w:t>
            </w:r>
            <w:proofErr w:type="spellEnd"/>
          </w:p>
          <w:p w14:paraId="31FE787A" w14:textId="77777777" w:rsidR="00491BE7" w:rsidRPr="00C4372C" w:rsidRDefault="00EA0160">
            <w:proofErr w:type="spellStart"/>
            <w:r w:rsidRPr="00C4372C">
              <w:t>Specialty</w:t>
            </w:r>
            <w:proofErr w:type="spellEnd"/>
            <w:r w:rsidRPr="00C4372C">
              <w:t xml:space="preserve">: F1 </w:t>
            </w:r>
            <w:proofErr w:type="spellStart"/>
            <w:r w:rsidRPr="00C4372C">
              <w:t>Applied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Mathematics</w:t>
            </w:r>
            <w:proofErr w:type="spellEnd"/>
          </w:p>
          <w:p w14:paraId="0A60ADF3" w14:textId="77777777" w:rsidR="00491BE7" w:rsidRPr="00C4372C" w:rsidRDefault="00EA0160">
            <w:proofErr w:type="spellStart"/>
            <w:r w:rsidRPr="00C4372C">
              <w:rPr>
                <w:color w:val="212121"/>
              </w:rPr>
              <w:t>Academic</w:t>
            </w:r>
            <w:proofErr w:type="spellEnd"/>
            <w:r w:rsidRPr="00C4372C">
              <w:rPr>
                <w:color w:val="212121"/>
              </w:rPr>
              <w:t xml:space="preserve"> </w:t>
            </w:r>
            <w:proofErr w:type="spellStart"/>
            <w:r w:rsidRPr="00C4372C">
              <w:rPr>
                <w:color w:val="212121"/>
              </w:rPr>
              <w:t>qualifications</w:t>
            </w:r>
            <w:proofErr w:type="spellEnd"/>
            <w:r w:rsidRPr="00C4372C">
              <w:rPr>
                <w:color w:val="212121"/>
              </w:rPr>
              <w:t xml:space="preserve">: </w:t>
            </w:r>
            <w:proofErr w:type="spellStart"/>
            <w:r w:rsidRPr="00C4372C">
              <w:rPr>
                <w:color w:val="212121"/>
              </w:rPr>
              <w:t>Doctor</w:t>
            </w:r>
            <w:proofErr w:type="spellEnd"/>
            <w:r w:rsidRPr="00C4372C">
              <w:rPr>
                <w:color w:val="212121"/>
              </w:rPr>
              <w:t xml:space="preserve"> </w:t>
            </w:r>
            <w:proofErr w:type="spellStart"/>
            <w:r w:rsidRPr="00C4372C">
              <w:rPr>
                <w:color w:val="212121"/>
              </w:rPr>
              <w:t>of</w:t>
            </w:r>
            <w:proofErr w:type="spellEnd"/>
            <w:r w:rsidRPr="00C4372C">
              <w:rPr>
                <w:color w:val="212121"/>
              </w:rPr>
              <w:t xml:space="preserve"> </w:t>
            </w:r>
            <w:proofErr w:type="spellStart"/>
            <w:r w:rsidRPr="00C4372C">
              <w:rPr>
                <w:color w:val="212121"/>
              </w:rPr>
              <w:t>Philosophy</w:t>
            </w:r>
            <w:proofErr w:type="spellEnd"/>
            <w:r w:rsidRPr="00C4372C">
              <w:rPr>
                <w:color w:val="212121"/>
              </w:rPr>
              <w:t xml:space="preserve"> </w:t>
            </w:r>
            <w:proofErr w:type="spellStart"/>
            <w:r w:rsidRPr="00C4372C">
              <w:rPr>
                <w:color w:val="212121"/>
              </w:rPr>
              <w:t>in</w:t>
            </w:r>
            <w:proofErr w:type="spellEnd"/>
            <w:r w:rsidRPr="00C4372C">
              <w:rPr>
                <w:color w:val="212121"/>
              </w:rPr>
              <w:t xml:space="preserve"> </w:t>
            </w:r>
            <w:proofErr w:type="spellStart"/>
            <w:r w:rsidRPr="00C4372C">
              <w:t>Applied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Mathematics</w:t>
            </w:r>
            <w:proofErr w:type="spellEnd"/>
          </w:p>
        </w:tc>
      </w:tr>
      <w:tr w:rsidR="00491BE7" w:rsidRPr="00C4372C" w14:paraId="595FCF36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88FE3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Мова(и) навчання і оцінювання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228A" w14:textId="77777777" w:rsidR="006D4AD3" w:rsidRDefault="00EA0160" w:rsidP="00AE5DA6">
            <w:pPr>
              <w:rPr>
                <w:lang w:val="ru-RU"/>
              </w:rPr>
            </w:pPr>
            <w:r w:rsidRPr="00C4372C">
              <w:t>Українська, англійська. /</w:t>
            </w:r>
          </w:p>
          <w:p w14:paraId="7D69A805" w14:textId="5691FDDE" w:rsidR="00491BE7" w:rsidRPr="00C4372C" w:rsidRDefault="00EA0160" w:rsidP="00AE5DA6">
            <w:pPr>
              <w:rPr>
                <w:i/>
              </w:rPr>
            </w:pPr>
            <w:proofErr w:type="spellStart"/>
            <w:r w:rsidRPr="00C4372C">
              <w:rPr>
                <w:color w:val="212121"/>
              </w:rPr>
              <w:t>Ukrainian</w:t>
            </w:r>
            <w:proofErr w:type="spellEnd"/>
            <w:r w:rsidRPr="00C4372C">
              <w:rPr>
                <w:color w:val="212121"/>
              </w:rPr>
              <w:t xml:space="preserve">, </w:t>
            </w:r>
            <w:proofErr w:type="spellStart"/>
            <w:r w:rsidRPr="00C4372C">
              <w:rPr>
                <w:color w:val="212121"/>
              </w:rPr>
              <w:t>English</w:t>
            </w:r>
            <w:proofErr w:type="spellEnd"/>
            <w:r w:rsidRPr="00C4372C">
              <w:rPr>
                <w:color w:val="212121"/>
              </w:rPr>
              <w:t>.</w:t>
            </w:r>
          </w:p>
        </w:tc>
      </w:tr>
      <w:tr w:rsidR="00491BE7" w:rsidRPr="00C4372C" w14:paraId="2C53890E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2D26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Обсяг освітньої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F2C" w14:textId="4F226AF5" w:rsidR="00491BE7" w:rsidRPr="00C4372C" w:rsidRDefault="00EA0160">
            <w:r w:rsidRPr="00C4372C">
              <w:t>4 роки, обсяг освітньої складової 4</w:t>
            </w:r>
            <w:r w:rsidR="006D4AD3">
              <w:rPr>
                <w:lang w:val="uk-UA"/>
              </w:rPr>
              <w:t>1</w:t>
            </w:r>
            <w:r w:rsidRPr="00C4372C">
              <w:t xml:space="preserve"> кредит ЄКТС</w:t>
            </w:r>
          </w:p>
        </w:tc>
      </w:tr>
      <w:tr w:rsidR="00491BE7" w:rsidRPr="00C4372C" w14:paraId="0F78F279" w14:textId="77777777" w:rsidTr="00C47316">
        <w:trPr>
          <w:trHeight w:val="38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B169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Тип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C05" w14:textId="77777777" w:rsidR="00491BE7" w:rsidRPr="00C4372C" w:rsidRDefault="00EA0160">
            <w:r w:rsidRPr="00C4372C">
              <w:t>Освітньо-наукова програма</w:t>
            </w:r>
          </w:p>
        </w:tc>
      </w:tr>
      <w:tr w:rsidR="00491BE7" w:rsidRPr="00C4372C" w14:paraId="74668A8D" w14:textId="77777777" w:rsidTr="00C47316">
        <w:trPr>
          <w:trHeight w:val="386"/>
        </w:trPr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AB997" w14:textId="77777777" w:rsidR="00491BE7" w:rsidRPr="00C4372C" w:rsidRDefault="00EA0160">
            <w:pPr>
              <w:spacing w:line="276" w:lineRule="auto"/>
              <w:ind w:left="-120"/>
              <w:rPr>
                <w:b/>
              </w:rPr>
            </w:pPr>
            <w:r w:rsidRPr="00C4372C">
              <w:rPr>
                <w:b/>
              </w:rPr>
              <w:t xml:space="preserve">  Тип диплома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EA116" w14:textId="77777777" w:rsidR="00491BE7" w:rsidRPr="00C4372C" w:rsidRDefault="00EA0160">
            <w:pPr>
              <w:spacing w:line="276" w:lineRule="auto"/>
              <w:ind w:left="-120"/>
              <w:jc w:val="both"/>
            </w:pPr>
            <w:r w:rsidRPr="00C4372C">
              <w:t xml:space="preserve"> Диплом ЗВО / </w:t>
            </w:r>
            <w:proofErr w:type="spellStart"/>
            <w:r w:rsidRPr="00C4372C">
              <w:t>Diploma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of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Higher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Education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Institution</w:t>
            </w:r>
            <w:proofErr w:type="spellEnd"/>
          </w:p>
        </w:tc>
      </w:tr>
      <w:tr w:rsidR="00491BE7" w:rsidRPr="00C4372C" w14:paraId="2B10EE9C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40F4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A2B1" w14:textId="77777777" w:rsidR="00491BE7" w:rsidRPr="00C4372C" w:rsidRDefault="00EA0160">
            <w:r w:rsidRPr="00C4372C">
              <w:t>Київський національний університет імені Тараса Шевченка, факультет комп’ютерних наук та кібернетики, механіко-математичний факультет.</w:t>
            </w:r>
          </w:p>
          <w:p w14:paraId="50640FCE" w14:textId="77777777" w:rsidR="00491BE7" w:rsidRPr="00C4372C" w:rsidRDefault="00EA0160">
            <w:r w:rsidRPr="00C4372C">
              <w:t>/</w:t>
            </w:r>
          </w:p>
          <w:p w14:paraId="29BF31D2" w14:textId="77777777" w:rsidR="00491BE7" w:rsidRPr="00C4372C" w:rsidRDefault="00EA0160">
            <w:r w:rsidRPr="00C4372C">
              <w:t xml:space="preserve">Taras </w:t>
            </w:r>
            <w:proofErr w:type="spellStart"/>
            <w:r w:rsidRPr="00C4372C">
              <w:t>Shevchenko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National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University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of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Kyiv</w:t>
            </w:r>
            <w:proofErr w:type="spellEnd"/>
            <w:r w:rsidRPr="00C4372C">
              <w:t>,</w:t>
            </w:r>
          </w:p>
          <w:p w14:paraId="26E712EB" w14:textId="77777777" w:rsidR="00491BE7" w:rsidRPr="00C4372C" w:rsidRDefault="00EA0160">
            <w:proofErr w:type="spellStart"/>
            <w:r w:rsidRPr="00C4372C">
              <w:t>Faculty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of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Computer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Science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and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Cybernetics</w:t>
            </w:r>
            <w:proofErr w:type="spellEnd"/>
            <w:r w:rsidRPr="00C4372C">
              <w:t>,</w:t>
            </w:r>
          </w:p>
          <w:p w14:paraId="09CD7BBE" w14:textId="77777777" w:rsidR="00491BE7" w:rsidRPr="00C4372C" w:rsidRDefault="00EA0160">
            <w:proofErr w:type="spellStart"/>
            <w:r w:rsidRPr="00C4372C">
              <w:t>Faculty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of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Mechanics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and</w:t>
            </w:r>
            <w:proofErr w:type="spellEnd"/>
            <w:r w:rsidRPr="00C4372C">
              <w:t xml:space="preserve"> </w:t>
            </w:r>
            <w:proofErr w:type="spellStart"/>
            <w:r w:rsidRPr="00C4372C">
              <w:t>Mathematics</w:t>
            </w:r>
            <w:proofErr w:type="spellEnd"/>
            <w:r w:rsidRPr="00C4372C">
              <w:t>.</w:t>
            </w:r>
          </w:p>
        </w:tc>
      </w:tr>
      <w:tr w:rsidR="00491BE7" w:rsidRPr="00C4372C" w14:paraId="0C8168CF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8E32" w14:textId="77777777" w:rsidR="00491BE7" w:rsidRPr="00C4372C" w:rsidRDefault="00EA0160">
            <w:pPr>
              <w:rPr>
                <w:b/>
                <w:i/>
              </w:rPr>
            </w:pPr>
            <w:r w:rsidRPr="00C4372C">
              <w:rPr>
                <w:b/>
              </w:rPr>
              <w:t xml:space="preserve">Назва закладу вищої освіти який бере участь у забезпеченні програми </w:t>
            </w:r>
            <w:r w:rsidRPr="00C4372C">
              <w:t xml:space="preserve">(заповнюється для програм подвійного і спільного </w:t>
            </w:r>
            <w:proofErr w:type="spellStart"/>
            <w:r w:rsidRPr="00C4372C">
              <w:t>дипломування</w:t>
            </w:r>
            <w:proofErr w:type="spellEnd"/>
            <w:r w:rsidRPr="00C4372C">
              <w:t>)</w:t>
            </w:r>
            <w:r w:rsidRPr="00C4372C">
              <w:rPr>
                <w:b/>
                <w:i/>
              </w:rPr>
              <w:t xml:space="preserve">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E7E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-</w:t>
            </w:r>
          </w:p>
        </w:tc>
      </w:tr>
      <w:tr w:rsidR="00491BE7" w:rsidRPr="00C4372C" w14:paraId="1AABEE4D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E894A" w14:textId="77777777" w:rsidR="00491BE7" w:rsidRPr="00C4372C" w:rsidRDefault="00EA0160">
            <w:pPr>
              <w:tabs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t>Офіційна назва освітньої програми,</w:t>
            </w:r>
          </w:p>
          <w:p w14:paraId="6C05CFA5" w14:textId="77777777" w:rsidR="00491BE7" w:rsidRPr="00C4372C" w:rsidRDefault="00EA0160">
            <w:pPr>
              <w:tabs>
                <w:tab w:val="left" w:pos="851"/>
              </w:tabs>
            </w:pPr>
            <w:r w:rsidRPr="00C4372C">
              <w:rPr>
                <w:b/>
              </w:rPr>
              <w:t xml:space="preserve">ступінь вищої освіти та назва кваліфікації ЗВО-партнера мовою оригіналу </w:t>
            </w:r>
            <w:r w:rsidRPr="00C4372C">
              <w:t xml:space="preserve">(заповнюється для програм подвійного і спільного </w:t>
            </w:r>
            <w:proofErr w:type="spellStart"/>
            <w:r w:rsidRPr="00C4372C">
              <w:t>дипломування</w:t>
            </w:r>
            <w:proofErr w:type="spellEnd"/>
            <w:r w:rsidRPr="00C4372C">
              <w:t>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DF22" w14:textId="77777777" w:rsidR="00491BE7" w:rsidRPr="00C4372C" w:rsidRDefault="00EA0160">
            <w:r w:rsidRPr="00C4372C">
              <w:t>-</w:t>
            </w:r>
          </w:p>
        </w:tc>
      </w:tr>
      <w:tr w:rsidR="00491BE7" w:rsidRPr="00C4372C" w14:paraId="0B30CCC2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B65F" w14:textId="77777777" w:rsidR="00491BE7" w:rsidRPr="00C4372C" w:rsidRDefault="00EA0160">
            <w:pPr>
              <w:tabs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t>Наявність акредитації</w:t>
            </w:r>
          </w:p>
          <w:p w14:paraId="7E1E2F67" w14:textId="77777777" w:rsidR="00491BE7" w:rsidRPr="00C4372C" w:rsidRDefault="00491BE7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57F4" w14:textId="0B264E20" w:rsidR="004A3554" w:rsidRPr="004A3554" w:rsidRDefault="004A3554" w:rsidP="004A3554">
            <w:pPr>
              <w:rPr>
                <w:color w:val="000000"/>
              </w:rPr>
            </w:pPr>
            <w:r w:rsidRPr="004A3554">
              <w:rPr>
                <w:color w:val="000000"/>
              </w:rPr>
              <w:t>Сертифікат про акредитацію освітньої</w:t>
            </w:r>
            <w:r>
              <w:rPr>
                <w:color w:val="000000"/>
                <w:lang w:val="ru-RU"/>
              </w:rPr>
              <w:t xml:space="preserve"> </w:t>
            </w:r>
            <w:r w:rsidRPr="004A3554">
              <w:rPr>
                <w:color w:val="000000"/>
              </w:rPr>
              <w:t>програми від 22.06.2025 №15702 –</w:t>
            </w:r>
            <w:r>
              <w:rPr>
                <w:color w:val="000000"/>
                <w:lang w:val="ru-RU"/>
              </w:rPr>
              <w:t xml:space="preserve"> </w:t>
            </w:r>
            <w:r w:rsidRPr="004A3554">
              <w:rPr>
                <w:color w:val="000000"/>
              </w:rPr>
              <w:t>строк дії до 01.07.2026; згідно</w:t>
            </w:r>
          </w:p>
          <w:p w14:paraId="670D7AE7" w14:textId="0F661D52" w:rsidR="00491BE7" w:rsidRPr="00C4372C" w:rsidRDefault="004A3554" w:rsidP="004A3554">
            <w:pPr>
              <w:rPr>
                <w:color w:val="FFFFFF"/>
              </w:rPr>
            </w:pPr>
            <w:r w:rsidRPr="004A3554">
              <w:rPr>
                <w:color w:val="000000"/>
              </w:rPr>
              <w:t>постанови Кабінету міністрів України від</w:t>
            </w:r>
            <w:r>
              <w:rPr>
                <w:color w:val="000000"/>
                <w:lang w:val="ru-RU"/>
              </w:rPr>
              <w:t xml:space="preserve"> </w:t>
            </w:r>
            <w:r w:rsidRPr="004A3554">
              <w:rPr>
                <w:color w:val="000000"/>
              </w:rPr>
              <w:t>26.12.2025 р. № 1770 термін дії</w:t>
            </w:r>
            <w:r>
              <w:rPr>
                <w:color w:val="000000"/>
                <w:lang w:val="ru-RU"/>
              </w:rPr>
              <w:t xml:space="preserve"> </w:t>
            </w:r>
            <w:r w:rsidRPr="004A3554">
              <w:rPr>
                <w:color w:val="000000"/>
              </w:rPr>
              <w:t>сертифікату продовжено по 31.12.2027</w:t>
            </w:r>
            <w:r>
              <w:rPr>
                <w:color w:val="000000"/>
                <w:lang w:val="ru-RU"/>
              </w:rPr>
              <w:t xml:space="preserve"> </w:t>
            </w:r>
            <w:r w:rsidRPr="004A3554">
              <w:rPr>
                <w:color w:val="000000"/>
              </w:rPr>
              <w:t>р.</w:t>
            </w:r>
          </w:p>
        </w:tc>
      </w:tr>
      <w:tr w:rsidR="00491BE7" w:rsidRPr="00C4372C" w14:paraId="4187A9DD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3F9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Цикл/рівень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370E" w14:textId="77777777" w:rsidR="006D4AD3" w:rsidRDefault="00EA0160" w:rsidP="00AE5DA6">
            <w:r w:rsidRPr="00C4372C">
              <w:t>НРК України – 8 рівень,</w:t>
            </w:r>
          </w:p>
          <w:p w14:paraId="5B362170" w14:textId="765A4B35" w:rsidR="00AE5DA6" w:rsidRDefault="00EA0160" w:rsidP="00AE5DA6">
            <w:pPr>
              <w:rPr>
                <w:lang w:val="ru-RU"/>
              </w:rPr>
            </w:pPr>
            <w:r w:rsidRPr="00C4372C">
              <w:t>QF-EHEA – третій цикл,</w:t>
            </w:r>
            <w:r w:rsidR="00AE5DA6" w:rsidRPr="00AE5DA6">
              <w:t xml:space="preserve"> </w:t>
            </w:r>
          </w:p>
          <w:p w14:paraId="36B7BAD7" w14:textId="560A10DF" w:rsidR="00491BE7" w:rsidRPr="00C4372C" w:rsidRDefault="00EA0160" w:rsidP="00AE5DA6">
            <w:r w:rsidRPr="00C4372C">
              <w:t>ЕQF-LLL – 8 рівень</w:t>
            </w:r>
          </w:p>
        </w:tc>
      </w:tr>
      <w:tr w:rsidR="00491BE7" w:rsidRPr="00C4372C" w14:paraId="12EB3F59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C625F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Передумови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D40" w14:textId="77777777" w:rsidR="00491BE7" w:rsidRPr="00C4372C" w:rsidRDefault="00EA0160">
            <w:r w:rsidRPr="00C4372C">
              <w:t>Наявність ступеня магістра / спеціаліста</w:t>
            </w:r>
          </w:p>
        </w:tc>
      </w:tr>
      <w:tr w:rsidR="00491BE7" w:rsidRPr="00C4372C" w14:paraId="49213344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9FB6B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Форма здобуття освіти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527" w14:textId="77777777" w:rsidR="00491BE7" w:rsidRPr="00C4372C" w:rsidRDefault="00EA0160">
            <w:r w:rsidRPr="00C4372C">
              <w:t>Очна (денна), заочна</w:t>
            </w:r>
          </w:p>
        </w:tc>
      </w:tr>
      <w:tr w:rsidR="00491BE7" w:rsidRPr="00C4372C" w14:paraId="658276A3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9956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Термін дії освітньої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45B7" w14:textId="77777777" w:rsidR="00491BE7" w:rsidRPr="00C4372C" w:rsidRDefault="00EA0160">
            <w:r w:rsidRPr="00C4372C">
              <w:t>5 років</w:t>
            </w:r>
          </w:p>
        </w:tc>
      </w:tr>
      <w:tr w:rsidR="00491BE7" w:rsidRPr="00C4372C" w14:paraId="5921F4F5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E4067" w14:textId="2BAC60AB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Інтернет-адреса постійного</w:t>
            </w:r>
            <w:r w:rsidR="00AE5DA6">
              <w:rPr>
                <w:b/>
                <w:lang w:val="ru-RU"/>
              </w:rPr>
              <w:t xml:space="preserve"> </w:t>
            </w:r>
            <w:r w:rsidRPr="00C4372C">
              <w:rPr>
                <w:b/>
              </w:rPr>
              <w:lastRenderedPageBreak/>
              <w:t>розміщення опису освітньої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C8F" w14:textId="77777777" w:rsidR="00491BE7" w:rsidRPr="00C4372C" w:rsidRDefault="00EA0160">
            <w:r w:rsidRPr="00C4372C">
              <w:lastRenderedPageBreak/>
              <w:t xml:space="preserve">Сайт факультету комп’ютерних наук та кібернетики   </w:t>
            </w:r>
            <w:hyperlink r:id="rId11">
              <w:r w:rsidRPr="00C4372C">
                <w:rPr>
                  <w:color w:val="1155CC"/>
                  <w:u w:val="single"/>
                </w:rPr>
                <w:t>https://csc.knu.ua/</w:t>
              </w:r>
            </w:hyperlink>
          </w:p>
        </w:tc>
      </w:tr>
      <w:tr w:rsidR="00491BE7" w:rsidRPr="00C4372C" w14:paraId="71DC42CF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F3EE3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lastRenderedPageBreak/>
              <w:t>2 – Мета освітньої програми</w:t>
            </w:r>
          </w:p>
        </w:tc>
      </w:tr>
      <w:tr w:rsidR="00491BE7" w:rsidRPr="00C4372C" w14:paraId="1DCBF054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EFD1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Мета програми (з урахуванням рівня кваліфікації)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FF11" w14:textId="77777777" w:rsidR="00491BE7" w:rsidRPr="00C4372C" w:rsidRDefault="00EA0160">
            <w:r w:rsidRPr="00C4372C">
              <w:t xml:space="preserve">Підготувати фахівців, здатних розв'язувати проблеми різних сфер наукової, виробничої та господарської діяльності за допомогою сучасних математичних методів i комп'ютерних технологій. Поглибити теоретичні знання та практичні уміння у галузі інформаційних технологій за спеціальністю прикладна математика, розвинути філософські та </w:t>
            </w:r>
            <w:proofErr w:type="spellStart"/>
            <w:r w:rsidRPr="00C4372C">
              <w:t>мовні</w:t>
            </w:r>
            <w:proofErr w:type="spellEnd"/>
            <w:r w:rsidRPr="00C4372C">
              <w:t xml:space="preserve"> компетентності, сформувати універсальні навички дослідника, достатні для проведення та успішного завершення наукового дослідження i подальшої професійно-наукової діяльності.</w:t>
            </w:r>
          </w:p>
          <w:p w14:paraId="4FE4F65B" w14:textId="77777777" w:rsidR="00491BE7" w:rsidRPr="00C4372C" w:rsidRDefault="00491BE7"/>
        </w:tc>
      </w:tr>
      <w:tr w:rsidR="00491BE7" w:rsidRPr="00C4372C" w14:paraId="3DC38631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CF963E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3 - Характеристика освітньої програми</w:t>
            </w:r>
          </w:p>
        </w:tc>
      </w:tr>
      <w:tr w:rsidR="00491BE7" w:rsidRPr="00C4372C" w14:paraId="33CC6FAC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CC16" w14:textId="77777777" w:rsidR="00491BE7" w:rsidRPr="00C4372C" w:rsidRDefault="00EA0160">
            <w:pPr>
              <w:widowControl/>
              <w:tabs>
                <w:tab w:val="left" w:pos="851"/>
              </w:tabs>
              <w:spacing w:line="259" w:lineRule="auto"/>
              <w:rPr>
                <w:b/>
              </w:rPr>
            </w:pPr>
            <w:r w:rsidRPr="00C4372C"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2A01" w14:textId="77777777" w:rsidR="00491BE7" w:rsidRPr="00C4372C" w:rsidRDefault="00EA0160">
            <w:pPr>
              <w:jc w:val="both"/>
            </w:pPr>
            <w:r w:rsidRPr="00C4372C">
              <w:t>F «Інформаційні технології» / F1 «Прикладна математика»</w:t>
            </w:r>
          </w:p>
          <w:p w14:paraId="3869432D" w14:textId="77777777" w:rsidR="00491BE7" w:rsidRPr="00C4372C" w:rsidRDefault="00491BE7">
            <w:pPr>
              <w:jc w:val="both"/>
            </w:pPr>
          </w:p>
          <w:p w14:paraId="3942F4E2" w14:textId="060E7639" w:rsidR="00491BE7" w:rsidRPr="00C4372C" w:rsidRDefault="00EA0160">
            <w:pPr>
              <w:widowControl/>
              <w:jc w:val="both"/>
            </w:pPr>
            <w:r w:rsidRPr="00C4372C">
              <w:rPr>
                <w:b/>
                <w:i/>
              </w:rPr>
              <w:t>Об'єкт вивчення</w:t>
            </w:r>
            <w:r w:rsidRPr="00C4372C">
              <w:rPr>
                <w:b/>
              </w:rPr>
              <w:t>:</w:t>
            </w:r>
            <w:r w:rsidRPr="00C4372C">
              <w:t xml:space="preserve"> математичні методи, моделі, алгоритми та програмне забезпечення, що призначені для дослідження, аналізу, </w:t>
            </w:r>
            <w:proofErr w:type="spellStart"/>
            <w:r w:rsidR="004974A0" w:rsidRPr="00C4372C">
              <w:t>проєктування</w:t>
            </w:r>
            <w:proofErr w:type="spellEnd"/>
            <w:r w:rsidRPr="00C4372C">
              <w:t xml:space="preserve"> процесів і систем в різноманітних конкретних предметних областях. </w:t>
            </w:r>
          </w:p>
          <w:p w14:paraId="58B94C48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  <w:i/>
              </w:rPr>
              <w:t>Цілі навчання</w:t>
            </w:r>
            <w:r w:rsidRPr="00C4372C">
              <w:rPr>
                <w:b/>
              </w:rPr>
              <w:t>:</w:t>
            </w:r>
            <w:r w:rsidRPr="00C4372C">
              <w:t xml:space="preserve"> набуття здатності продукувати нові ідеї, розв’язувати комплексні науково-прикладні проблеми професійної або дослідницько-інноваційної діяльності у сфері прикладної математики, що передбачає глибоке переосмислення наявних та створення нових цілісних знань. </w:t>
            </w:r>
          </w:p>
          <w:p w14:paraId="57B03940" w14:textId="77777777" w:rsidR="00491BE7" w:rsidRPr="00C4372C" w:rsidRDefault="00EA0160">
            <w:pPr>
              <w:widowControl/>
              <w:jc w:val="both"/>
              <w:rPr>
                <w:color w:val="FF0000"/>
              </w:rPr>
            </w:pPr>
            <w:r w:rsidRPr="00C4372C">
              <w:rPr>
                <w:b/>
                <w:i/>
              </w:rPr>
              <w:t>Теоретичний зміст предметної області</w:t>
            </w:r>
            <w:r w:rsidRPr="00C4372C">
              <w:rPr>
                <w:b/>
              </w:rPr>
              <w:t xml:space="preserve">: </w:t>
            </w:r>
            <w:r w:rsidRPr="00C4372C">
              <w:t>математичні методи, що застосовуються в науці, інженерії, бізнесі та промисловості, а також алгоритми і програмні засоби їх реалізації.</w:t>
            </w:r>
          </w:p>
          <w:p w14:paraId="1E9136F3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  <w:i/>
              </w:rPr>
              <w:t>Методи, методики, технології</w:t>
            </w:r>
            <w:r w:rsidRPr="00C4372C">
              <w:rPr>
                <w:b/>
              </w:rPr>
              <w:t>:</w:t>
            </w:r>
            <w:r w:rsidRPr="00C4372C">
              <w:t xml:space="preserve"> прикладні математичні методи та алгоритми;  методики вирішення інженерних, наукових, соціально-економічних задач за допомогою спеціалізованих програмних засобів; інформаційні технології проведення комп’ютерного моделювання та обчислювального експерименту, інтелектуального аналізу даних. </w:t>
            </w:r>
          </w:p>
          <w:p w14:paraId="43F5D4EE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  <w:i/>
              </w:rPr>
              <w:t>Інструменти та обладнання</w:t>
            </w:r>
            <w:r w:rsidRPr="00C4372C">
              <w:rPr>
                <w:b/>
              </w:rPr>
              <w:t>:</w:t>
            </w:r>
            <w:r w:rsidRPr="00C4372C">
              <w:t xml:space="preserve"> комп’ютер, комп’ютерні та соціальні мережі, спеціалізовані програмні засоби.</w:t>
            </w:r>
          </w:p>
          <w:p w14:paraId="48F68155" w14:textId="77777777" w:rsidR="00491BE7" w:rsidRPr="00C4372C" w:rsidRDefault="00491BE7">
            <w:pPr>
              <w:widowControl/>
            </w:pPr>
          </w:p>
        </w:tc>
      </w:tr>
      <w:tr w:rsidR="00491BE7" w:rsidRPr="00C4372C" w14:paraId="6222533E" w14:textId="77777777" w:rsidTr="00C47316">
        <w:trPr>
          <w:trHeight w:val="27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F280" w14:textId="77777777" w:rsidR="00491BE7" w:rsidRPr="00C4372C" w:rsidRDefault="00EA0160">
            <w:pPr>
              <w:tabs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t>Орієнтація освітньої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A40" w14:textId="77777777" w:rsidR="00491BE7" w:rsidRPr="00C4372C" w:rsidRDefault="00EA0160">
            <w:pPr>
              <w:jc w:val="both"/>
            </w:pPr>
            <w:r w:rsidRPr="00C4372C">
              <w:t>Освітньо-наукова академічна</w:t>
            </w:r>
          </w:p>
        </w:tc>
      </w:tr>
      <w:tr w:rsidR="00491BE7" w:rsidRPr="00C4372C" w14:paraId="301CF9A7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061FD" w14:textId="77777777" w:rsidR="00491BE7" w:rsidRPr="00C4372C" w:rsidRDefault="00EA0160">
            <w:pPr>
              <w:tabs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t xml:space="preserve">Основний фокус освітньої програми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967" w14:textId="77777777" w:rsidR="00491BE7" w:rsidRPr="00C4372C" w:rsidRDefault="00EA0160">
            <w:pPr>
              <w:jc w:val="both"/>
            </w:pPr>
            <w:r w:rsidRPr="00C4372C">
              <w:t>Загальна освіта в галузі F «Інформаційні технології» зі спеціальності F1 «Прикладна математика».</w:t>
            </w:r>
          </w:p>
          <w:p w14:paraId="21074CE0" w14:textId="77777777" w:rsidR="00491BE7" w:rsidRPr="00C4372C" w:rsidRDefault="00EA0160">
            <w:pPr>
              <w:jc w:val="both"/>
            </w:pPr>
            <w:r w:rsidRPr="00C4372C">
              <w:t>Ключові слова: прикладна математика, математичне моделювання, обчислювальна математика, дослідження операцій, математичні методи.</w:t>
            </w:r>
          </w:p>
        </w:tc>
      </w:tr>
      <w:tr w:rsidR="00491BE7" w:rsidRPr="00C4372C" w14:paraId="25C1A2FA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520F" w14:textId="77777777" w:rsidR="00491BE7" w:rsidRPr="00C4372C" w:rsidRDefault="00EA0160">
            <w:pPr>
              <w:tabs>
                <w:tab w:val="left" w:pos="426"/>
                <w:tab w:val="left" w:pos="851"/>
              </w:tabs>
              <w:rPr>
                <w:b/>
              </w:rPr>
            </w:pPr>
            <w:r w:rsidRPr="00C4372C">
              <w:rPr>
                <w:b/>
              </w:rPr>
              <w:lastRenderedPageBreak/>
              <w:t>Особливості програми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F3DA" w14:textId="77777777" w:rsidR="00491BE7" w:rsidRPr="00C4372C" w:rsidRDefault="00EA0160">
            <w:pPr>
              <w:jc w:val="both"/>
            </w:pPr>
            <w:r w:rsidRPr="00C4372C">
              <w:t>Наукова  складова  освітньо-наукової  програми визначається індивідуальним навчальним планом аспіранта. Програма акцентована на проведенні досліджень з прикладної математики, які включають розробку i застосування сучасних математичних методів та алгоритмів в інших областях науки i практики.</w:t>
            </w:r>
          </w:p>
        </w:tc>
      </w:tr>
      <w:tr w:rsidR="00491BE7" w:rsidRPr="00C4372C" w14:paraId="026C90AA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960DD1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 xml:space="preserve">4 – Придатність випускників </w:t>
            </w:r>
          </w:p>
          <w:p w14:paraId="679CB8DB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до працевлаштування та подальшого навчання</w:t>
            </w:r>
          </w:p>
        </w:tc>
      </w:tr>
      <w:tr w:rsidR="00491BE7" w:rsidRPr="00C4372C" w14:paraId="05C9077D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67AD7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Придатність до працевлаштування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3C9D" w14:textId="1895FC1E" w:rsidR="00491BE7" w:rsidRPr="00C4372C" w:rsidRDefault="0077037D">
            <w:r w:rsidRPr="0077037D">
              <w:t>Посади наукових і науково-педагогічних працівників в</w:t>
            </w:r>
            <w:r w:rsidRPr="0077037D">
              <w:rPr>
                <w:lang w:val="uk-UA"/>
              </w:rPr>
              <w:t xml:space="preserve"> у</w:t>
            </w:r>
            <w:r w:rsidRPr="0077037D">
              <w:t>стан</w:t>
            </w:r>
            <w:proofErr w:type="spellStart"/>
            <w:r w:rsidRPr="0077037D">
              <w:rPr>
                <w:lang w:val="uk-UA"/>
              </w:rPr>
              <w:t>овах</w:t>
            </w:r>
            <w:proofErr w:type="spellEnd"/>
            <w:r w:rsidRPr="0077037D">
              <w:t xml:space="preserve"> та заклад</w:t>
            </w:r>
            <w:r w:rsidRPr="0077037D">
              <w:rPr>
                <w:lang w:val="uk-UA"/>
              </w:rPr>
              <w:t>ах</w:t>
            </w:r>
            <w:r w:rsidRPr="0077037D">
              <w:t xml:space="preserve"> МОН України та HAH України, 3BO різних форм власності, інженерні, експертні, аналітичні тощо</w:t>
            </w:r>
            <w:r w:rsidRPr="0077037D">
              <w:rPr>
                <w:lang w:val="uk-UA"/>
              </w:rPr>
              <w:t xml:space="preserve"> </w:t>
            </w:r>
            <w:r w:rsidRPr="0077037D">
              <w:t>посади</w:t>
            </w:r>
            <w:r w:rsidRPr="0077037D">
              <w:rPr>
                <w:lang w:val="uk-UA"/>
              </w:rPr>
              <w:t xml:space="preserve"> в </w:t>
            </w:r>
            <w:proofErr w:type="spellStart"/>
            <w:r w:rsidRPr="0077037D">
              <w:t>міжнародн</w:t>
            </w:r>
            <w:r w:rsidRPr="0077037D">
              <w:rPr>
                <w:lang w:val="uk-UA"/>
              </w:rPr>
              <w:t>их</w:t>
            </w:r>
            <w:proofErr w:type="spellEnd"/>
            <w:r w:rsidRPr="0077037D">
              <w:t xml:space="preserve"> та </w:t>
            </w:r>
            <w:proofErr w:type="spellStart"/>
            <w:r w:rsidRPr="0077037D">
              <w:t>українськ</w:t>
            </w:r>
            <w:r w:rsidRPr="0077037D">
              <w:rPr>
                <w:lang w:val="uk-UA"/>
              </w:rPr>
              <w:t>их</w:t>
            </w:r>
            <w:proofErr w:type="spellEnd"/>
            <w:r w:rsidRPr="0077037D">
              <w:t xml:space="preserve"> IT-</w:t>
            </w:r>
            <w:proofErr w:type="spellStart"/>
            <w:r w:rsidRPr="0077037D">
              <w:t>компані</w:t>
            </w:r>
            <w:r w:rsidRPr="0077037D">
              <w:rPr>
                <w:lang w:val="uk-UA"/>
              </w:rPr>
              <w:t>ях</w:t>
            </w:r>
            <w:proofErr w:type="spellEnd"/>
            <w:r w:rsidRPr="0077037D">
              <w:t>, банк</w:t>
            </w:r>
            <w:r w:rsidRPr="0077037D">
              <w:rPr>
                <w:lang w:val="uk-UA"/>
              </w:rPr>
              <w:t>ах</w:t>
            </w:r>
            <w:r w:rsidRPr="0077037D">
              <w:t>, орган</w:t>
            </w:r>
            <w:r w:rsidRPr="0077037D">
              <w:rPr>
                <w:lang w:val="uk-UA"/>
              </w:rPr>
              <w:t>ах</w:t>
            </w:r>
            <w:r w:rsidRPr="0077037D">
              <w:t xml:space="preserve"> державного управління та місцевого самоврядування, аналітично-</w:t>
            </w:r>
            <w:proofErr w:type="spellStart"/>
            <w:r w:rsidRPr="0077037D">
              <w:t>інформаційн</w:t>
            </w:r>
            <w:r w:rsidRPr="0077037D">
              <w:rPr>
                <w:lang w:val="uk-UA"/>
              </w:rPr>
              <w:t>их</w:t>
            </w:r>
            <w:proofErr w:type="spellEnd"/>
            <w:r w:rsidRPr="0077037D">
              <w:t xml:space="preserve"> </w:t>
            </w:r>
            <w:proofErr w:type="spellStart"/>
            <w:r w:rsidRPr="0077037D">
              <w:t>інституці</w:t>
            </w:r>
            <w:r w:rsidRPr="0077037D">
              <w:rPr>
                <w:lang w:val="uk-UA"/>
              </w:rPr>
              <w:t>ях</w:t>
            </w:r>
            <w:proofErr w:type="spellEnd"/>
            <w:r w:rsidRPr="0077037D">
              <w:t>.</w:t>
            </w:r>
          </w:p>
        </w:tc>
      </w:tr>
      <w:tr w:rsidR="00491BE7" w:rsidRPr="00C4372C" w14:paraId="2D09C6CC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FF95" w14:textId="3161BD10" w:rsidR="00491BE7" w:rsidRPr="0077037D" w:rsidRDefault="00EA0160">
            <w:pPr>
              <w:rPr>
                <w:b/>
                <w:lang w:val="uk-UA"/>
              </w:rPr>
            </w:pPr>
            <w:r w:rsidRPr="00C4372C">
              <w:rPr>
                <w:b/>
              </w:rPr>
              <w:t>Подальше навчання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C14F" w14:textId="5F966598" w:rsidR="00491BE7" w:rsidRPr="00C4372C" w:rsidRDefault="00EA0160">
            <w:pPr>
              <w:shd w:val="clear" w:color="auto" w:fill="FFFFFF"/>
            </w:pPr>
            <w:r w:rsidRPr="00C4372C">
              <w:t>Після отримання наукового ступеня «доктор філософії» здобувач може претендувати на вступ до докторантури</w:t>
            </w:r>
            <w:r w:rsidR="00C0068E">
              <w:rPr>
                <w:lang w:val="uk-UA"/>
              </w:rPr>
              <w:t xml:space="preserve"> </w:t>
            </w:r>
            <w:r w:rsidR="00C0068E">
              <w:rPr>
                <w:color w:val="000000"/>
                <w:lang w:val="uk-UA"/>
              </w:rPr>
              <w:t>та набуття додаткових кваліфікацій у системі освіті дорослих</w:t>
            </w:r>
            <w:r w:rsidRPr="00C4372C">
              <w:t>.</w:t>
            </w:r>
          </w:p>
        </w:tc>
      </w:tr>
      <w:tr w:rsidR="00491BE7" w:rsidRPr="00C4372C" w14:paraId="367A9611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1C4471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5 – Викладання та оцінювання</w:t>
            </w:r>
          </w:p>
        </w:tc>
      </w:tr>
      <w:tr w:rsidR="00491BE7" w:rsidRPr="00C4372C" w14:paraId="7A7F7A12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DD20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Викладання та навчання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B05" w14:textId="77777777" w:rsidR="00491BE7" w:rsidRPr="00C4372C" w:rsidRDefault="00EA0160">
            <w:pPr>
              <w:jc w:val="both"/>
            </w:pPr>
            <w:r w:rsidRPr="00C4372C">
              <w:t>Загальний  стиль  навчання – проблемно-орієнтований. Методи викладання: лекції, семінари, практичні заняття, самостійна робота, активні та інтерактивні (презентації, дискусії), консультації з викладачами.</w:t>
            </w:r>
          </w:p>
        </w:tc>
      </w:tr>
      <w:tr w:rsidR="00491BE7" w:rsidRPr="00C4372C" w14:paraId="6958F150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FD07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Оцінювання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C05" w14:textId="77777777" w:rsidR="00491BE7" w:rsidRPr="00C4372C" w:rsidRDefault="00EA0160">
            <w:pPr>
              <w:jc w:val="both"/>
            </w:pPr>
            <w:r w:rsidRPr="00C4372C">
              <w:t xml:space="preserve">Усні та письмові іспити, заліки, диференційований залік, поточний контроль, реферати, презентації. Проміжний контроль у формі річного звіту відповідно до індивідуального плану. Публічний захист дисертації. </w:t>
            </w:r>
          </w:p>
        </w:tc>
      </w:tr>
      <w:tr w:rsidR="00491BE7" w:rsidRPr="00C4372C" w14:paraId="56B4F8CF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2E7E6E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6 – Програмні компетентності</w:t>
            </w:r>
          </w:p>
        </w:tc>
      </w:tr>
      <w:tr w:rsidR="00491BE7" w:rsidRPr="00C4372C" w14:paraId="072FA011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F589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Інтегральна компетентність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8EE4" w14:textId="77777777" w:rsidR="00491BE7" w:rsidRPr="00C4372C" w:rsidRDefault="00EA0160">
            <w:pPr>
              <w:jc w:val="both"/>
            </w:pPr>
            <w:r w:rsidRPr="00C4372C">
              <w:t>Підготовка професіоналів, здатних розв’язувати комплексні проблеми в прикладній математиці та дослідницько-інноваційній діяльності, що передбачає глибоке переосмислення наявних та створення нових цілісних знань та професійної практики з прикладної математики, володіння методологією наукової та педагогічної діяльності, а також проведення власного наукового дослідження, результати якого мають наукову новизну, теоретичне та практичне значення.</w:t>
            </w:r>
          </w:p>
        </w:tc>
      </w:tr>
      <w:tr w:rsidR="00491BE7" w:rsidRPr="00C4372C" w14:paraId="429CE47A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5A7B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Загальні компетентності (ЗК)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443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jc w:val="both"/>
            </w:pPr>
            <w:r w:rsidRPr="00C4372C">
              <w:rPr>
                <w:b/>
              </w:rPr>
              <w:t>ЗK01</w:t>
            </w:r>
            <w:r w:rsidRPr="00C4372C">
              <w:t xml:space="preserve">. Здатність до абстрактного мислення, аналізу та синтезу. </w:t>
            </w:r>
          </w:p>
          <w:p w14:paraId="1758678B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jc w:val="both"/>
            </w:pPr>
            <w:r w:rsidRPr="00C4372C">
              <w:rPr>
                <w:b/>
              </w:rPr>
              <w:t>ЗK02</w:t>
            </w:r>
            <w:r w:rsidRPr="00C4372C">
              <w:t>. Здатність генерувати нові ідеї (креативність).</w:t>
            </w:r>
          </w:p>
          <w:p w14:paraId="3588F3DF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jc w:val="both"/>
            </w:pPr>
            <w:r w:rsidRPr="00C4372C">
              <w:rPr>
                <w:b/>
              </w:rPr>
              <w:t>ЗК03</w:t>
            </w:r>
            <w:r w:rsidRPr="00C4372C">
              <w:t>. Здатність працювати в міжнародному контексті.</w:t>
            </w:r>
          </w:p>
          <w:p w14:paraId="62008A93" w14:textId="77777777" w:rsidR="00491BE7" w:rsidRPr="00C4372C" w:rsidRDefault="00EA0160">
            <w:pPr>
              <w:ind w:hanging="3"/>
              <w:jc w:val="both"/>
            </w:pPr>
            <w:r w:rsidRPr="00C4372C">
              <w:rPr>
                <w:b/>
              </w:rPr>
              <w:t>ЗК04</w:t>
            </w:r>
            <w:r w:rsidRPr="00C4372C">
              <w:t xml:space="preserve">. Здатність розробляти та управляти науковими </w:t>
            </w:r>
            <w:proofErr w:type="spellStart"/>
            <w:r w:rsidRPr="00C4372C">
              <w:t>проєктами</w:t>
            </w:r>
            <w:proofErr w:type="spellEnd"/>
            <w:r w:rsidRPr="00C4372C">
              <w:t>.</w:t>
            </w:r>
          </w:p>
          <w:p w14:paraId="49D11E11" w14:textId="77777777" w:rsidR="00491BE7" w:rsidRPr="00C4372C" w:rsidRDefault="00EA0160">
            <w:pPr>
              <w:ind w:hanging="3"/>
              <w:jc w:val="both"/>
            </w:pPr>
            <w:r w:rsidRPr="00C4372C">
              <w:rPr>
                <w:b/>
              </w:rPr>
              <w:t>ЗК05</w:t>
            </w:r>
            <w:r w:rsidRPr="00C4372C">
              <w:t>. Здатність проведення досліджень на відповідному рівні.</w:t>
            </w:r>
          </w:p>
          <w:p w14:paraId="767B44E5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lastRenderedPageBreak/>
              <w:t>ЗК06</w:t>
            </w:r>
            <w:r w:rsidRPr="00C4372C">
              <w:t>. Здатність до пошуку, оброблення та аналізу інформації з різних джерел.</w:t>
            </w:r>
          </w:p>
          <w:p w14:paraId="720EF368" w14:textId="77777777" w:rsidR="00491BE7" w:rsidRPr="00C4372C" w:rsidRDefault="00EA0160">
            <w:pPr>
              <w:widowControl/>
              <w:ind w:hanging="3"/>
              <w:jc w:val="both"/>
            </w:pPr>
            <w:r w:rsidRPr="00C4372C">
              <w:rPr>
                <w:b/>
              </w:rPr>
              <w:t>ЗК07</w:t>
            </w:r>
            <w:r w:rsidRPr="00C4372C">
              <w:t xml:space="preserve">. Здатність розв’язувати комплексні проблеми у сфері прикладної математики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 </w:t>
            </w:r>
          </w:p>
        </w:tc>
      </w:tr>
      <w:tr w:rsidR="00491BE7" w:rsidRPr="00C4372C" w14:paraId="1CBB02D2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5F45D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7AB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ФК01</w:t>
            </w:r>
            <w:r w:rsidRPr="00C4372C">
              <w:t xml:space="preserve">. Здатність формулювати наукову проблему, робочі гіпотези досліджуваної проблеми, що передбачає глибоке переосмислення наявних та створення нових цілісних знань або професійної практики. </w:t>
            </w:r>
          </w:p>
          <w:p w14:paraId="5BAC2AB0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ФK02</w:t>
            </w:r>
            <w:r w:rsidRPr="00C4372C">
              <w:t xml:space="preserve">. Здатність до побудови </w:t>
            </w:r>
            <w:proofErr w:type="spellStart"/>
            <w:r w:rsidRPr="00C4372C">
              <w:t>тлумачно-інтерпретативних</w:t>
            </w:r>
            <w:proofErr w:type="spellEnd"/>
            <w:r w:rsidRPr="00C4372C">
              <w:t xml:space="preserve"> схем розвинення окремих напрямків досліджень з використанням існуючих та власних теоретичних моделей i методів, що передбачає глибоке переосмислення наявних та створення нових цілісних знань.  </w:t>
            </w:r>
          </w:p>
          <w:p w14:paraId="76EE8D88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ФК03</w:t>
            </w:r>
            <w:r w:rsidRPr="00C4372C">
              <w:t xml:space="preserve">. Здатність до використання основ прикладної математики як в плані теоретичних засад постановки задач i побудови методів їх дослідження, так i в плані численних практичних застосувань i інтерпретації результатів. </w:t>
            </w:r>
          </w:p>
          <w:p w14:paraId="38B89451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ФК04</w:t>
            </w:r>
            <w:r w:rsidRPr="00C4372C">
              <w:t xml:space="preserve">. Здатність будувати i розробляти логічну математичну i механічно обґрунтовану аргументацію з чітким визначенням припущень,  засобів дослідження і висновків проведеного дослідження. </w:t>
            </w:r>
          </w:p>
          <w:p w14:paraId="1C1EAF49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ФК05</w:t>
            </w:r>
            <w:r w:rsidRPr="00C4372C">
              <w:t>. Здатність до переносу математичних результатів в нематематичні контексти.</w:t>
            </w:r>
          </w:p>
          <w:p w14:paraId="60373E69" w14:textId="77777777" w:rsidR="00491BE7" w:rsidRPr="00C4372C" w:rsidRDefault="00EA0160">
            <w:pPr>
              <w:spacing w:line="235" w:lineRule="auto"/>
              <w:ind w:right="131"/>
              <w:jc w:val="both"/>
            </w:pPr>
            <w:r w:rsidRPr="00C4372C">
              <w:rPr>
                <w:b/>
              </w:rPr>
              <w:t>ФК06</w:t>
            </w:r>
            <w:r w:rsidRPr="00C4372C">
              <w:t>. Здатність знаходити способи кількісних характеристик на основі інформації, яка носить якісний характер.</w:t>
            </w:r>
          </w:p>
          <w:p w14:paraId="42623981" w14:textId="77777777" w:rsidR="00491BE7" w:rsidRPr="00C4372C" w:rsidRDefault="00EA0160">
            <w:pPr>
              <w:spacing w:line="230" w:lineRule="auto"/>
              <w:ind w:right="128"/>
              <w:jc w:val="both"/>
            </w:pPr>
            <w:r w:rsidRPr="00C4372C">
              <w:rPr>
                <w:b/>
              </w:rPr>
              <w:t>ФК07</w:t>
            </w:r>
            <w:r w:rsidRPr="00C4372C">
              <w:t>. Здатність робити на основі математичних постановок задач попередній якісний аналіз очікуваних результатів досліджень на основі загальних властивостей поведінки розв'язків задач більш загальних класів.</w:t>
            </w:r>
          </w:p>
          <w:p w14:paraId="4D44F144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ФК08</w:t>
            </w:r>
            <w:r w:rsidRPr="00C4372C">
              <w:t xml:space="preserve">. Здатність використовувати дані експериментів і натурних спостережень на етапах постановки задач, відпрацювання </w:t>
            </w:r>
            <w:proofErr w:type="spellStart"/>
            <w:r w:rsidRPr="00C4372C">
              <w:t>проєктних</w:t>
            </w:r>
            <w:proofErr w:type="spellEnd"/>
            <w:r w:rsidRPr="00C4372C">
              <w:t xml:space="preserve"> гіпотез моделі i формулювання результатів досліджень.</w:t>
            </w:r>
          </w:p>
          <w:p w14:paraId="68E88AA7" w14:textId="77777777" w:rsidR="00491BE7" w:rsidRPr="00C4372C" w:rsidRDefault="00EA0160">
            <w:pPr>
              <w:widowControl/>
              <w:jc w:val="both"/>
            </w:pPr>
            <w:r w:rsidRPr="00C4372C">
              <w:rPr>
                <w:b/>
              </w:rPr>
              <w:t>ФК09</w:t>
            </w:r>
            <w:r w:rsidRPr="00C4372C">
              <w:t>. Здатність оцінювати нові прикладні аспекти виконаних досліджень i виконувати їх можливу адаптацію для подальшого розвитку в прикладному напрямку.</w:t>
            </w:r>
          </w:p>
          <w:p w14:paraId="3C1C176A" w14:textId="77777777" w:rsidR="00491BE7" w:rsidRPr="00C4372C" w:rsidRDefault="00EA0160">
            <w:pPr>
              <w:widowControl/>
              <w:jc w:val="both"/>
              <w:rPr>
                <w:sz w:val="20"/>
                <w:szCs w:val="20"/>
              </w:rPr>
            </w:pPr>
            <w:r w:rsidRPr="00C4372C">
              <w:rPr>
                <w:b/>
              </w:rPr>
              <w:t>ФК10</w:t>
            </w:r>
            <w:r w:rsidRPr="00C4372C">
              <w:t>. Здатність ясно і доступно пояснювати навчальний матеріал, адаптувати наукове знання в навчальний процес.</w:t>
            </w:r>
          </w:p>
        </w:tc>
      </w:tr>
      <w:tr w:rsidR="00491BE7" w:rsidRPr="00C4372C" w14:paraId="260040B7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67E670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7 – Програмні результати навчання</w:t>
            </w:r>
          </w:p>
        </w:tc>
      </w:tr>
      <w:tr w:rsidR="00491BE7" w:rsidRPr="00C4372C" w14:paraId="3A94BBB9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60C7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Програмні результати навчання (ПРН)</w:t>
            </w:r>
          </w:p>
          <w:p w14:paraId="32F0AA41" w14:textId="77777777" w:rsidR="00491BE7" w:rsidRPr="00C4372C" w:rsidRDefault="00491BE7">
            <w:pPr>
              <w:jc w:val="center"/>
              <w:rPr>
                <w:b/>
              </w:rPr>
            </w:pPr>
          </w:p>
          <w:p w14:paraId="55C0521C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D57C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lastRenderedPageBreak/>
              <w:t>ПРН01</w:t>
            </w:r>
            <w:r w:rsidRPr="00C4372C">
              <w:t xml:space="preserve">. Аналізувати сучасні передові концептуальні та методологічні знання в галузі </w:t>
            </w:r>
            <w:r w:rsidRPr="00C4372C">
              <w:lastRenderedPageBreak/>
              <w:t>науково-дослідницької або професійної діяльності i на межі предметних галузей знань.</w:t>
            </w:r>
          </w:p>
          <w:p w14:paraId="767CE3AA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ПРН02</w:t>
            </w:r>
            <w:r w:rsidRPr="00C4372C">
              <w:t>. Знати принципи фінансування науково- дослідної роботи та структуру кошторисів на її виконання, вміння підготувати запит на отримання  фінансування, звітну документацію.</w:t>
            </w:r>
          </w:p>
          <w:p w14:paraId="3036E6FF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ПРН03</w:t>
            </w:r>
            <w:r w:rsidRPr="00C4372C">
              <w:t>. Уміти з нових дослідницьких позицій формулювати загальну методологічну базу власного наукового дослідження, усвідомлювати його актуальність, мету i значення для розвитку інших галузей науки, суспільно-політичного, економічного життя.</w:t>
            </w:r>
            <w:r w:rsidRPr="00C4372C">
              <w:br/>
            </w:r>
            <w:r w:rsidRPr="00C4372C">
              <w:rPr>
                <w:b/>
              </w:rPr>
              <w:t>ПPH04</w:t>
            </w:r>
            <w:r w:rsidRPr="00C4372C">
              <w:t>. Аналізувати наукові праці в галузі інформаційних технологій, виявляючи дискусійні та мало досліджені питання.</w:t>
            </w:r>
          </w:p>
          <w:p w14:paraId="45489064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ПPH05</w:t>
            </w:r>
            <w:r w:rsidRPr="00C4372C">
              <w:t>. Визначати методологічні принципи та методи наукового дослідження в галузі інформаційних технологій в залежності від об’єкту i предмету, використовуючи міждисциплінарні підходи.</w:t>
            </w:r>
            <w:r w:rsidRPr="00C4372C">
              <w:br/>
            </w:r>
            <w:r w:rsidRPr="00C4372C">
              <w:rPr>
                <w:b/>
              </w:rPr>
              <w:t>ПPH06</w:t>
            </w:r>
            <w:r w:rsidRPr="00C4372C">
              <w:t>. Використовувати сучасні інформаційні та комунікаційні технології при спілкуванні, обміні інформацією, зборі, аналізі, обробці, інтерпретації джерел; здійснювати публікацію джерел.</w:t>
            </w:r>
          </w:p>
          <w:p w14:paraId="0BD8184F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ПPH07</w:t>
            </w:r>
            <w:r w:rsidRPr="00C4372C">
              <w:t xml:space="preserve">. Оцінювати, класифікувати i обґрунтовувати вибір методів формування вимог до прикладної математики, формулювати вимоги. </w:t>
            </w:r>
          </w:p>
          <w:p w14:paraId="7C294937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ПPH08</w:t>
            </w:r>
            <w:r w:rsidRPr="00C4372C">
              <w:t>. Формулювати, експериментально підтверджувати, обґрунтовувати i застосовувати на практиці нові конкурентоздатні ідеї, методи, технології розв’язку професійних, науково-технічних задач, в тому числі нестандартних.</w:t>
            </w:r>
          </w:p>
          <w:p w14:paraId="56EABDDD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ПPH09</w:t>
            </w:r>
            <w:r w:rsidRPr="00C4372C">
              <w:t>. Знати, розуміти i застосовувати математичні концепції, методи системного аналізу i математичного моделювання.</w:t>
            </w:r>
          </w:p>
          <w:p w14:paraId="06829CEF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ПPH10</w:t>
            </w:r>
            <w:r w:rsidRPr="00C4372C">
              <w:t>. Демонструвати результати наукової роботи, писати презентації, звіти, наукові статті за результатами виконаної роботи.</w:t>
            </w:r>
          </w:p>
          <w:p w14:paraId="5BCB218A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ПPH11</w:t>
            </w:r>
            <w:r w:rsidRPr="00C4372C">
              <w:t>. Прогнозувати розвиток прикладної математики.</w:t>
            </w:r>
            <w:r w:rsidRPr="00C4372C">
              <w:br/>
            </w:r>
            <w:r w:rsidRPr="00C4372C">
              <w:rPr>
                <w:b/>
              </w:rPr>
              <w:t>ПPH12</w:t>
            </w:r>
            <w:r w:rsidRPr="00C4372C">
              <w:t>. Розуміти, аналізувати, цілеспрямовано шукати i вибирати необхідні для рішення професійних наукових задач інформаційно- довідникові та науково-технічні ресурси i джерела</w:t>
            </w:r>
            <w:r w:rsidRPr="00C4372C">
              <w:br/>
              <w:t>знань з урахуванням сучасних досягнень науки i техніки.</w:t>
            </w:r>
            <w:r w:rsidRPr="00C4372C">
              <w:br/>
            </w:r>
            <w:r w:rsidRPr="00C4372C">
              <w:rPr>
                <w:b/>
              </w:rPr>
              <w:t>ПРН13</w:t>
            </w:r>
            <w:r w:rsidRPr="00C4372C">
              <w:t>. Вміти формувати команду дослідників для вирішення локальної задачі (формулювання дослідницької проблеми, робочих гіпотез, збору інформації, підготовки пропозицій).</w:t>
            </w:r>
          </w:p>
          <w:p w14:paraId="1AD28520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ПPH14</w:t>
            </w:r>
            <w:r w:rsidRPr="00C4372C">
              <w:t xml:space="preserve">. Формулювати наукову проблему з огляду на ціннісні орієнтири сучасного суспільства та стан її </w:t>
            </w:r>
            <w:r w:rsidRPr="00C4372C">
              <w:lastRenderedPageBreak/>
              <w:t>наукової розробки.</w:t>
            </w:r>
          </w:p>
          <w:p w14:paraId="1949D5DF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ПPH15</w:t>
            </w:r>
            <w:r w:rsidRPr="00C4372C">
              <w:t>. Демонструвати здатність діяти соціально відповідально та громадянські свідомо i на основі етичних міркувань (мотивів).</w:t>
            </w:r>
          </w:p>
          <w:p w14:paraId="409E9D29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ПРН16</w:t>
            </w:r>
            <w:r w:rsidRPr="00C4372C">
              <w:t>. Працювати зі студентського аудиторією в галузі прикладної математики, вміти організовувати її навчальний процес.</w:t>
            </w:r>
          </w:p>
          <w:p w14:paraId="1FFFFCDF" w14:textId="77777777" w:rsidR="00491BE7" w:rsidRPr="00C4372C" w:rsidRDefault="00EA0160">
            <w:pPr>
              <w:jc w:val="both"/>
            </w:pPr>
            <w:r w:rsidRPr="00C4372C">
              <w:rPr>
                <w:b/>
              </w:rPr>
              <w:t>ПPH17</w:t>
            </w:r>
            <w:r w:rsidRPr="00C4372C">
              <w:t>. Вивчати, узагальнювати та впроваджувати в навчальний процес інновації.</w:t>
            </w:r>
          </w:p>
        </w:tc>
      </w:tr>
      <w:tr w:rsidR="00491BE7" w:rsidRPr="00C4372C" w14:paraId="4DF2D4DF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6F27156" w14:textId="77777777" w:rsidR="00491BE7" w:rsidRPr="00C4372C" w:rsidRDefault="00EA0160">
            <w:pPr>
              <w:spacing w:line="230" w:lineRule="auto"/>
              <w:jc w:val="center"/>
              <w:rPr>
                <w:b/>
              </w:rPr>
            </w:pPr>
            <w:r w:rsidRPr="00C4372C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491BE7" w:rsidRPr="00C4372C" w14:paraId="5E4E1D3F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46C0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87C" w14:textId="77777777" w:rsidR="00491BE7" w:rsidRPr="00C4372C" w:rsidRDefault="00EA0160">
            <w:pPr>
              <w:tabs>
                <w:tab w:val="left" w:pos="-36"/>
              </w:tabs>
              <w:spacing w:line="230" w:lineRule="auto"/>
              <w:ind w:left="-36"/>
              <w:jc w:val="both"/>
            </w:pPr>
            <w:r w:rsidRPr="00C4372C">
              <w:t>-</w:t>
            </w:r>
          </w:p>
        </w:tc>
      </w:tr>
      <w:tr w:rsidR="00491BE7" w:rsidRPr="00C4372C" w14:paraId="3E9437E4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F1FE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A3FF" w14:textId="77777777" w:rsidR="00491BE7" w:rsidRPr="00C4372C" w:rsidRDefault="00EA0160">
            <w:pPr>
              <w:jc w:val="both"/>
            </w:pPr>
            <w:r w:rsidRPr="00C4372C">
              <w:t>Наукові дослідження проводяться у науково-дослідних лабораторіях факультетів. Для проведення інформаційного пошуку та обробки результатів на факультетах є спеціалізовані комп’ютерні класи, де наявне спеціалізоване програмне забезпечення та необмежений відкритий доступ до Інтернет-мережі.</w:t>
            </w:r>
          </w:p>
        </w:tc>
      </w:tr>
      <w:tr w:rsidR="00491BE7" w:rsidRPr="00C4372C" w14:paraId="5A76C6CE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FFE4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B469" w14:textId="77777777" w:rsidR="00491BE7" w:rsidRPr="00C4372C" w:rsidRDefault="00EA0160">
            <w:pPr>
              <w:jc w:val="both"/>
            </w:pPr>
            <w:r w:rsidRPr="00C4372C">
              <w:t>Використання електронної бібліотеки факультету комп’ютерних наук та кібернетики (http://csc.knu.ua/uk/library) та авторських розробок науково-педагогічних працівників університету.</w:t>
            </w:r>
          </w:p>
        </w:tc>
      </w:tr>
      <w:tr w:rsidR="00491BE7" w:rsidRPr="00C4372C" w14:paraId="6CF55C68" w14:textId="77777777" w:rsidTr="00C47316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9B5C28D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9 – Академічна мобільність</w:t>
            </w:r>
          </w:p>
        </w:tc>
      </w:tr>
      <w:tr w:rsidR="00491BE7" w:rsidRPr="00C4372C" w14:paraId="292E5B5D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0309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 xml:space="preserve">Національна кредитна </w:t>
            </w:r>
          </w:p>
          <w:p w14:paraId="086C307D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мобільність</w:t>
            </w:r>
          </w:p>
          <w:p w14:paraId="398CD213" w14:textId="77777777" w:rsidR="00491BE7" w:rsidRPr="00C4372C" w:rsidRDefault="00491BE7">
            <w:pPr>
              <w:rPr>
                <w:b/>
              </w:rPr>
            </w:pPr>
          </w:p>
          <w:p w14:paraId="6A63F240" w14:textId="77777777" w:rsidR="00491BE7" w:rsidRPr="00C4372C" w:rsidRDefault="00491BE7">
            <w:pPr>
              <w:rPr>
                <w:b/>
              </w:rPr>
            </w:pPr>
          </w:p>
        </w:tc>
        <w:tc>
          <w:tcPr>
            <w:tcW w:w="5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168CE" w14:textId="77777777" w:rsidR="00491BE7" w:rsidRPr="00C4372C" w:rsidRDefault="00EA0160">
            <w:pPr>
              <w:jc w:val="both"/>
            </w:pPr>
            <w:r w:rsidRPr="00C4372C">
              <w:t>Право здобувачів освіти на академічну мобільність реалізується відповідно до норм «Положення про порядок реалізації права на академічну мобільність», затвердженого постановою Кабінету Міністрів України від 12.08.2015 р. № 579, із змінами, та «Положення про порядок реалізації права на академічну мобільність Київського  національного  університету  імені Тараса Шевченка», введеного в дію наказом  ректора від 10 травня 2023 року № 369-32.</w:t>
            </w:r>
          </w:p>
        </w:tc>
      </w:tr>
      <w:tr w:rsidR="00491BE7" w:rsidRPr="00C4372C" w14:paraId="3450E10C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3BEEC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 xml:space="preserve">Міжнародна кредитна </w:t>
            </w:r>
          </w:p>
          <w:p w14:paraId="5D705027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мобільність</w:t>
            </w:r>
          </w:p>
        </w:tc>
        <w:tc>
          <w:tcPr>
            <w:tcW w:w="5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FE214" w14:textId="77777777" w:rsidR="00491BE7" w:rsidRPr="00C4372C" w:rsidRDefault="00491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91BE7" w:rsidRPr="00C4372C" w14:paraId="22189243" w14:textId="77777777" w:rsidTr="00C47316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63A6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AC6C" w14:textId="77777777" w:rsidR="00491BE7" w:rsidRPr="00C4372C" w:rsidRDefault="00EA0160">
            <w:pPr>
              <w:jc w:val="both"/>
            </w:pPr>
            <w:r w:rsidRPr="00C4372C">
              <w:t>Навчання іноземних студентів проводиться на загальних умовах.</w:t>
            </w:r>
          </w:p>
        </w:tc>
      </w:tr>
    </w:tbl>
    <w:p w14:paraId="23AFE4D1" w14:textId="77777777" w:rsidR="00491BE7" w:rsidRPr="00C4372C" w:rsidRDefault="00491BE7"/>
    <w:p w14:paraId="2DE9DC8D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7FBED0A8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br w:type="column"/>
      </w:r>
      <w:r w:rsidRPr="00C4372C"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14:paraId="5657A927" w14:textId="77777777" w:rsidR="00491BE7" w:rsidRPr="00C4372C" w:rsidRDefault="00491BE7">
      <w:pPr>
        <w:rPr>
          <w:sz w:val="28"/>
          <w:szCs w:val="28"/>
        </w:rPr>
      </w:pPr>
    </w:p>
    <w:p w14:paraId="7C011B33" w14:textId="77777777" w:rsidR="00491BE7" w:rsidRPr="00C4372C" w:rsidRDefault="00EA0160">
      <w:pPr>
        <w:rPr>
          <w:sz w:val="28"/>
          <w:szCs w:val="28"/>
        </w:rPr>
      </w:pPr>
      <w:r w:rsidRPr="00C4372C">
        <w:rPr>
          <w:sz w:val="28"/>
          <w:szCs w:val="28"/>
        </w:rPr>
        <w:t>2.1 Перелік компонент ОНП</w:t>
      </w:r>
    </w:p>
    <w:p w14:paraId="517D7228" w14:textId="77777777" w:rsidR="00491BE7" w:rsidRPr="00C4372C" w:rsidRDefault="00491BE7">
      <w:pPr>
        <w:jc w:val="center"/>
        <w:rPr>
          <w:b/>
          <w:sz w:val="12"/>
          <w:szCs w:val="12"/>
        </w:rPr>
      </w:pPr>
    </w:p>
    <w:tbl>
      <w:tblPr>
        <w:tblStyle w:val="afff"/>
        <w:tblW w:w="91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4609"/>
        <w:gridCol w:w="1260"/>
        <w:gridCol w:w="1857"/>
      </w:tblGrid>
      <w:tr w:rsidR="00491BE7" w:rsidRPr="00C4372C" w14:paraId="2B5B0827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914178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Код н/д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8989BC" w14:textId="77777777" w:rsidR="00491BE7" w:rsidRPr="00C4372C" w:rsidRDefault="00EA016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Компоненти освітньої програми</w:t>
            </w:r>
          </w:p>
          <w:p w14:paraId="2E75D5C7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(навчальні дисципліни, курсові </w:t>
            </w:r>
            <w:proofErr w:type="spellStart"/>
            <w:r w:rsidRPr="00C4372C">
              <w:rPr>
                <w:sz w:val="20"/>
                <w:szCs w:val="20"/>
              </w:rPr>
              <w:t>проєкти</w:t>
            </w:r>
            <w:proofErr w:type="spellEnd"/>
            <w:r w:rsidRPr="00C4372C">
              <w:rPr>
                <w:sz w:val="20"/>
                <w:szCs w:val="20"/>
              </w:rPr>
              <w:t xml:space="preserve"> (роботи), практики, кваліфікаційна робота)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96FD05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59ED4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Форма підсумкового контролю</w:t>
            </w:r>
          </w:p>
        </w:tc>
      </w:tr>
      <w:tr w:rsidR="00491BE7" w:rsidRPr="00C4372C" w14:paraId="319DC7A3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54918A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1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603F03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E34CD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66BA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4</w:t>
            </w:r>
          </w:p>
        </w:tc>
      </w:tr>
      <w:tr w:rsidR="00491BE7" w:rsidRPr="00C4372C" w14:paraId="6618E0FC" w14:textId="77777777">
        <w:tc>
          <w:tcPr>
            <w:tcW w:w="9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786F" w14:textId="77777777" w:rsidR="00491BE7" w:rsidRPr="00C4372C" w:rsidRDefault="00EA0160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4372C">
              <w:rPr>
                <w:b/>
              </w:rPr>
              <w:t>Обов’язкові компоненти ОНП</w:t>
            </w:r>
          </w:p>
        </w:tc>
      </w:tr>
      <w:tr w:rsidR="00491BE7" w:rsidRPr="00C4372C" w14:paraId="0319F6CB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37C1942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ОК.01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E1E087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Академічне письмо англійської мовою (</w:t>
            </w:r>
            <w:proofErr w:type="spellStart"/>
            <w:r w:rsidRPr="00C4372C">
              <w:rPr>
                <w:sz w:val="20"/>
                <w:szCs w:val="20"/>
              </w:rPr>
              <w:t>English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academic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writing</w:t>
            </w:r>
            <w:proofErr w:type="spellEnd"/>
            <w:r w:rsidRPr="00C4372C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66F75EF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0C11F6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Іспит</w:t>
            </w:r>
          </w:p>
        </w:tc>
      </w:tr>
      <w:tr w:rsidR="00491BE7" w:rsidRPr="00C4372C" w14:paraId="3913CAAC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61D76EE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ОК.02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3685040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Філософія науки та інновацій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3DB4BD0" w14:textId="29117970" w:rsidR="00491BE7" w:rsidRPr="00EA2B9E" w:rsidRDefault="00EA2B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F85CFB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Іспит</w:t>
            </w:r>
          </w:p>
        </w:tc>
      </w:tr>
      <w:tr w:rsidR="00491BE7" w:rsidRPr="00C4372C" w14:paraId="39BE98F7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752F8E2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ОК.03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22CC1E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Асистентська педагогічна практика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2FD88D2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6A5AC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Диференційований залік</w:t>
            </w:r>
          </w:p>
        </w:tc>
      </w:tr>
      <w:tr w:rsidR="00491BE7" w:rsidRPr="00C4372C" w14:paraId="53E6391B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FFF21A2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ОК.04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9BA1EE3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Студії з прикладної математики /</w:t>
            </w:r>
          </w:p>
          <w:p w14:paraId="543FDEE7" w14:textId="77777777" w:rsidR="00491BE7" w:rsidRPr="00C4372C" w:rsidRDefault="00EA0160">
            <w:pPr>
              <w:rPr>
                <w:sz w:val="20"/>
                <w:szCs w:val="20"/>
              </w:rPr>
            </w:pPr>
            <w:proofErr w:type="spellStart"/>
            <w:r w:rsidRPr="00C4372C">
              <w:rPr>
                <w:sz w:val="20"/>
                <w:szCs w:val="20"/>
              </w:rPr>
              <w:t>Studies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in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Applied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Mathematics</w:t>
            </w:r>
            <w:proofErr w:type="spellEnd"/>
            <w:r w:rsidRPr="00C4372C">
              <w:rPr>
                <w:sz w:val="20"/>
                <w:szCs w:val="20"/>
              </w:rPr>
              <w:t xml:space="preserve"> (викладається </w:t>
            </w:r>
            <w:proofErr w:type="spellStart"/>
            <w:r w:rsidRPr="00C4372C">
              <w:rPr>
                <w:sz w:val="20"/>
                <w:szCs w:val="20"/>
              </w:rPr>
              <w:t>англ</w:t>
            </w:r>
            <w:proofErr w:type="spellEnd"/>
            <w:r w:rsidRPr="00C4372C">
              <w:rPr>
                <w:sz w:val="20"/>
                <w:szCs w:val="20"/>
              </w:rPr>
              <w:t>. мовою)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1572819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4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AA1B4C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Іспит</w:t>
            </w:r>
          </w:p>
        </w:tc>
      </w:tr>
      <w:tr w:rsidR="00491BE7" w:rsidRPr="00C4372C" w14:paraId="38588B14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2299C72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ОК.05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163A0DF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 xml:space="preserve">Математичні основи та технології створення програмних систем та алгоритмів / </w:t>
            </w:r>
            <w:proofErr w:type="spellStart"/>
            <w:r w:rsidRPr="00C4372C">
              <w:rPr>
                <w:sz w:val="20"/>
                <w:szCs w:val="20"/>
              </w:rPr>
              <w:t>Mathematical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Foundations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Technology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Development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of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Software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Systems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and</w:t>
            </w:r>
            <w:proofErr w:type="spellEnd"/>
            <w:r w:rsidRPr="00C4372C">
              <w:rPr>
                <w:sz w:val="20"/>
                <w:szCs w:val="20"/>
              </w:rPr>
              <w:t xml:space="preserve"> </w:t>
            </w:r>
            <w:proofErr w:type="spellStart"/>
            <w:r w:rsidRPr="00C4372C">
              <w:rPr>
                <w:sz w:val="20"/>
                <w:szCs w:val="20"/>
              </w:rPr>
              <w:t>Algorithms</w:t>
            </w:r>
            <w:proofErr w:type="spellEnd"/>
            <w:r w:rsidRPr="00C4372C">
              <w:rPr>
                <w:sz w:val="20"/>
                <w:szCs w:val="20"/>
              </w:rPr>
              <w:t xml:space="preserve"> (викладається </w:t>
            </w:r>
            <w:proofErr w:type="spellStart"/>
            <w:r w:rsidRPr="00C4372C">
              <w:rPr>
                <w:sz w:val="20"/>
                <w:szCs w:val="20"/>
              </w:rPr>
              <w:t>англ</w:t>
            </w:r>
            <w:proofErr w:type="spellEnd"/>
            <w:r w:rsidRPr="00C4372C">
              <w:rPr>
                <w:sz w:val="20"/>
                <w:szCs w:val="20"/>
              </w:rPr>
              <w:t>. мовою)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61F7495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C875B6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Іспит</w:t>
            </w:r>
          </w:p>
        </w:tc>
      </w:tr>
      <w:tr w:rsidR="00491BE7" w:rsidRPr="00C4372C" w14:paraId="247E9324" w14:textId="77777777"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DC4E71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ОК.06</w:t>
            </w:r>
          </w:p>
        </w:tc>
        <w:tc>
          <w:tcPr>
            <w:tcW w:w="4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9BA062B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Сучасні освітні технології у вищій освіті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08B4D2E" w14:textId="77777777" w:rsidR="00491BE7" w:rsidRPr="00C4372C" w:rsidRDefault="00EA0160">
            <w:pPr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1CA1F8" w14:textId="77777777" w:rsidR="00491BE7" w:rsidRPr="00C4372C" w:rsidRDefault="00EA0160" w:rsidP="007703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372C">
              <w:rPr>
                <w:sz w:val="20"/>
                <w:szCs w:val="20"/>
              </w:rPr>
              <w:t>Іспит</w:t>
            </w:r>
          </w:p>
        </w:tc>
      </w:tr>
      <w:tr w:rsidR="00491BE7" w:rsidRPr="00C4372C" w14:paraId="7BCD9989" w14:textId="77777777">
        <w:trPr>
          <w:trHeight w:val="259"/>
        </w:trPr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6DFA312" w14:textId="77777777" w:rsidR="00491BE7" w:rsidRPr="00C4372C" w:rsidRDefault="00EA0160">
            <w:pPr>
              <w:rPr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Загальний обсяг обов’язкових компонент</w:t>
            </w:r>
            <w:r w:rsidRPr="00C4372C">
              <w:rPr>
                <w:sz w:val="20"/>
                <w:szCs w:val="20"/>
              </w:rPr>
              <w:t>:</w:t>
            </w:r>
          </w:p>
        </w:tc>
        <w:tc>
          <w:tcPr>
            <w:tcW w:w="3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C7FBEF4" w14:textId="45575ABA" w:rsidR="00491BE7" w:rsidRPr="00EA2B9E" w:rsidRDefault="00EA0160">
            <w:pPr>
              <w:ind w:right="1852"/>
              <w:jc w:val="center"/>
              <w:rPr>
                <w:sz w:val="20"/>
                <w:szCs w:val="20"/>
                <w:lang w:val="uk-UA"/>
              </w:rPr>
            </w:pPr>
            <w:r w:rsidRPr="00C4372C">
              <w:rPr>
                <w:b/>
                <w:sz w:val="20"/>
                <w:szCs w:val="20"/>
              </w:rPr>
              <w:t>2</w:t>
            </w:r>
            <w:r w:rsidR="00EA2B9E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91BE7" w:rsidRPr="00C4372C" w14:paraId="17AF387B" w14:textId="77777777">
        <w:trPr>
          <w:trHeight w:val="200"/>
        </w:trPr>
        <w:tc>
          <w:tcPr>
            <w:tcW w:w="9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9882990" w14:textId="77777777" w:rsidR="00491BE7" w:rsidRPr="00C4372C" w:rsidRDefault="00EA0160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4372C">
              <w:rPr>
                <w:b/>
              </w:rPr>
              <w:t>Вибіркові компоненти ОНП*</w:t>
            </w:r>
          </w:p>
        </w:tc>
      </w:tr>
      <w:tr w:rsidR="00491BE7" w:rsidRPr="00C4372C" w14:paraId="520E606B" w14:textId="77777777">
        <w:trPr>
          <w:trHeight w:val="200"/>
        </w:trPr>
        <w:tc>
          <w:tcPr>
            <w:tcW w:w="9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167EE1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color w:val="000000"/>
                <w:sz w:val="20"/>
                <w:szCs w:val="20"/>
              </w:rPr>
              <w:t xml:space="preserve">ДВА.3.01 Перелік № 1 (аспірант обирає 1 дисципліну з переліку дисциплін згідно навчального плану). Кількість кредитів 4, форма </w:t>
            </w:r>
            <w:r w:rsidRPr="00C4372C">
              <w:rPr>
                <w:sz w:val="20"/>
                <w:szCs w:val="20"/>
              </w:rPr>
              <w:t xml:space="preserve">підсумкового контролю </w:t>
            </w:r>
            <w:r w:rsidRPr="00C4372C">
              <w:rPr>
                <w:color w:val="000000"/>
                <w:sz w:val="20"/>
                <w:szCs w:val="20"/>
              </w:rPr>
              <w:t>іспит – 1.</w:t>
            </w:r>
          </w:p>
        </w:tc>
      </w:tr>
      <w:tr w:rsidR="00491BE7" w:rsidRPr="00C4372C" w14:paraId="69A0632C" w14:textId="77777777">
        <w:trPr>
          <w:trHeight w:val="200"/>
        </w:trPr>
        <w:tc>
          <w:tcPr>
            <w:tcW w:w="9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95CB2E" w14:textId="77777777" w:rsidR="00491BE7" w:rsidRPr="00C4372C" w:rsidRDefault="00EA0160">
            <w:pPr>
              <w:rPr>
                <w:b/>
              </w:rPr>
            </w:pPr>
            <w:r w:rsidRPr="00C4372C">
              <w:rPr>
                <w:color w:val="000000"/>
                <w:sz w:val="20"/>
                <w:szCs w:val="20"/>
              </w:rPr>
              <w:t xml:space="preserve">ДВА.3.02 Перелік № 2 (аспірант обирає 2 дисципліни з переліку дисциплін згідно навчального плану). Кількість кредитів 4*2=8, форма </w:t>
            </w:r>
            <w:r w:rsidRPr="00C4372C">
              <w:rPr>
                <w:sz w:val="20"/>
                <w:szCs w:val="20"/>
              </w:rPr>
              <w:t xml:space="preserve">підсумкового контролю іспит </w:t>
            </w:r>
            <w:r w:rsidRPr="00C4372C">
              <w:rPr>
                <w:color w:val="000000"/>
                <w:sz w:val="20"/>
                <w:szCs w:val="20"/>
              </w:rPr>
              <w:t>– 2.</w:t>
            </w:r>
          </w:p>
        </w:tc>
      </w:tr>
      <w:tr w:rsidR="00491BE7" w:rsidRPr="00C4372C" w14:paraId="56AE8FFB" w14:textId="77777777"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09896B" w14:textId="77777777" w:rsidR="00491BE7" w:rsidRPr="00C4372C" w:rsidRDefault="00EA0160">
            <w:pPr>
              <w:ind w:right="114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Загальний обсяг вибіркових компонент:</w:t>
            </w:r>
          </w:p>
        </w:tc>
        <w:tc>
          <w:tcPr>
            <w:tcW w:w="3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9A012" w14:textId="77777777" w:rsidR="00491BE7" w:rsidRPr="00C4372C" w:rsidRDefault="00EA0160">
            <w:pPr>
              <w:ind w:right="1852"/>
              <w:jc w:val="center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12</w:t>
            </w:r>
          </w:p>
        </w:tc>
      </w:tr>
      <w:tr w:rsidR="00491BE7" w:rsidRPr="00C4372C" w14:paraId="3C3AA4A6" w14:textId="77777777"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D667EE" w14:textId="77777777" w:rsidR="00491BE7" w:rsidRPr="00C4372C" w:rsidRDefault="00EA0160">
            <w:pPr>
              <w:ind w:right="114"/>
              <w:rPr>
                <w:b/>
                <w:sz w:val="20"/>
                <w:szCs w:val="20"/>
              </w:rPr>
            </w:pPr>
            <w:r w:rsidRPr="00C4372C">
              <w:rPr>
                <w:b/>
                <w:sz w:val="20"/>
                <w:szCs w:val="20"/>
              </w:rPr>
              <w:t>ЗАГАЛЬНИЙ ОБСЯГ ОСВІТНЬОЇ ПРОГРАМИ</w:t>
            </w:r>
          </w:p>
        </w:tc>
        <w:tc>
          <w:tcPr>
            <w:tcW w:w="3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BD7A" w14:textId="18209B6F" w:rsidR="00491BE7" w:rsidRPr="00EA2B9E" w:rsidRDefault="00EA0160">
            <w:pPr>
              <w:ind w:right="1852"/>
              <w:jc w:val="center"/>
              <w:rPr>
                <w:lang w:val="uk-UA"/>
              </w:rPr>
            </w:pPr>
            <w:r w:rsidRPr="00C4372C">
              <w:rPr>
                <w:b/>
                <w:sz w:val="20"/>
                <w:szCs w:val="20"/>
              </w:rPr>
              <w:t>4</w:t>
            </w:r>
            <w:r w:rsidR="00EA2B9E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14:paraId="30CB4F0B" w14:textId="77777777" w:rsidR="00491BE7" w:rsidRPr="00C4372C" w:rsidRDefault="00491BE7">
      <w:pPr>
        <w:spacing w:after="160" w:line="252" w:lineRule="auto"/>
        <w:jc w:val="both"/>
      </w:pPr>
    </w:p>
    <w:p w14:paraId="02A43191" w14:textId="77777777" w:rsidR="00491BE7" w:rsidRPr="00C4372C" w:rsidRDefault="00EA0160">
      <w:pPr>
        <w:spacing w:after="160" w:line="252" w:lineRule="auto"/>
        <w:jc w:val="both"/>
        <w:rPr>
          <w:color w:val="000000"/>
        </w:rPr>
      </w:pPr>
      <w:r w:rsidRPr="00C4372C">
        <w:t>* 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навчається, згідно з п. 9.4 «Положення про організацію освітнього процесу в Київському національному університеті імені Тараса Шевченка» та п. 3.7 «Положення про систему забезпечення якості освіти та освітнього процесу в Київському національному університеті імені Тараса Шевченка».</w:t>
      </w:r>
    </w:p>
    <w:p w14:paraId="700E2F9C" w14:textId="77777777" w:rsidR="00491BE7" w:rsidRPr="00C4372C" w:rsidRDefault="00EA0160">
      <w:pPr>
        <w:spacing w:after="160" w:line="252" w:lineRule="auto"/>
        <w:jc w:val="both"/>
        <w:sectPr w:rsidR="00491BE7" w:rsidRPr="00C4372C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  <w:r w:rsidRPr="00C4372C">
        <w:t xml:space="preserve"> Перелік навчальних дисциплін для вибіркової складової представлено на офіційному сайті факультету комп'ютерних наук та кібернетики</w:t>
      </w:r>
      <w:hyperlink r:id="rId12">
        <w:r w:rsidRPr="00C4372C">
          <w:t xml:space="preserve"> </w:t>
        </w:r>
      </w:hyperlink>
      <w:hyperlink r:id="rId13">
        <w:r w:rsidRPr="00C4372C">
          <w:rPr>
            <w:color w:val="1155CC"/>
            <w:u w:val="single"/>
          </w:rPr>
          <w:t>https://csc.knu.ua/uk/selected-subjects</w:t>
        </w:r>
      </w:hyperlink>
    </w:p>
    <w:p w14:paraId="6B456CC2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lastRenderedPageBreak/>
        <w:t>2.2 Структурно-логічна схема ОНП</w:t>
      </w:r>
    </w:p>
    <w:p w14:paraId="616A2D69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415CF461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261801E9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020E04DD" w14:textId="77777777" w:rsidR="00491BE7" w:rsidRPr="00C4372C" w:rsidRDefault="00EA0160">
      <w:pPr>
        <w:jc w:val="center"/>
        <w:rPr>
          <w:b/>
          <w:sz w:val="28"/>
          <w:szCs w:val="28"/>
        </w:rPr>
        <w:sectPr w:rsidR="00491BE7" w:rsidRPr="00C4372C">
          <w:footerReference w:type="default" r:id="rId14"/>
          <w:pgSz w:w="16838" w:h="11906" w:orient="landscape"/>
          <w:pgMar w:top="720" w:right="720" w:bottom="720" w:left="720" w:header="709" w:footer="709" w:gutter="0"/>
          <w:cols w:space="720"/>
        </w:sectPr>
      </w:pPr>
      <w:r w:rsidRPr="00C4372C">
        <w:rPr>
          <w:noProof/>
        </w:rPr>
        <w:drawing>
          <wp:inline distT="114300" distB="114300" distL="114300" distR="114300" wp14:anchorId="660E0A2B" wp14:editId="43A8EFC8">
            <wp:extent cx="7886700" cy="22955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D551E" w14:textId="77777777" w:rsidR="00491BE7" w:rsidRPr="00C4372C" w:rsidRDefault="00EA0160">
      <w:pPr>
        <w:pageBreakBefore/>
        <w:spacing w:line="360" w:lineRule="auto"/>
        <w:ind w:right="-285"/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3C176101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ind w:right="-285" w:firstLine="720"/>
        <w:jc w:val="both"/>
      </w:pPr>
    </w:p>
    <w:p w14:paraId="67F12C91" w14:textId="77777777" w:rsidR="00491BE7" w:rsidRPr="00C4372C" w:rsidRDefault="00EA0160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bookmarkStart w:id="3" w:name="_heading=h.30j0zll" w:colFirst="0" w:colLast="0"/>
      <w:bookmarkEnd w:id="3"/>
      <w:r w:rsidRPr="00C4372C">
        <w:rPr>
          <w:color w:val="000000"/>
        </w:rPr>
        <w:t>Атестація випускників освітньо-наукової програми «Прикладна математика» спеціальності F1 «Прикладна математика» проводиться у формі публічного захисту дисертації.</w:t>
      </w:r>
    </w:p>
    <w:p w14:paraId="2A47A246" w14:textId="77777777" w:rsidR="00491BE7" w:rsidRPr="00C4372C" w:rsidRDefault="00EA0160">
      <w:pPr>
        <w:widowControl/>
        <w:ind w:firstLine="720"/>
        <w:jc w:val="both"/>
      </w:pPr>
      <w:bookmarkStart w:id="4" w:name="_heading=h.m19981h1hilo" w:colFirst="0" w:colLast="0"/>
      <w:bookmarkEnd w:id="4"/>
      <w:r w:rsidRPr="00C4372C">
        <w:t>За результатами атестації здобувача ступеня доктора філософії (встановлення разовою спеціалізованою вченою радою у результаті успішного виконання здобувачем ступеня доктора філософії освітньо-наукової програми та публічного захисту ним дисертації відповідності результатів його наукової роботи вимогам освітньо-наукової програми) присвоюється ступінь доктора філософії.</w:t>
      </w:r>
    </w:p>
    <w:p w14:paraId="19292AFA" w14:textId="77777777" w:rsidR="00491BE7" w:rsidRPr="00C4372C" w:rsidRDefault="00EA0160">
      <w:pPr>
        <w:widowControl/>
        <w:ind w:firstLine="720"/>
        <w:jc w:val="both"/>
      </w:pPr>
      <w:bookmarkStart w:id="5" w:name="_heading=h.48cm4fm8zvtr" w:colFirst="0" w:colLast="0"/>
      <w:bookmarkEnd w:id="5"/>
      <w:r w:rsidRPr="00C4372C">
        <w:t>Диплом доктора філософії оформляється за формою, затвердженою МОН, та видається здобувачеві у порядку, встановленому закладом.</w:t>
      </w:r>
    </w:p>
    <w:p w14:paraId="5B62809A" w14:textId="77777777" w:rsidR="00491BE7" w:rsidRPr="00C4372C" w:rsidRDefault="00EA0160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4372C">
        <w:rPr>
          <w:color w:val="000000"/>
        </w:rPr>
        <w:t xml:space="preserve">Дисертація на здобуття ступеня доктора філософії має бути самостійним розгорнутим дослідженням, що розв’язує комплексну проблему у сфері прикладної математики або на її межі з іншими спеціальностями, результати якого мають наукову новизну, теоретичне та практичне значення. Дисертація не повинна містити академічного плагіату, фальсифікації, фабрикації. Дисертація </w:t>
      </w:r>
      <w:r w:rsidRPr="00C4372C">
        <w:t>оприлюднюється у порядку, визначеному постановою Кабінету Міністрів України №44 від 12 січня 2022 р. на сайті Науково-консультаційного центру (</w:t>
      </w:r>
      <w:hyperlink r:id="rId16">
        <w:r w:rsidRPr="00C4372C">
          <w:rPr>
            <w:color w:val="1155CC"/>
            <w:u w:val="single"/>
          </w:rPr>
          <w:t>https://scc.knu.ua</w:t>
        </w:r>
      </w:hyperlink>
      <w:r w:rsidRPr="00C4372C">
        <w:t xml:space="preserve">) </w:t>
      </w:r>
      <w:r w:rsidRPr="00C4372C">
        <w:rPr>
          <w:color w:val="000000"/>
        </w:rPr>
        <w:t>Київського національного університету імені Тараса Шевченка.</w:t>
      </w:r>
    </w:p>
    <w:p w14:paraId="6CEC6E3B" w14:textId="77777777" w:rsidR="00491BE7" w:rsidRPr="00C4372C" w:rsidRDefault="00EA0160">
      <w:pPr>
        <w:widowControl/>
        <w:ind w:firstLine="567"/>
        <w:jc w:val="both"/>
      </w:pPr>
      <w:r w:rsidRPr="00C4372C">
        <w:t>Дисертація повинна мати обсяг основного тексту 4,5–7 авторських аркушів, оформлених відповідно до вимог, установлених МОН. Дисертаційна робота має відповідати всім вимогам, встановленим законодавством.</w:t>
      </w:r>
    </w:p>
    <w:p w14:paraId="454DC8EA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</w:p>
    <w:p w14:paraId="5421A009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90549BF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EADB02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EE0C587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691CE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144370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F6BCA9F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5492054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16A13CD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D867EC9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BBA9A4B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BE0EB4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46F8F7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BC9F2F3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D7A183C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00AC56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E0205B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4616FA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EC5F72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165E1A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24BC14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4FFA52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F430F52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AAF8AF1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720455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1D2757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97B1530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E8B172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6EC488B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1A7C614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C66AEFA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539220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199F49" w14:textId="77777777" w:rsidR="00491BE7" w:rsidRPr="00C4372C" w:rsidRDefault="00491BE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0055D7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color w:val="000000"/>
          <w:sz w:val="28"/>
          <w:szCs w:val="28"/>
        </w:rPr>
        <w:t>4. МАТРИЦЯ ВІДПОВІДНОСТІ ПРОГРАМНИХ РЕЗУЛЬТАТІВ НАВЧАННЯ ТА КОМПЕТЕНТНОСТЕЙ ОСВІТНЬОЇ ПРОГРАМИ</w:t>
      </w:r>
    </w:p>
    <w:p w14:paraId="6CE9D3ED" w14:textId="77777777" w:rsidR="00491BE7" w:rsidRPr="00C4372C" w:rsidRDefault="00491BE7">
      <w:pPr>
        <w:jc w:val="center"/>
        <w:rPr>
          <w:b/>
          <w:sz w:val="28"/>
          <w:szCs w:val="28"/>
        </w:rPr>
      </w:pPr>
    </w:p>
    <w:tbl>
      <w:tblPr>
        <w:tblStyle w:val="afff0"/>
        <w:tblW w:w="90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"/>
        <w:gridCol w:w="451"/>
        <w:gridCol w:w="451"/>
        <w:gridCol w:w="451"/>
        <w:gridCol w:w="452"/>
        <w:gridCol w:w="451"/>
        <w:gridCol w:w="451"/>
        <w:gridCol w:w="445"/>
        <w:gridCol w:w="7"/>
        <w:gridCol w:w="451"/>
        <w:gridCol w:w="451"/>
        <w:gridCol w:w="451"/>
        <w:gridCol w:w="452"/>
        <w:gridCol w:w="451"/>
        <w:gridCol w:w="451"/>
        <w:gridCol w:w="452"/>
        <w:gridCol w:w="451"/>
        <w:gridCol w:w="451"/>
        <w:gridCol w:w="452"/>
      </w:tblGrid>
      <w:tr w:rsidR="00491BE7" w:rsidRPr="00C4372C" w14:paraId="21954144" w14:textId="77777777">
        <w:trPr>
          <w:trHeight w:val="240"/>
        </w:trPr>
        <w:tc>
          <w:tcPr>
            <w:tcW w:w="817" w:type="dxa"/>
            <w:vMerge w:val="restart"/>
          </w:tcPr>
          <w:p w14:paraId="61740C1E" w14:textId="77777777" w:rsidR="00491BE7" w:rsidRPr="00C4372C" w:rsidRDefault="00491BE7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3C01D482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IK</w:t>
            </w:r>
          </w:p>
        </w:tc>
        <w:tc>
          <w:tcPr>
            <w:tcW w:w="3152" w:type="dxa"/>
            <w:gridSpan w:val="7"/>
          </w:tcPr>
          <w:p w14:paraId="2D425180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 xml:space="preserve">Загальні компетентності </w:t>
            </w:r>
          </w:p>
        </w:tc>
        <w:tc>
          <w:tcPr>
            <w:tcW w:w="4520" w:type="dxa"/>
            <w:gridSpan w:val="11"/>
          </w:tcPr>
          <w:p w14:paraId="643D5FE8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Фахові компетентності</w:t>
            </w:r>
          </w:p>
        </w:tc>
      </w:tr>
      <w:tr w:rsidR="00491BE7" w:rsidRPr="00C4372C" w14:paraId="6701A40E" w14:textId="77777777">
        <w:trPr>
          <w:cantSplit/>
          <w:trHeight w:val="1134"/>
        </w:trPr>
        <w:tc>
          <w:tcPr>
            <w:tcW w:w="817" w:type="dxa"/>
            <w:vMerge/>
          </w:tcPr>
          <w:p w14:paraId="75F59C73" w14:textId="77777777" w:rsidR="00491BE7" w:rsidRPr="00C4372C" w:rsidRDefault="00491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</w:tcPr>
          <w:p w14:paraId="6A7FE44E" w14:textId="77777777" w:rsidR="00491BE7" w:rsidRPr="00C4372C" w:rsidRDefault="00491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4766805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ЗК01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42567B0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ЗК02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0ABB555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ЗК03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  <w:vAlign w:val="center"/>
          </w:tcPr>
          <w:p w14:paraId="4FC616F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ЗК04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7D6AECB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ЗК05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0A075E0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ЗК06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  <w:vAlign w:val="center"/>
          </w:tcPr>
          <w:p w14:paraId="57AE113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ЗК07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4BD78EC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ФК01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278D1E5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ФК02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6BD0E1D7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ФК03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  <w:vAlign w:val="center"/>
          </w:tcPr>
          <w:p w14:paraId="4774DBD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ФК04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6922556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ФК05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6533B7F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ФК06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  <w:vAlign w:val="center"/>
          </w:tcPr>
          <w:p w14:paraId="0C24A31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ФК07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7491A3EF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ФК08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  <w:vAlign w:val="center"/>
          </w:tcPr>
          <w:p w14:paraId="124B0E53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ФК09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  <w:vAlign w:val="center"/>
          </w:tcPr>
          <w:p w14:paraId="64713B6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ФК10</w:t>
            </w:r>
          </w:p>
        </w:tc>
      </w:tr>
      <w:tr w:rsidR="00491BE7" w:rsidRPr="00C4372C" w14:paraId="5E3C6EE7" w14:textId="77777777">
        <w:tc>
          <w:tcPr>
            <w:tcW w:w="817" w:type="dxa"/>
          </w:tcPr>
          <w:p w14:paraId="44FF96A9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ПРН01</w:t>
            </w:r>
          </w:p>
        </w:tc>
        <w:tc>
          <w:tcPr>
            <w:tcW w:w="567" w:type="dxa"/>
          </w:tcPr>
          <w:p w14:paraId="1C43A89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AA852F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684D0C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04B7CA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2AFACCC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28E65D3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BE53BB3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0430192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44269F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2E8701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A21EFA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2F317A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2DF60E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E951B5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947A76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CED4A5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648FF0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96CCE8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27C64BBA" w14:textId="77777777">
        <w:tc>
          <w:tcPr>
            <w:tcW w:w="817" w:type="dxa"/>
          </w:tcPr>
          <w:p w14:paraId="4F778DFA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ПРН02</w:t>
            </w:r>
          </w:p>
        </w:tc>
        <w:tc>
          <w:tcPr>
            <w:tcW w:w="567" w:type="dxa"/>
          </w:tcPr>
          <w:p w14:paraId="388E858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EA5D12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A56A79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967B8B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B276B6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24F229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0EF8141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3F3E788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AA190D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33DF60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B150CD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1997B5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81D285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1A1A84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1C1DD1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54AF29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749D4F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67C409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2C4D38CF" w14:textId="77777777">
        <w:tc>
          <w:tcPr>
            <w:tcW w:w="817" w:type="dxa"/>
          </w:tcPr>
          <w:p w14:paraId="7D53EFDD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ПРН03</w:t>
            </w:r>
          </w:p>
        </w:tc>
        <w:tc>
          <w:tcPr>
            <w:tcW w:w="567" w:type="dxa"/>
          </w:tcPr>
          <w:p w14:paraId="1825F490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323F4C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572668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0D4735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15A55E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19D813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271F03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48196FC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2E1300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3FC727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6C0AEC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8FDD6D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D26F78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AF3BE1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3CFE7A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9F691B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341CF9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EC6663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03D613ED" w14:textId="77777777">
        <w:tc>
          <w:tcPr>
            <w:tcW w:w="817" w:type="dxa"/>
          </w:tcPr>
          <w:p w14:paraId="29892056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ПРН04</w:t>
            </w:r>
          </w:p>
        </w:tc>
        <w:tc>
          <w:tcPr>
            <w:tcW w:w="567" w:type="dxa"/>
          </w:tcPr>
          <w:p w14:paraId="0CAA537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D51D0D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6C6315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C605B2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794F07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7DA8351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4EC6BB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5CEDAC5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4F9636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E67C33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DB9939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35FC39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BDEAF5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8F8E39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F3FC29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C17FCA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F458E6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A74F48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7037D" w:rsidRPr="00C4372C" w14:paraId="058511CD" w14:textId="77777777">
        <w:tc>
          <w:tcPr>
            <w:tcW w:w="817" w:type="dxa"/>
          </w:tcPr>
          <w:p w14:paraId="46C70AA4" w14:textId="693A74C8" w:rsidR="0077037D" w:rsidRPr="0077037D" w:rsidRDefault="0077037D" w:rsidP="0077037D">
            <w:pPr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ПРН05</w:t>
            </w:r>
          </w:p>
        </w:tc>
        <w:tc>
          <w:tcPr>
            <w:tcW w:w="567" w:type="dxa"/>
          </w:tcPr>
          <w:p w14:paraId="5CF02179" w14:textId="2B31ABF8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3410E61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1D15688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6F1A190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ECFC8FB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45E43D1" w14:textId="10968FD3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F5C5B81" w14:textId="6EB9024B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052F2EA5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E1D2E0E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07CBF2E" w14:textId="0E2FDA1E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CBF175D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9F0017C" w14:textId="5CCF5BE8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775BC74" w14:textId="68507E9A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ACB6FC7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98C03A1" w14:textId="2608D061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  <w:r w:rsidRPr="0077037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B740557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CFDA9E2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A6AFD52" w14:textId="77777777" w:rsidR="0077037D" w:rsidRPr="0077037D" w:rsidRDefault="0077037D" w:rsidP="007703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5213DAC7" w14:textId="77777777">
        <w:tc>
          <w:tcPr>
            <w:tcW w:w="817" w:type="dxa"/>
          </w:tcPr>
          <w:p w14:paraId="5D08A53C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ПРН06</w:t>
            </w:r>
          </w:p>
        </w:tc>
        <w:tc>
          <w:tcPr>
            <w:tcW w:w="567" w:type="dxa"/>
          </w:tcPr>
          <w:p w14:paraId="2FB7DEB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BE8E0B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002719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8CCEA9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850DEB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17C612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BA8E79F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69CA844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94220A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8EBF76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F7F9FA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E1CDD6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4677FE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1A3A56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E0E29E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0696A1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716D30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1AAD75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55A589AA" w14:textId="77777777">
        <w:tc>
          <w:tcPr>
            <w:tcW w:w="817" w:type="dxa"/>
          </w:tcPr>
          <w:p w14:paraId="5EBCEAA5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ПРН07</w:t>
            </w:r>
          </w:p>
        </w:tc>
        <w:tc>
          <w:tcPr>
            <w:tcW w:w="567" w:type="dxa"/>
          </w:tcPr>
          <w:p w14:paraId="10829A6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D6B234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2367421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E11D527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D2B17B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93A1D4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581028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214BE76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7F9A19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EB87CF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69ECD3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534C89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5005FD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A696EC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9CCBB6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E3E9E8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354BD1F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4E80F7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48436663" w14:textId="77777777">
        <w:tc>
          <w:tcPr>
            <w:tcW w:w="817" w:type="dxa"/>
          </w:tcPr>
          <w:p w14:paraId="4A9F2542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ПРН08</w:t>
            </w:r>
          </w:p>
        </w:tc>
        <w:tc>
          <w:tcPr>
            <w:tcW w:w="567" w:type="dxa"/>
          </w:tcPr>
          <w:p w14:paraId="5665416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58AB98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5FC30D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6EB1FF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253641D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D88994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C6D90F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425F087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2D52BB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6FB5EA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46A1B1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59DD13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270FE7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3DF8F20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2827B5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2C1B13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BB835D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4F64F0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3339DB99" w14:textId="77777777">
        <w:tc>
          <w:tcPr>
            <w:tcW w:w="817" w:type="dxa"/>
          </w:tcPr>
          <w:p w14:paraId="5CBBB470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ПРН09</w:t>
            </w:r>
          </w:p>
        </w:tc>
        <w:tc>
          <w:tcPr>
            <w:tcW w:w="567" w:type="dxa"/>
          </w:tcPr>
          <w:p w14:paraId="280609A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AADF54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EA7B74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32EFCC2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CA3496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F441E0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341E1E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3184BE54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C865AB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952A27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22F07A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146088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6C31CD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635EAE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D824DE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AF28B0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5CC60B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CA7FA4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612D8B9D" w14:textId="77777777">
        <w:tc>
          <w:tcPr>
            <w:tcW w:w="817" w:type="dxa"/>
          </w:tcPr>
          <w:p w14:paraId="4DAA59F1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ПРН10</w:t>
            </w:r>
          </w:p>
        </w:tc>
        <w:tc>
          <w:tcPr>
            <w:tcW w:w="567" w:type="dxa"/>
          </w:tcPr>
          <w:p w14:paraId="1B4958D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7E1948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40C053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C31DB3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FB38F9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698802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378378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05F6D8B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9E581F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4B76FC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C4885C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541049F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A5B4617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A9CC3C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B0FD14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8DC9A4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217C85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56DD26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657D490E" w14:textId="77777777">
        <w:tc>
          <w:tcPr>
            <w:tcW w:w="817" w:type="dxa"/>
          </w:tcPr>
          <w:p w14:paraId="2B51E9D7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ПРН11</w:t>
            </w:r>
          </w:p>
        </w:tc>
        <w:tc>
          <w:tcPr>
            <w:tcW w:w="567" w:type="dxa"/>
          </w:tcPr>
          <w:p w14:paraId="0084B4D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E1AB73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1F345F1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CCF244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1AF05E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281D6B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A1710F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61F3599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FC162D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8FA335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1906AE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C61A84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982C5B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8E8410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21141FF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C1BC9F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1208E4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900244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33F9F039" w14:textId="77777777">
        <w:tc>
          <w:tcPr>
            <w:tcW w:w="817" w:type="dxa"/>
          </w:tcPr>
          <w:p w14:paraId="126888F0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ПРН12</w:t>
            </w:r>
          </w:p>
        </w:tc>
        <w:tc>
          <w:tcPr>
            <w:tcW w:w="567" w:type="dxa"/>
          </w:tcPr>
          <w:p w14:paraId="4F5A136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DA7942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0EAD94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C9D8AF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2E85B2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6FEB17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3EA7C6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25B3039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F9D639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4035AD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FC1F8D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F75776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8717B2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48EB334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517DAD87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D76F380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7685F13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A14331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130A1FA4" w14:textId="77777777">
        <w:tc>
          <w:tcPr>
            <w:tcW w:w="817" w:type="dxa"/>
          </w:tcPr>
          <w:p w14:paraId="16818AE2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ПРН13</w:t>
            </w:r>
          </w:p>
        </w:tc>
        <w:tc>
          <w:tcPr>
            <w:tcW w:w="567" w:type="dxa"/>
          </w:tcPr>
          <w:p w14:paraId="02B9C13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B362EE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8B2182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356796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77C0BF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CE4726E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3069C1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2F9DCAD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37B2FF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7ECC8E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1E38D5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1B263D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3AD77D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0DB3E3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5ED6B0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031246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84F1FE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E886EA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15A89079" w14:textId="77777777">
        <w:tc>
          <w:tcPr>
            <w:tcW w:w="817" w:type="dxa"/>
          </w:tcPr>
          <w:p w14:paraId="066C8CAE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ПРН14</w:t>
            </w:r>
          </w:p>
        </w:tc>
        <w:tc>
          <w:tcPr>
            <w:tcW w:w="567" w:type="dxa"/>
          </w:tcPr>
          <w:p w14:paraId="0D5DA83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D0BC20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71FD4F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B3A180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EB931B1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1B4290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79676D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125AD22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13D0227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C885FC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6CFCF7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D57684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D47D6B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805E8E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5C5A4E3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A537BA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FBC3BD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350967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105E3984" w14:textId="77777777">
        <w:tc>
          <w:tcPr>
            <w:tcW w:w="817" w:type="dxa"/>
          </w:tcPr>
          <w:p w14:paraId="7EBB2B80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ПРН15</w:t>
            </w:r>
          </w:p>
        </w:tc>
        <w:tc>
          <w:tcPr>
            <w:tcW w:w="567" w:type="dxa"/>
          </w:tcPr>
          <w:p w14:paraId="6D80BA8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E80653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EB8EF2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7BAF60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A7DE62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AF33E0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0A0A1C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7D6A874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AD4E65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4967EE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C8EA31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7141813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8EC85D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4D85DF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7B993E5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0F9949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1C6C1AB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100A24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1BE7" w:rsidRPr="00C4372C" w14:paraId="52CACD8E" w14:textId="77777777">
        <w:tc>
          <w:tcPr>
            <w:tcW w:w="817" w:type="dxa"/>
          </w:tcPr>
          <w:p w14:paraId="09D12784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ПРН16</w:t>
            </w:r>
          </w:p>
        </w:tc>
        <w:tc>
          <w:tcPr>
            <w:tcW w:w="567" w:type="dxa"/>
          </w:tcPr>
          <w:p w14:paraId="37E5B886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2E4CC6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E8253CD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8D5A4C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071F7E2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5E383EF1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ED37F0A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02BD7429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91DEDF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C3FB30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2C38276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6170B2D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B8906D8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2D85D2B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17B062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7A7BD3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913BA68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4E2FB2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</w:tr>
      <w:tr w:rsidR="00491BE7" w:rsidRPr="00C4372C" w14:paraId="40FBEEF2" w14:textId="77777777">
        <w:tc>
          <w:tcPr>
            <w:tcW w:w="817" w:type="dxa"/>
          </w:tcPr>
          <w:p w14:paraId="493CA31E" w14:textId="77777777" w:rsidR="00491BE7" w:rsidRPr="00C4372C" w:rsidRDefault="00EA0160">
            <w:pPr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ПРН17</w:t>
            </w:r>
          </w:p>
        </w:tc>
        <w:tc>
          <w:tcPr>
            <w:tcW w:w="567" w:type="dxa"/>
          </w:tcPr>
          <w:p w14:paraId="364A8A45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4A740C5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7F6CBF3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9F1D37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1D4B492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C419EAD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C714052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Mar>
              <w:left w:w="0" w:type="dxa"/>
              <w:right w:w="0" w:type="dxa"/>
            </w:tcMar>
          </w:tcPr>
          <w:p w14:paraId="0FBD4BCE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6C11D249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2BD1A0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2B9D5557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DDFC4AC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1C88D1B4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47E1AA5A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37510EDF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3BB44220" w14:textId="77777777" w:rsidR="00491BE7" w:rsidRPr="00C4372C" w:rsidRDefault="00491B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Mar>
              <w:left w:w="0" w:type="dxa"/>
              <w:right w:w="0" w:type="dxa"/>
            </w:tcMar>
          </w:tcPr>
          <w:p w14:paraId="0D59998C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</w:tcPr>
          <w:p w14:paraId="4164541F" w14:textId="77777777" w:rsidR="00491BE7" w:rsidRPr="00C4372C" w:rsidRDefault="00EA0160">
            <w:pPr>
              <w:jc w:val="center"/>
              <w:rPr>
                <w:b/>
                <w:sz w:val="16"/>
                <w:szCs w:val="16"/>
              </w:rPr>
            </w:pPr>
            <w:r w:rsidRPr="00C4372C">
              <w:rPr>
                <w:b/>
                <w:sz w:val="16"/>
                <w:szCs w:val="16"/>
              </w:rPr>
              <w:t>+</w:t>
            </w:r>
          </w:p>
        </w:tc>
      </w:tr>
    </w:tbl>
    <w:p w14:paraId="1C0A90E9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5C65E9B3" w14:textId="77777777" w:rsidR="00491BE7" w:rsidRPr="00C4372C" w:rsidRDefault="00491BE7">
      <w:pPr>
        <w:jc w:val="center"/>
        <w:rPr>
          <w:b/>
          <w:sz w:val="28"/>
          <w:szCs w:val="28"/>
        </w:rPr>
      </w:pPr>
    </w:p>
    <w:p w14:paraId="4CC35490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t>5. МАТРИЦЯ ВІДПОВІДНОСТІ ПРОГРАМНИХ КОМПЕТЕНТНОСТЕЙ КОМПОНЕНТАМ ОСВІТНЬО-НАУКОВОЇ ПРОГРАМИ</w:t>
      </w:r>
    </w:p>
    <w:p w14:paraId="7C8FFEA9" w14:textId="77777777" w:rsidR="00491BE7" w:rsidRPr="00C4372C" w:rsidRDefault="00491BE7">
      <w:pPr>
        <w:rPr>
          <w:b/>
        </w:rPr>
      </w:pPr>
    </w:p>
    <w:tbl>
      <w:tblPr>
        <w:tblStyle w:val="afff1"/>
        <w:tblW w:w="6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877"/>
        <w:gridCol w:w="877"/>
        <w:gridCol w:w="877"/>
        <w:gridCol w:w="913"/>
        <w:gridCol w:w="877"/>
        <w:gridCol w:w="877"/>
      </w:tblGrid>
      <w:tr w:rsidR="00491BE7" w:rsidRPr="00C4372C" w14:paraId="5DAD7346" w14:textId="77777777">
        <w:trPr>
          <w:trHeight w:val="371"/>
          <w:jc w:val="center"/>
        </w:trPr>
        <w:tc>
          <w:tcPr>
            <w:tcW w:w="978" w:type="dxa"/>
          </w:tcPr>
          <w:p w14:paraId="3B299E3E" w14:textId="77777777" w:rsidR="00491BE7" w:rsidRPr="00C4372C" w:rsidRDefault="00491BE7"/>
        </w:tc>
        <w:tc>
          <w:tcPr>
            <w:tcW w:w="877" w:type="dxa"/>
          </w:tcPr>
          <w:p w14:paraId="46A88C4F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ОК.01</w:t>
            </w:r>
          </w:p>
        </w:tc>
        <w:tc>
          <w:tcPr>
            <w:tcW w:w="877" w:type="dxa"/>
          </w:tcPr>
          <w:p w14:paraId="4B1BA018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ОК.02</w:t>
            </w:r>
          </w:p>
        </w:tc>
        <w:tc>
          <w:tcPr>
            <w:tcW w:w="877" w:type="dxa"/>
          </w:tcPr>
          <w:p w14:paraId="7DD99A0C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ОК.03</w:t>
            </w:r>
          </w:p>
        </w:tc>
        <w:tc>
          <w:tcPr>
            <w:tcW w:w="913" w:type="dxa"/>
          </w:tcPr>
          <w:p w14:paraId="1FF7BCB1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ОК.04</w:t>
            </w:r>
          </w:p>
        </w:tc>
        <w:tc>
          <w:tcPr>
            <w:tcW w:w="877" w:type="dxa"/>
          </w:tcPr>
          <w:p w14:paraId="7E0E8F5D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ОК.05</w:t>
            </w:r>
          </w:p>
        </w:tc>
        <w:tc>
          <w:tcPr>
            <w:tcW w:w="877" w:type="dxa"/>
          </w:tcPr>
          <w:p w14:paraId="0F9EE46A" w14:textId="77777777" w:rsidR="00491BE7" w:rsidRPr="00C4372C" w:rsidRDefault="00EA0160">
            <w:pPr>
              <w:spacing w:before="40"/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ОК.06</w:t>
            </w:r>
          </w:p>
        </w:tc>
      </w:tr>
      <w:tr w:rsidR="00491BE7" w:rsidRPr="00C4372C" w14:paraId="2FAF2E9F" w14:textId="77777777">
        <w:trPr>
          <w:jc w:val="center"/>
        </w:trPr>
        <w:tc>
          <w:tcPr>
            <w:tcW w:w="978" w:type="dxa"/>
          </w:tcPr>
          <w:p w14:paraId="622C2A2E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 xml:space="preserve">ЗK01 </w:t>
            </w:r>
          </w:p>
        </w:tc>
        <w:tc>
          <w:tcPr>
            <w:tcW w:w="877" w:type="dxa"/>
          </w:tcPr>
          <w:p w14:paraId="535B1A2D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90806AA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73F48B2F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078C8BB4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35D83529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27C2549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2042897E" w14:textId="77777777">
        <w:trPr>
          <w:jc w:val="center"/>
        </w:trPr>
        <w:tc>
          <w:tcPr>
            <w:tcW w:w="978" w:type="dxa"/>
          </w:tcPr>
          <w:p w14:paraId="6E9C6014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ЗK02</w:t>
            </w:r>
          </w:p>
        </w:tc>
        <w:tc>
          <w:tcPr>
            <w:tcW w:w="877" w:type="dxa"/>
          </w:tcPr>
          <w:p w14:paraId="001EC2B3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37200201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1F9A3F3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4113835C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4A33159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3A8DD67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17CD6997" w14:textId="77777777">
        <w:trPr>
          <w:jc w:val="center"/>
        </w:trPr>
        <w:tc>
          <w:tcPr>
            <w:tcW w:w="978" w:type="dxa"/>
          </w:tcPr>
          <w:p w14:paraId="33A16EC8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ЗК03</w:t>
            </w:r>
          </w:p>
        </w:tc>
        <w:tc>
          <w:tcPr>
            <w:tcW w:w="877" w:type="dxa"/>
          </w:tcPr>
          <w:p w14:paraId="5323B77C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1C42FF2B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5143D668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3285400E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3CF71E9F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F5E82D0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41DA463A" w14:textId="77777777">
        <w:trPr>
          <w:jc w:val="center"/>
        </w:trPr>
        <w:tc>
          <w:tcPr>
            <w:tcW w:w="978" w:type="dxa"/>
          </w:tcPr>
          <w:p w14:paraId="3E587B6E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ЗК04</w:t>
            </w:r>
          </w:p>
        </w:tc>
        <w:tc>
          <w:tcPr>
            <w:tcW w:w="877" w:type="dxa"/>
          </w:tcPr>
          <w:p w14:paraId="6383FFEE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59FE268D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0619C7F1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26181E6D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06540615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079F5DF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0149C263" w14:textId="77777777">
        <w:trPr>
          <w:jc w:val="center"/>
        </w:trPr>
        <w:tc>
          <w:tcPr>
            <w:tcW w:w="978" w:type="dxa"/>
          </w:tcPr>
          <w:p w14:paraId="6DC4ED38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ЗК05</w:t>
            </w:r>
          </w:p>
        </w:tc>
        <w:tc>
          <w:tcPr>
            <w:tcW w:w="877" w:type="dxa"/>
          </w:tcPr>
          <w:p w14:paraId="36CD687E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012E7A07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F0C0042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3A72DA24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3276753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79B3C998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38C7D59F" w14:textId="77777777">
        <w:trPr>
          <w:jc w:val="center"/>
        </w:trPr>
        <w:tc>
          <w:tcPr>
            <w:tcW w:w="978" w:type="dxa"/>
          </w:tcPr>
          <w:p w14:paraId="05B2EE51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ЗК06</w:t>
            </w:r>
          </w:p>
        </w:tc>
        <w:tc>
          <w:tcPr>
            <w:tcW w:w="877" w:type="dxa"/>
          </w:tcPr>
          <w:p w14:paraId="3C6D3C32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45AB13ED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F2849CE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913" w:type="dxa"/>
          </w:tcPr>
          <w:p w14:paraId="57A45474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5648C034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40027178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</w:tr>
      <w:tr w:rsidR="00491BE7" w:rsidRPr="00C4372C" w14:paraId="34FB0C1F" w14:textId="77777777">
        <w:trPr>
          <w:jc w:val="center"/>
        </w:trPr>
        <w:tc>
          <w:tcPr>
            <w:tcW w:w="978" w:type="dxa"/>
          </w:tcPr>
          <w:p w14:paraId="655B041C" w14:textId="77777777" w:rsidR="00491BE7" w:rsidRPr="00C4372C" w:rsidRDefault="00EA0160">
            <w:pPr>
              <w:widowControl/>
              <w:ind w:hanging="3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 xml:space="preserve">ЗК07 </w:t>
            </w:r>
          </w:p>
        </w:tc>
        <w:tc>
          <w:tcPr>
            <w:tcW w:w="877" w:type="dxa"/>
          </w:tcPr>
          <w:p w14:paraId="6FB98DB8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3C7ECD18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78EF84B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72D848A2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E676490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0F89CFF1" w14:textId="3F140287" w:rsidR="00491BE7" w:rsidRPr="00220B1E" w:rsidRDefault="00220B1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+</w:t>
            </w:r>
          </w:p>
        </w:tc>
      </w:tr>
      <w:tr w:rsidR="00491BE7" w:rsidRPr="00C4372C" w14:paraId="11EE26FF" w14:textId="77777777">
        <w:trPr>
          <w:jc w:val="center"/>
        </w:trPr>
        <w:tc>
          <w:tcPr>
            <w:tcW w:w="978" w:type="dxa"/>
          </w:tcPr>
          <w:p w14:paraId="1E0CC440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ФК01</w:t>
            </w:r>
          </w:p>
        </w:tc>
        <w:tc>
          <w:tcPr>
            <w:tcW w:w="877" w:type="dxa"/>
          </w:tcPr>
          <w:p w14:paraId="6AD18D8F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04309DA4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581C4543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4F9A0D61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4002D9C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75E29EAC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24015937" w14:textId="77777777">
        <w:trPr>
          <w:jc w:val="center"/>
        </w:trPr>
        <w:tc>
          <w:tcPr>
            <w:tcW w:w="978" w:type="dxa"/>
          </w:tcPr>
          <w:p w14:paraId="785AB783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ФК02</w:t>
            </w:r>
          </w:p>
        </w:tc>
        <w:tc>
          <w:tcPr>
            <w:tcW w:w="877" w:type="dxa"/>
          </w:tcPr>
          <w:p w14:paraId="4B3F033E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B6C35AB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1153BA4A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541E6234" w14:textId="4634A67B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CAA3D02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19F34095" w14:textId="2AF57E6A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491BE7" w:rsidRPr="00C4372C" w14:paraId="2E6D8779" w14:textId="77777777">
        <w:trPr>
          <w:jc w:val="center"/>
        </w:trPr>
        <w:tc>
          <w:tcPr>
            <w:tcW w:w="978" w:type="dxa"/>
          </w:tcPr>
          <w:p w14:paraId="62C85896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ФК03</w:t>
            </w:r>
          </w:p>
        </w:tc>
        <w:tc>
          <w:tcPr>
            <w:tcW w:w="877" w:type="dxa"/>
          </w:tcPr>
          <w:p w14:paraId="3AFB68E1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59F35947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7B4D4F4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1F5A7E84" w14:textId="6CE3A9A0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77" w:type="dxa"/>
          </w:tcPr>
          <w:p w14:paraId="6DB45AAD" w14:textId="43F1ECF4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3B079F0D" w14:textId="26FF7516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491BE7" w:rsidRPr="00C4372C" w14:paraId="23F29BD3" w14:textId="77777777">
        <w:trPr>
          <w:jc w:val="center"/>
        </w:trPr>
        <w:tc>
          <w:tcPr>
            <w:tcW w:w="978" w:type="dxa"/>
          </w:tcPr>
          <w:p w14:paraId="3AF2E6F4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ФК04</w:t>
            </w:r>
          </w:p>
        </w:tc>
        <w:tc>
          <w:tcPr>
            <w:tcW w:w="877" w:type="dxa"/>
          </w:tcPr>
          <w:p w14:paraId="1392E8BF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05F7B385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0AAE976A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66F3636B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239FCA1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59D7086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47FE59C8" w14:textId="77777777">
        <w:trPr>
          <w:jc w:val="center"/>
        </w:trPr>
        <w:tc>
          <w:tcPr>
            <w:tcW w:w="978" w:type="dxa"/>
          </w:tcPr>
          <w:p w14:paraId="2D50AAA5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 xml:space="preserve">ФК05 </w:t>
            </w:r>
          </w:p>
        </w:tc>
        <w:tc>
          <w:tcPr>
            <w:tcW w:w="877" w:type="dxa"/>
          </w:tcPr>
          <w:p w14:paraId="0AAF503D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02A5F4E7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33B0F2FF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2666F982" w14:textId="74EF635F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577EA4AD" w14:textId="331C164C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77" w:type="dxa"/>
          </w:tcPr>
          <w:p w14:paraId="30806062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5173D0BE" w14:textId="77777777">
        <w:trPr>
          <w:jc w:val="center"/>
        </w:trPr>
        <w:tc>
          <w:tcPr>
            <w:tcW w:w="978" w:type="dxa"/>
          </w:tcPr>
          <w:p w14:paraId="03C720C1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right="131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ФК06</w:t>
            </w:r>
          </w:p>
        </w:tc>
        <w:tc>
          <w:tcPr>
            <w:tcW w:w="877" w:type="dxa"/>
          </w:tcPr>
          <w:p w14:paraId="09405074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035B186F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58C506D5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19A3EF2D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411B4400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E0C85BF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7639FB4F" w14:textId="77777777">
        <w:trPr>
          <w:jc w:val="center"/>
        </w:trPr>
        <w:tc>
          <w:tcPr>
            <w:tcW w:w="978" w:type="dxa"/>
          </w:tcPr>
          <w:p w14:paraId="631BF97D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28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ФК07</w:t>
            </w:r>
          </w:p>
        </w:tc>
        <w:tc>
          <w:tcPr>
            <w:tcW w:w="877" w:type="dxa"/>
          </w:tcPr>
          <w:p w14:paraId="433F22E7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82AC05F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4B22EF27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163D8190" w14:textId="1EC42448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77" w:type="dxa"/>
          </w:tcPr>
          <w:p w14:paraId="50A03559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D2B6E7A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5E2669DA" w14:textId="77777777">
        <w:trPr>
          <w:jc w:val="center"/>
        </w:trPr>
        <w:tc>
          <w:tcPr>
            <w:tcW w:w="978" w:type="dxa"/>
          </w:tcPr>
          <w:p w14:paraId="296B005C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ФК08</w:t>
            </w:r>
          </w:p>
        </w:tc>
        <w:tc>
          <w:tcPr>
            <w:tcW w:w="877" w:type="dxa"/>
          </w:tcPr>
          <w:p w14:paraId="08F98A3D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838FE34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6D7D0BFF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7142202F" w14:textId="65B09FDE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10D9904E" w14:textId="57902A4A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877" w:type="dxa"/>
          </w:tcPr>
          <w:p w14:paraId="0581C31A" w14:textId="77777777" w:rsidR="00491BE7" w:rsidRPr="00C4372C" w:rsidRDefault="00491BE7">
            <w:pPr>
              <w:jc w:val="center"/>
              <w:rPr>
                <w:b/>
              </w:rPr>
            </w:pPr>
          </w:p>
        </w:tc>
      </w:tr>
      <w:tr w:rsidR="00491BE7" w:rsidRPr="00C4372C" w14:paraId="3EC29299" w14:textId="77777777">
        <w:trPr>
          <w:jc w:val="center"/>
        </w:trPr>
        <w:tc>
          <w:tcPr>
            <w:tcW w:w="978" w:type="dxa"/>
          </w:tcPr>
          <w:p w14:paraId="02B7ACE3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ФК09</w:t>
            </w:r>
          </w:p>
        </w:tc>
        <w:tc>
          <w:tcPr>
            <w:tcW w:w="877" w:type="dxa"/>
          </w:tcPr>
          <w:p w14:paraId="5B702807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78BC6AC9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877" w:type="dxa"/>
          </w:tcPr>
          <w:p w14:paraId="6F59947B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14:paraId="5AA22F70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1B02C62A" w14:textId="50B33A10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5478F101" w14:textId="06C76835" w:rsidR="00491BE7" w:rsidRPr="00633DC4" w:rsidRDefault="00633D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491BE7" w:rsidRPr="00C4372C" w14:paraId="4ABE1392" w14:textId="77777777">
        <w:trPr>
          <w:jc w:val="center"/>
        </w:trPr>
        <w:tc>
          <w:tcPr>
            <w:tcW w:w="978" w:type="dxa"/>
          </w:tcPr>
          <w:p w14:paraId="497ECC40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ФК10</w:t>
            </w:r>
          </w:p>
        </w:tc>
        <w:tc>
          <w:tcPr>
            <w:tcW w:w="877" w:type="dxa"/>
          </w:tcPr>
          <w:p w14:paraId="206E96D5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D9D2C37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21B614B9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  <w:tc>
          <w:tcPr>
            <w:tcW w:w="913" w:type="dxa"/>
          </w:tcPr>
          <w:p w14:paraId="6145AF68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49671D72" w14:textId="77777777" w:rsidR="00491BE7" w:rsidRPr="00C4372C" w:rsidRDefault="00491BE7">
            <w:pPr>
              <w:jc w:val="center"/>
              <w:rPr>
                <w:b/>
              </w:rPr>
            </w:pPr>
          </w:p>
        </w:tc>
        <w:tc>
          <w:tcPr>
            <w:tcW w:w="877" w:type="dxa"/>
          </w:tcPr>
          <w:p w14:paraId="13E17123" w14:textId="77777777" w:rsidR="00491BE7" w:rsidRPr="00C4372C" w:rsidRDefault="00EA0160">
            <w:pPr>
              <w:jc w:val="center"/>
              <w:rPr>
                <w:b/>
              </w:rPr>
            </w:pPr>
            <w:r w:rsidRPr="00C4372C">
              <w:rPr>
                <w:b/>
              </w:rPr>
              <w:t>+</w:t>
            </w:r>
          </w:p>
        </w:tc>
      </w:tr>
    </w:tbl>
    <w:p w14:paraId="7901A94B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FC8999B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DB9B6C8" w14:textId="77777777" w:rsidR="00491BE7" w:rsidRPr="00C4372C" w:rsidRDefault="00EA0160">
      <w:pPr>
        <w:pageBreakBefore/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lastRenderedPageBreak/>
        <w:t xml:space="preserve">6. МАТРИЦЯ ЗАБЕЗПЕЧЕННЯ ПРОГРАМНИХ РЕЗУЛЬТАТІВ НАВЧАННЯ (ПРН) ВІДПОВІДНИМИ КОМПОНЕНТАМИ </w:t>
      </w:r>
    </w:p>
    <w:p w14:paraId="38A610F1" w14:textId="77777777" w:rsidR="00491BE7" w:rsidRPr="00C4372C" w:rsidRDefault="00EA0160">
      <w:pPr>
        <w:jc w:val="center"/>
        <w:rPr>
          <w:b/>
          <w:sz w:val="28"/>
          <w:szCs w:val="28"/>
        </w:rPr>
      </w:pPr>
      <w:r w:rsidRPr="00C4372C">
        <w:rPr>
          <w:b/>
          <w:sz w:val="28"/>
          <w:szCs w:val="28"/>
        </w:rPr>
        <w:t>ОСВІТНЬО-НАУКОВОЇ ПРОГРАМИ</w:t>
      </w:r>
    </w:p>
    <w:p w14:paraId="55E4B1CF" w14:textId="77777777" w:rsidR="00491BE7" w:rsidRPr="00C4372C" w:rsidRDefault="00491BE7">
      <w:pPr>
        <w:rPr>
          <w:b/>
        </w:rPr>
      </w:pPr>
    </w:p>
    <w:tbl>
      <w:tblPr>
        <w:tblStyle w:val="afff2"/>
        <w:tblW w:w="7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1011"/>
        <w:gridCol w:w="1011"/>
        <w:gridCol w:w="1011"/>
        <w:gridCol w:w="1011"/>
        <w:gridCol w:w="1011"/>
        <w:gridCol w:w="1011"/>
      </w:tblGrid>
      <w:tr w:rsidR="00491BE7" w:rsidRPr="00C4372C" w14:paraId="006A048B" w14:textId="77777777">
        <w:trPr>
          <w:jc w:val="center"/>
        </w:trPr>
        <w:tc>
          <w:tcPr>
            <w:tcW w:w="1095" w:type="dxa"/>
          </w:tcPr>
          <w:p w14:paraId="41863E3F" w14:textId="77777777" w:rsidR="00491BE7" w:rsidRPr="00C4372C" w:rsidRDefault="00491BE7">
            <w:pPr>
              <w:rPr>
                <w:b/>
              </w:rPr>
            </w:pPr>
          </w:p>
        </w:tc>
        <w:tc>
          <w:tcPr>
            <w:tcW w:w="1011" w:type="dxa"/>
          </w:tcPr>
          <w:p w14:paraId="560ECDE1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ОК.01</w:t>
            </w:r>
          </w:p>
        </w:tc>
        <w:tc>
          <w:tcPr>
            <w:tcW w:w="1011" w:type="dxa"/>
          </w:tcPr>
          <w:p w14:paraId="10FD0629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ОК.02</w:t>
            </w:r>
          </w:p>
        </w:tc>
        <w:tc>
          <w:tcPr>
            <w:tcW w:w="1011" w:type="dxa"/>
          </w:tcPr>
          <w:p w14:paraId="55E20911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ОК.03</w:t>
            </w:r>
          </w:p>
        </w:tc>
        <w:tc>
          <w:tcPr>
            <w:tcW w:w="1011" w:type="dxa"/>
          </w:tcPr>
          <w:p w14:paraId="5B82B787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ОК.04</w:t>
            </w:r>
          </w:p>
        </w:tc>
        <w:tc>
          <w:tcPr>
            <w:tcW w:w="1011" w:type="dxa"/>
          </w:tcPr>
          <w:p w14:paraId="40C79487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ОК.05</w:t>
            </w:r>
          </w:p>
        </w:tc>
        <w:tc>
          <w:tcPr>
            <w:tcW w:w="1011" w:type="dxa"/>
          </w:tcPr>
          <w:p w14:paraId="4399DAC1" w14:textId="77777777" w:rsidR="00491BE7" w:rsidRPr="00C4372C" w:rsidRDefault="00EA0160">
            <w:pPr>
              <w:jc w:val="center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ОК.06</w:t>
            </w:r>
          </w:p>
        </w:tc>
      </w:tr>
      <w:tr w:rsidR="00491BE7" w:rsidRPr="00C4372C" w14:paraId="6BC8D3DA" w14:textId="77777777">
        <w:trPr>
          <w:jc w:val="center"/>
        </w:trPr>
        <w:tc>
          <w:tcPr>
            <w:tcW w:w="1095" w:type="dxa"/>
          </w:tcPr>
          <w:p w14:paraId="7E3D0795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ПРН01</w:t>
            </w:r>
          </w:p>
        </w:tc>
        <w:tc>
          <w:tcPr>
            <w:tcW w:w="1011" w:type="dxa"/>
          </w:tcPr>
          <w:p w14:paraId="0658DD17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1A2663E5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4DD305EF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3976F14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538D1028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5B1A9B8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7CB413C5" w14:textId="77777777">
        <w:trPr>
          <w:jc w:val="center"/>
        </w:trPr>
        <w:tc>
          <w:tcPr>
            <w:tcW w:w="1095" w:type="dxa"/>
          </w:tcPr>
          <w:p w14:paraId="12745480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ПРН02</w:t>
            </w:r>
          </w:p>
        </w:tc>
        <w:tc>
          <w:tcPr>
            <w:tcW w:w="1011" w:type="dxa"/>
          </w:tcPr>
          <w:p w14:paraId="13DA612F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BCF01C5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0F83B72A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4B167C8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8B34E2F" w14:textId="342E7850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51CB3B70" w14:textId="4DF8C1F4" w:rsidR="00491BE7" w:rsidRPr="00633DC4" w:rsidRDefault="00633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491BE7" w:rsidRPr="00C4372C" w14:paraId="15E5A044" w14:textId="77777777">
        <w:trPr>
          <w:jc w:val="center"/>
        </w:trPr>
        <w:tc>
          <w:tcPr>
            <w:tcW w:w="1095" w:type="dxa"/>
          </w:tcPr>
          <w:p w14:paraId="236775D6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"/>
                <w:tab w:val="left" w:pos="920"/>
              </w:tabs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ПРН03</w:t>
            </w:r>
          </w:p>
        </w:tc>
        <w:tc>
          <w:tcPr>
            <w:tcW w:w="1011" w:type="dxa"/>
          </w:tcPr>
          <w:p w14:paraId="53206397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1C997153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459D2BFC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9AD2A2E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4337F310" w14:textId="75CA66CE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54748A2C" w14:textId="5B358D9F" w:rsidR="00491BE7" w:rsidRPr="00633DC4" w:rsidRDefault="00633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491BE7" w:rsidRPr="00C4372C" w14:paraId="364CC594" w14:textId="77777777">
        <w:trPr>
          <w:jc w:val="center"/>
        </w:trPr>
        <w:tc>
          <w:tcPr>
            <w:tcW w:w="1095" w:type="dxa"/>
          </w:tcPr>
          <w:p w14:paraId="254201DC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ПPH04</w:t>
            </w:r>
          </w:p>
        </w:tc>
        <w:tc>
          <w:tcPr>
            <w:tcW w:w="1011" w:type="dxa"/>
          </w:tcPr>
          <w:p w14:paraId="704E0E64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D8AF861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57678A5D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A33E5A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3FD3524" w14:textId="70D6F38E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53EC963F" w14:textId="308700C1" w:rsidR="00491BE7" w:rsidRPr="00633DC4" w:rsidRDefault="00633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77037D" w:rsidRPr="00C4372C" w14:paraId="5999DAC8" w14:textId="77777777">
        <w:trPr>
          <w:jc w:val="center"/>
        </w:trPr>
        <w:tc>
          <w:tcPr>
            <w:tcW w:w="1095" w:type="dxa"/>
          </w:tcPr>
          <w:p w14:paraId="3A449EAD" w14:textId="60144790" w:rsidR="0077037D" w:rsidRPr="0077037D" w:rsidRDefault="0077037D" w:rsidP="0077037D">
            <w:pPr>
              <w:rPr>
                <w:sz w:val="22"/>
                <w:szCs w:val="22"/>
              </w:rPr>
            </w:pPr>
            <w:r w:rsidRPr="0077037D">
              <w:rPr>
                <w:sz w:val="22"/>
                <w:szCs w:val="22"/>
              </w:rPr>
              <w:t>ПPH05</w:t>
            </w:r>
          </w:p>
        </w:tc>
        <w:tc>
          <w:tcPr>
            <w:tcW w:w="1011" w:type="dxa"/>
          </w:tcPr>
          <w:p w14:paraId="75881981" w14:textId="77777777" w:rsidR="0077037D" w:rsidRPr="0077037D" w:rsidRDefault="0077037D" w:rsidP="0077037D">
            <w:pPr>
              <w:jc w:val="center"/>
            </w:pPr>
          </w:p>
        </w:tc>
        <w:tc>
          <w:tcPr>
            <w:tcW w:w="1011" w:type="dxa"/>
          </w:tcPr>
          <w:p w14:paraId="01474EB9" w14:textId="050A424C" w:rsidR="0077037D" w:rsidRPr="0077037D" w:rsidRDefault="0077037D" w:rsidP="0077037D">
            <w:pPr>
              <w:jc w:val="center"/>
            </w:pPr>
            <w:r w:rsidRPr="0077037D">
              <w:rPr>
                <w:lang w:val="uk-UA"/>
              </w:rPr>
              <w:t>+</w:t>
            </w:r>
          </w:p>
        </w:tc>
        <w:tc>
          <w:tcPr>
            <w:tcW w:w="1011" w:type="dxa"/>
          </w:tcPr>
          <w:p w14:paraId="27A3AF34" w14:textId="153F5340" w:rsidR="0077037D" w:rsidRPr="0077037D" w:rsidRDefault="0077037D" w:rsidP="0077037D">
            <w:pPr>
              <w:jc w:val="center"/>
            </w:pPr>
          </w:p>
        </w:tc>
        <w:tc>
          <w:tcPr>
            <w:tcW w:w="1011" w:type="dxa"/>
          </w:tcPr>
          <w:p w14:paraId="4D8526DF" w14:textId="4BB4AE28" w:rsidR="0077037D" w:rsidRPr="0077037D" w:rsidRDefault="0077037D" w:rsidP="0077037D">
            <w:pPr>
              <w:jc w:val="center"/>
            </w:pPr>
            <w:r w:rsidRPr="0077037D">
              <w:rPr>
                <w:lang w:val="uk-UA"/>
              </w:rPr>
              <w:t>+</w:t>
            </w:r>
          </w:p>
        </w:tc>
        <w:tc>
          <w:tcPr>
            <w:tcW w:w="1011" w:type="dxa"/>
          </w:tcPr>
          <w:p w14:paraId="08311B35" w14:textId="6D8A0A2C" w:rsidR="0077037D" w:rsidRPr="0077037D" w:rsidRDefault="0077037D" w:rsidP="0077037D">
            <w:pPr>
              <w:jc w:val="center"/>
            </w:pPr>
            <w:r w:rsidRPr="0077037D">
              <w:rPr>
                <w:lang w:val="uk-UA"/>
              </w:rPr>
              <w:t>+</w:t>
            </w:r>
          </w:p>
        </w:tc>
        <w:tc>
          <w:tcPr>
            <w:tcW w:w="1011" w:type="dxa"/>
          </w:tcPr>
          <w:p w14:paraId="5EED887C" w14:textId="63B52B6D" w:rsidR="0077037D" w:rsidRPr="0077037D" w:rsidRDefault="0077037D" w:rsidP="0077037D">
            <w:pPr>
              <w:jc w:val="center"/>
            </w:pPr>
            <w:r w:rsidRPr="0077037D">
              <w:rPr>
                <w:lang w:val="uk-UA"/>
              </w:rPr>
              <w:t>+</w:t>
            </w:r>
          </w:p>
        </w:tc>
      </w:tr>
      <w:tr w:rsidR="00491BE7" w:rsidRPr="00C4372C" w14:paraId="08EB38F4" w14:textId="77777777">
        <w:trPr>
          <w:jc w:val="center"/>
        </w:trPr>
        <w:tc>
          <w:tcPr>
            <w:tcW w:w="1095" w:type="dxa"/>
          </w:tcPr>
          <w:p w14:paraId="7E6B0D69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ПPH06</w:t>
            </w:r>
          </w:p>
        </w:tc>
        <w:tc>
          <w:tcPr>
            <w:tcW w:w="1011" w:type="dxa"/>
          </w:tcPr>
          <w:p w14:paraId="6BEE5E6B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2A910A7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1AF0B228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1EEF7A0E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42A3689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427B229A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029BC605" w14:textId="77777777">
        <w:trPr>
          <w:jc w:val="center"/>
        </w:trPr>
        <w:tc>
          <w:tcPr>
            <w:tcW w:w="1095" w:type="dxa"/>
          </w:tcPr>
          <w:p w14:paraId="42F4954C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ПPH07</w:t>
            </w:r>
          </w:p>
        </w:tc>
        <w:tc>
          <w:tcPr>
            <w:tcW w:w="1011" w:type="dxa"/>
          </w:tcPr>
          <w:p w14:paraId="3C106857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5C7FA260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278535BC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C6B469D" w14:textId="406B65B9" w:rsidR="00491BE7" w:rsidRPr="00633DC4" w:rsidRDefault="00633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011" w:type="dxa"/>
          </w:tcPr>
          <w:p w14:paraId="7A80BC4A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37C4591F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5E74930F" w14:textId="77777777">
        <w:trPr>
          <w:jc w:val="center"/>
        </w:trPr>
        <w:tc>
          <w:tcPr>
            <w:tcW w:w="1095" w:type="dxa"/>
          </w:tcPr>
          <w:p w14:paraId="2D08536F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ПPH08</w:t>
            </w:r>
          </w:p>
        </w:tc>
        <w:tc>
          <w:tcPr>
            <w:tcW w:w="1011" w:type="dxa"/>
          </w:tcPr>
          <w:p w14:paraId="337583D9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E4FE0FE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19773CDA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E66431A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428F000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18BE247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3C7E0FA4" w14:textId="77777777">
        <w:trPr>
          <w:jc w:val="center"/>
        </w:trPr>
        <w:tc>
          <w:tcPr>
            <w:tcW w:w="1095" w:type="dxa"/>
          </w:tcPr>
          <w:p w14:paraId="393A9B6A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ПPH09</w:t>
            </w:r>
          </w:p>
        </w:tc>
        <w:tc>
          <w:tcPr>
            <w:tcW w:w="1011" w:type="dxa"/>
          </w:tcPr>
          <w:p w14:paraId="1868F9BE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E41A56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0772F673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0655CB0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2BA1ADA5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748F6762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79E973D6" w14:textId="77777777">
        <w:trPr>
          <w:jc w:val="center"/>
        </w:trPr>
        <w:tc>
          <w:tcPr>
            <w:tcW w:w="1095" w:type="dxa"/>
          </w:tcPr>
          <w:p w14:paraId="4B2AD5ED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ПPH10</w:t>
            </w:r>
          </w:p>
        </w:tc>
        <w:tc>
          <w:tcPr>
            <w:tcW w:w="1011" w:type="dxa"/>
          </w:tcPr>
          <w:p w14:paraId="455DCCA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3A80D732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BCC594D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698ACB64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CA9B53D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659AACF1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</w:tr>
      <w:tr w:rsidR="00491BE7" w:rsidRPr="00C4372C" w14:paraId="6276694E" w14:textId="77777777">
        <w:trPr>
          <w:jc w:val="center"/>
        </w:trPr>
        <w:tc>
          <w:tcPr>
            <w:tcW w:w="1095" w:type="dxa"/>
          </w:tcPr>
          <w:p w14:paraId="0C0DD43A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ПPH11</w:t>
            </w:r>
          </w:p>
        </w:tc>
        <w:tc>
          <w:tcPr>
            <w:tcW w:w="1011" w:type="dxa"/>
          </w:tcPr>
          <w:p w14:paraId="099375BD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9187DC4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3B9DCB8E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2F96CA19" w14:textId="732A2DDD" w:rsidR="00491BE7" w:rsidRPr="00633DC4" w:rsidRDefault="00633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011" w:type="dxa"/>
          </w:tcPr>
          <w:p w14:paraId="46D3EDCF" w14:textId="014A7F35" w:rsidR="00491BE7" w:rsidRPr="006D4AD3" w:rsidRDefault="00491BE7">
            <w:pPr>
              <w:jc w:val="center"/>
              <w:rPr>
                <w:lang w:val="en-US"/>
              </w:rPr>
            </w:pPr>
          </w:p>
        </w:tc>
        <w:tc>
          <w:tcPr>
            <w:tcW w:w="1011" w:type="dxa"/>
          </w:tcPr>
          <w:p w14:paraId="4B56F80A" w14:textId="77777777" w:rsidR="00491BE7" w:rsidRPr="00633DC4" w:rsidRDefault="00491BE7">
            <w:pPr>
              <w:jc w:val="center"/>
              <w:rPr>
                <w:lang w:val="uk-UA"/>
              </w:rPr>
            </w:pPr>
          </w:p>
        </w:tc>
      </w:tr>
      <w:tr w:rsidR="00491BE7" w:rsidRPr="00C4372C" w14:paraId="04C961A3" w14:textId="77777777">
        <w:trPr>
          <w:jc w:val="center"/>
        </w:trPr>
        <w:tc>
          <w:tcPr>
            <w:tcW w:w="1095" w:type="dxa"/>
          </w:tcPr>
          <w:p w14:paraId="73B2AEB9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right="131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ПPH12</w:t>
            </w:r>
          </w:p>
        </w:tc>
        <w:tc>
          <w:tcPr>
            <w:tcW w:w="1011" w:type="dxa"/>
          </w:tcPr>
          <w:p w14:paraId="28E5E3CC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1660D4DD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1BD2EE44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60B613A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D9D9C39" w14:textId="21FEC808" w:rsidR="00491BE7" w:rsidRPr="006D4AD3" w:rsidRDefault="00491BE7">
            <w:pPr>
              <w:jc w:val="center"/>
              <w:rPr>
                <w:lang w:val="en-US"/>
              </w:rPr>
            </w:pPr>
          </w:p>
        </w:tc>
        <w:tc>
          <w:tcPr>
            <w:tcW w:w="1011" w:type="dxa"/>
          </w:tcPr>
          <w:p w14:paraId="227F32B7" w14:textId="77777777" w:rsidR="00491BE7" w:rsidRPr="00633DC4" w:rsidRDefault="00491BE7">
            <w:pPr>
              <w:jc w:val="center"/>
              <w:rPr>
                <w:lang w:val="uk-UA"/>
              </w:rPr>
            </w:pPr>
          </w:p>
        </w:tc>
      </w:tr>
      <w:tr w:rsidR="00491BE7" w:rsidRPr="00C4372C" w14:paraId="3AE4877E" w14:textId="77777777">
        <w:trPr>
          <w:jc w:val="center"/>
        </w:trPr>
        <w:tc>
          <w:tcPr>
            <w:tcW w:w="1095" w:type="dxa"/>
          </w:tcPr>
          <w:p w14:paraId="3CB364CF" w14:textId="77777777" w:rsidR="00491BE7" w:rsidRPr="00C4372C" w:rsidRDefault="00EA0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28"/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ПРН13</w:t>
            </w:r>
          </w:p>
        </w:tc>
        <w:tc>
          <w:tcPr>
            <w:tcW w:w="1011" w:type="dxa"/>
          </w:tcPr>
          <w:p w14:paraId="492F34B0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305157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65151B5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5C5EF4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457881FB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B1F4D48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12968EB6" w14:textId="77777777">
        <w:trPr>
          <w:jc w:val="center"/>
        </w:trPr>
        <w:tc>
          <w:tcPr>
            <w:tcW w:w="1095" w:type="dxa"/>
          </w:tcPr>
          <w:p w14:paraId="6C2EB96C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ПPH14</w:t>
            </w:r>
          </w:p>
        </w:tc>
        <w:tc>
          <w:tcPr>
            <w:tcW w:w="1011" w:type="dxa"/>
          </w:tcPr>
          <w:p w14:paraId="578C5D78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EEA9A89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493760B9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C8662B6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A85C139" w14:textId="464CA217" w:rsidR="00491BE7" w:rsidRPr="006D4AD3" w:rsidRDefault="00491BE7">
            <w:pPr>
              <w:jc w:val="center"/>
              <w:rPr>
                <w:lang w:val="en-US"/>
              </w:rPr>
            </w:pPr>
          </w:p>
        </w:tc>
        <w:tc>
          <w:tcPr>
            <w:tcW w:w="1011" w:type="dxa"/>
          </w:tcPr>
          <w:p w14:paraId="78529121" w14:textId="77777777" w:rsidR="00491BE7" w:rsidRPr="00C4372C" w:rsidRDefault="00491BE7">
            <w:pPr>
              <w:jc w:val="center"/>
            </w:pPr>
          </w:p>
        </w:tc>
      </w:tr>
      <w:tr w:rsidR="00491BE7" w:rsidRPr="00C4372C" w14:paraId="57596BA4" w14:textId="77777777">
        <w:trPr>
          <w:jc w:val="center"/>
        </w:trPr>
        <w:tc>
          <w:tcPr>
            <w:tcW w:w="1095" w:type="dxa"/>
          </w:tcPr>
          <w:p w14:paraId="34ED8900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ПPH15</w:t>
            </w:r>
          </w:p>
        </w:tc>
        <w:tc>
          <w:tcPr>
            <w:tcW w:w="1011" w:type="dxa"/>
          </w:tcPr>
          <w:p w14:paraId="17AD974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79911CD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4F0C37BA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22C2A952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20E684F5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4687807F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</w:tr>
      <w:tr w:rsidR="00491BE7" w:rsidRPr="00C4372C" w14:paraId="29BDB21E" w14:textId="77777777">
        <w:trPr>
          <w:jc w:val="center"/>
        </w:trPr>
        <w:tc>
          <w:tcPr>
            <w:tcW w:w="1095" w:type="dxa"/>
          </w:tcPr>
          <w:p w14:paraId="1C8354D0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ПРН16</w:t>
            </w:r>
          </w:p>
        </w:tc>
        <w:tc>
          <w:tcPr>
            <w:tcW w:w="1011" w:type="dxa"/>
          </w:tcPr>
          <w:p w14:paraId="7559680E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01F9DFA5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A056879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6C85D840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5C60E7A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7A2648A4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</w:tr>
      <w:tr w:rsidR="00491BE7" w:rsidRPr="00C4372C" w14:paraId="2572B0F2" w14:textId="77777777">
        <w:trPr>
          <w:jc w:val="center"/>
        </w:trPr>
        <w:tc>
          <w:tcPr>
            <w:tcW w:w="1095" w:type="dxa"/>
          </w:tcPr>
          <w:p w14:paraId="6D66EA29" w14:textId="77777777" w:rsidR="00491BE7" w:rsidRPr="00C4372C" w:rsidRDefault="00EA0160">
            <w:pPr>
              <w:rPr>
                <w:sz w:val="22"/>
                <w:szCs w:val="22"/>
              </w:rPr>
            </w:pPr>
            <w:r w:rsidRPr="00C4372C">
              <w:rPr>
                <w:sz w:val="22"/>
                <w:szCs w:val="22"/>
              </w:rPr>
              <w:t>ПPH17</w:t>
            </w:r>
          </w:p>
        </w:tc>
        <w:tc>
          <w:tcPr>
            <w:tcW w:w="1011" w:type="dxa"/>
          </w:tcPr>
          <w:p w14:paraId="203208C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3A869048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5759EE86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  <w:tc>
          <w:tcPr>
            <w:tcW w:w="1011" w:type="dxa"/>
          </w:tcPr>
          <w:p w14:paraId="302078C0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8C53111" w14:textId="77777777" w:rsidR="00491BE7" w:rsidRPr="00C4372C" w:rsidRDefault="00491BE7">
            <w:pPr>
              <w:jc w:val="center"/>
            </w:pPr>
          </w:p>
        </w:tc>
        <w:tc>
          <w:tcPr>
            <w:tcW w:w="1011" w:type="dxa"/>
          </w:tcPr>
          <w:p w14:paraId="6FF858C7" w14:textId="77777777" w:rsidR="00491BE7" w:rsidRPr="00C4372C" w:rsidRDefault="00EA0160">
            <w:pPr>
              <w:jc w:val="center"/>
            </w:pPr>
            <w:r w:rsidRPr="00C4372C">
              <w:t>+</w:t>
            </w:r>
          </w:p>
        </w:tc>
      </w:tr>
    </w:tbl>
    <w:p w14:paraId="3BFB080F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871009E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23166B9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C3E78F7" w14:textId="77777777" w:rsidR="00491BE7" w:rsidRPr="00C4372C" w:rsidRDefault="00491B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3B34038" w14:textId="77777777" w:rsidR="00491BE7" w:rsidRPr="00C4372C" w:rsidRDefault="00EA01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372C">
        <w:t xml:space="preserve">Керівник </w:t>
      </w:r>
      <w:proofErr w:type="spellStart"/>
      <w:r w:rsidRPr="00C4372C">
        <w:rPr>
          <w:color w:val="000000"/>
        </w:rPr>
        <w:t>проєктної</w:t>
      </w:r>
      <w:proofErr w:type="spellEnd"/>
      <w:r w:rsidRPr="00C4372C">
        <w:rPr>
          <w:color w:val="000000"/>
        </w:rPr>
        <w:t xml:space="preserve"> групи</w:t>
      </w:r>
      <w:r w:rsidRPr="00C4372C">
        <w:t>:</w:t>
      </w:r>
      <w:r w:rsidRPr="00C4372C">
        <w:rPr>
          <w:color w:val="000000"/>
        </w:rPr>
        <w:t xml:space="preserve"> Володимир СЕМЕНОВ, професор кафедри обчислювальної математики, доктор фізико-математичних наук, професор</w:t>
      </w:r>
    </w:p>
    <w:p w14:paraId="1EB38FCB" w14:textId="77777777" w:rsidR="00491BE7" w:rsidRPr="00C4372C" w:rsidRDefault="00491BE7"/>
    <w:p w14:paraId="69A0245A" w14:textId="77777777" w:rsidR="00491BE7" w:rsidRPr="00C4372C" w:rsidRDefault="00491BE7"/>
    <w:p w14:paraId="3F9F8715" w14:textId="7934F5BC" w:rsidR="00491BE7" w:rsidRDefault="00EA0160">
      <w:r w:rsidRPr="00C4372C">
        <w:t>_____________________   «______» ______________ 202</w:t>
      </w:r>
      <w:r w:rsidR="00EA2B9E">
        <w:rPr>
          <w:lang w:val="uk-UA"/>
        </w:rPr>
        <w:t>6</w:t>
      </w:r>
      <w:r w:rsidRPr="00C4372C">
        <w:t xml:space="preserve"> р.</w:t>
      </w:r>
    </w:p>
    <w:sectPr w:rsidR="00491BE7">
      <w:footerReference w:type="default" r:id="rId17"/>
      <w:pgSz w:w="11906" w:h="16838"/>
      <w:pgMar w:top="1138" w:right="562" w:bottom="1138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7653" w14:textId="77777777" w:rsidR="00A012C9" w:rsidRDefault="00A012C9">
      <w:r>
        <w:separator/>
      </w:r>
    </w:p>
  </w:endnote>
  <w:endnote w:type="continuationSeparator" w:id="0">
    <w:p w14:paraId="799CB9F3" w14:textId="77777777" w:rsidR="00A012C9" w:rsidRDefault="00A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A107" w14:textId="77777777" w:rsidR="00491BE7" w:rsidRDefault="00EA01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72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957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07F33" w14:textId="7C0A958E" w:rsidR="0077037D" w:rsidRDefault="007703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2073E" w14:textId="77777777" w:rsidR="00491BE7" w:rsidRDefault="00491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C787" w14:textId="009D5CE8" w:rsidR="00491BE7" w:rsidRDefault="00EA01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72C">
      <w:rPr>
        <w:noProof/>
        <w:color w:val="000000"/>
      </w:rPr>
      <w:t>8</w:t>
    </w:r>
    <w:r>
      <w:rPr>
        <w:color w:val="0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A4B1" w14:textId="3001D200" w:rsidR="00491BE7" w:rsidRDefault="00EA01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72C">
      <w:rPr>
        <w:noProof/>
        <w:color w:val="000000"/>
      </w:rPr>
      <w:t>15</w:t>
    </w:r>
    <w:r>
      <w:rPr>
        <w:color w:val="000000"/>
      </w:rPr>
      <w:fldChar w:fldCharType="end"/>
    </w:r>
  </w:p>
  <w:p w14:paraId="55920586" w14:textId="77777777" w:rsidR="00491BE7" w:rsidRDefault="00491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A7A6" w14:textId="50E219CD" w:rsidR="00491BE7" w:rsidRDefault="00EA01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72C">
      <w:rPr>
        <w:noProof/>
        <w:color w:val="000000"/>
      </w:rPr>
      <w:t>16</w:t>
    </w:r>
    <w:r>
      <w:rPr>
        <w:color w:val="000000"/>
      </w:rPr>
      <w:fldChar w:fldCharType="end"/>
    </w:r>
  </w:p>
  <w:p w14:paraId="5DDE393C" w14:textId="77777777" w:rsidR="00491BE7" w:rsidRDefault="00491B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A3F5" w14:textId="77777777" w:rsidR="00A012C9" w:rsidRDefault="00A012C9">
      <w:r>
        <w:separator/>
      </w:r>
    </w:p>
  </w:footnote>
  <w:footnote w:type="continuationSeparator" w:id="0">
    <w:p w14:paraId="42029A4B" w14:textId="77777777" w:rsidR="00A012C9" w:rsidRDefault="00A0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251D"/>
    <w:multiLevelType w:val="multilevel"/>
    <w:tmpl w:val="0A4C49A8"/>
    <w:lvl w:ilvl="0">
      <w:start w:val="1"/>
      <w:numFmt w:val="decimal"/>
      <w:pStyle w:val="referenceite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338"/>
    <w:multiLevelType w:val="multilevel"/>
    <w:tmpl w:val="BF780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45D29"/>
    <w:multiLevelType w:val="multilevel"/>
    <w:tmpl w:val="8948211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E7"/>
    <w:rsid w:val="000A028E"/>
    <w:rsid w:val="001E0813"/>
    <w:rsid w:val="00220B1E"/>
    <w:rsid w:val="00386C0C"/>
    <w:rsid w:val="003B0487"/>
    <w:rsid w:val="003E3AF1"/>
    <w:rsid w:val="00491BE7"/>
    <w:rsid w:val="004974A0"/>
    <w:rsid w:val="004A3554"/>
    <w:rsid w:val="00506557"/>
    <w:rsid w:val="00551F42"/>
    <w:rsid w:val="00633DC4"/>
    <w:rsid w:val="006A1F92"/>
    <w:rsid w:val="006D4AD3"/>
    <w:rsid w:val="0077037D"/>
    <w:rsid w:val="007F22DE"/>
    <w:rsid w:val="008C0E24"/>
    <w:rsid w:val="00915090"/>
    <w:rsid w:val="00962EE7"/>
    <w:rsid w:val="009D3112"/>
    <w:rsid w:val="00A012C9"/>
    <w:rsid w:val="00A41762"/>
    <w:rsid w:val="00AE5DA6"/>
    <w:rsid w:val="00B42115"/>
    <w:rsid w:val="00B83164"/>
    <w:rsid w:val="00C0068E"/>
    <w:rsid w:val="00C363AC"/>
    <w:rsid w:val="00C4372C"/>
    <w:rsid w:val="00C47316"/>
    <w:rsid w:val="00E10FD4"/>
    <w:rsid w:val="00EA0160"/>
    <w:rsid w:val="00EA2B9E"/>
    <w:rsid w:val="00FA45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C6D3"/>
  <w15:docId w15:val="{5C62F551-F912-4143-A7B7-73F013EE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i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-BoldMT" w:hAnsi="Arial-BoldMT" w:cs="Arial-BoldMT"/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0z0">
    <w:name w:val="WW8Num40z0"/>
    <w:rPr>
      <w:rFonts w:cs="Times New Roman"/>
    </w:rPr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</w:r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">
    <w:name w:val="Основной текст с отступом 2 Знак"/>
    <w:rPr>
      <w:rFonts w:ascii="Arial" w:eastAsia="Times New Roman" w:hAnsi="Arial" w:cs="Times New Roman"/>
      <w:lang w:val="ru-RU"/>
    </w:rPr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0">
    <w:name w:val="Нижний колонтитул Знак"/>
    <w:uiPriority w:val="99"/>
    <w:rPr>
      <w:sz w:val="24"/>
      <w:szCs w:val="24"/>
    </w:rPr>
  </w:style>
  <w:style w:type="character" w:customStyle="1" w:styleId="a1">
    <w:name w:val="Текст сноски Знак"/>
    <w:rPr>
      <w:rFonts w:ascii="Times New Roman" w:eastAsia="Times New Roman" w:hAnsi="Times New Roman" w:cs="Times New Roman"/>
    </w:rPr>
  </w:style>
  <w:style w:type="character" w:customStyle="1" w:styleId="a2">
    <w:name w:val="Символи виноски"/>
    <w:rPr>
      <w:rFonts w:ascii="Times New Roman" w:eastAsia="Times New Roman" w:hAnsi="Times New Roman" w:cs="Times New Roman"/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a3">
    <w:name w:val="Назва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4">
    <w:name w:val="Покажчик"/>
    <w:basedOn w:val="Normal"/>
    <w:pPr>
      <w:suppressLineNumbers/>
    </w:pPr>
    <w:rPr>
      <w:rFonts w:ascii="Arial" w:hAnsi="Arial"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customStyle="1" w:styleId="21">
    <w:name w:val="Основной текст с отступом 21"/>
    <w:basedOn w:val="Normal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5">
    <w:name w:val="Вміст таблиці"/>
    <w:basedOn w:val="Normal"/>
    <w:pPr>
      <w:suppressLineNumbers/>
    </w:p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ind w:left="720" w:firstLine="709"/>
    </w:pPr>
  </w:style>
  <w:style w:type="character" w:styleId="CommentReference">
    <w:name w:val="annotation reference"/>
    <w:semiHidden/>
    <w:unhideWhenUsed/>
    <w:rsid w:val="008751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5110"/>
    <w:rPr>
      <w:sz w:val="20"/>
      <w:szCs w:val="20"/>
    </w:rPr>
  </w:style>
  <w:style w:type="character" w:customStyle="1" w:styleId="CommentTextChar">
    <w:name w:val="Comment Text Char"/>
    <w:link w:val="CommentText"/>
    <w:rsid w:val="00875110"/>
    <w:rPr>
      <w:lang w:val="uk-UA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1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110"/>
    <w:rPr>
      <w:b/>
      <w:bCs/>
      <w:lang w:val="uk-UA" w:eastAsia="ar-SA"/>
    </w:rPr>
  </w:style>
  <w:style w:type="paragraph" w:customStyle="1" w:styleId="NoSpacing2">
    <w:name w:val="No Spacing2"/>
    <w:rsid w:val="009E156F"/>
    <w:rPr>
      <w:rFonts w:ascii="Calibri" w:hAnsi="Calibri"/>
      <w:sz w:val="22"/>
      <w:szCs w:val="22"/>
    </w:rPr>
  </w:style>
  <w:style w:type="character" w:customStyle="1" w:styleId="rvts0">
    <w:name w:val="rvts0"/>
    <w:rsid w:val="009E156F"/>
  </w:style>
  <w:style w:type="paragraph" w:customStyle="1" w:styleId="NoSpacing1">
    <w:name w:val="No Spacing1"/>
    <w:uiPriority w:val="1"/>
    <w:qFormat/>
    <w:rsid w:val="009E156F"/>
    <w:rPr>
      <w:rFonts w:ascii="Calibri" w:eastAsia="Calibri" w:hAnsi="Calibri"/>
      <w:sz w:val="22"/>
      <w:szCs w:val="22"/>
    </w:rPr>
  </w:style>
  <w:style w:type="paragraph" w:customStyle="1" w:styleId="10">
    <w:name w:val="Абзац списка1"/>
    <w:basedOn w:val="Normal"/>
    <w:qFormat/>
    <w:rsid w:val="00BD401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Iniiaiieoaeno2">
    <w:name w:val="Iniiaiie oaeno 2"/>
    <w:basedOn w:val="Normal"/>
    <w:rsid w:val="00FC6240"/>
    <w:pPr>
      <w:widowControl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paragraph" w:styleId="PlainText">
    <w:name w:val="Plain Text"/>
    <w:basedOn w:val="Normal"/>
    <w:link w:val="PlainTextChar"/>
    <w:rsid w:val="003A789D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link w:val="PlainText"/>
    <w:rsid w:val="003A789D"/>
    <w:rPr>
      <w:rFonts w:ascii="Courier New" w:hAnsi="Courier New"/>
      <w:lang w:val="uk-UA" w:eastAsia="ru-RU"/>
    </w:rPr>
  </w:style>
  <w:style w:type="paragraph" w:customStyle="1" w:styleId="referenceitem">
    <w:name w:val="referenceitem"/>
    <w:basedOn w:val="Normal"/>
    <w:rsid w:val="003A789D"/>
    <w:pPr>
      <w:widowControl/>
      <w:numPr>
        <w:numId w:val="3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de-DE"/>
    </w:rPr>
  </w:style>
  <w:style w:type="numbering" w:customStyle="1" w:styleId="referencelist">
    <w:name w:val="referencelist"/>
    <w:basedOn w:val="NoList"/>
    <w:semiHidden/>
    <w:rsid w:val="003A789D"/>
  </w:style>
  <w:style w:type="paragraph" w:customStyle="1" w:styleId="ListParagraph3">
    <w:name w:val="List Paragraph3"/>
    <w:basedOn w:val="Normal"/>
    <w:qFormat/>
    <w:rsid w:val="004F0B0C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customStyle="1" w:styleId="a7">
    <w:name w:val="нумерований"/>
    <w:basedOn w:val="Normal"/>
    <w:uiPriority w:val="99"/>
    <w:rsid w:val="0012128F"/>
    <w:pPr>
      <w:widowControl/>
      <w:ind w:left="1080" w:hanging="720"/>
    </w:pPr>
    <w:rPr>
      <w:lang w:eastAsia="uk-UA"/>
    </w:rPr>
  </w:style>
  <w:style w:type="character" w:customStyle="1" w:styleId="ceurtitle">
    <w:name w:val="ceurtitle"/>
    <w:rsid w:val="0039680D"/>
  </w:style>
  <w:style w:type="paragraph" w:customStyle="1" w:styleId="a8">
    <w:name w:val="Абзац списку"/>
    <w:basedOn w:val="Normal"/>
    <w:rsid w:val="00A10EEF"/>
    <w:pPr>
      <w:ind w:left="720"/>
      <w:contextualSpacing/>
    </w:pPr>
    <w:rPr>
      <w:rFonts w:ascii="Antiqua;Times New Roman" w:hAnsi="Antiqua;Times New Roman" w:cs="Antiqua;Times New Roman"/>
      <w:sz w:val="26"/>
      <w:szCs w:val="20"/>
      <w:lang w:eastAsia="zh-CN" w:bidi="hi-IN"/>
    </w:rPr>
  </w:style>
  <w:style w:type="paragraph" w:customStyle="1" w:styleId="20">
    <w:name w:val="Основний текст 2"/>
    <w:basedOn w:val="Normal"/>
    <w:rsid w:val="00A10EEF"/>
    <w:pPr>
      <w:autoSpaceDE w:val="0"/>
      <w:jc w:val="both"/>
    </w:pPr>
    <w:rPr>
      <w:rFonts w:ascii="Liberation Serif" w:eastAsia="Liberation Serif" w:cs="FreeSans"/>
      <w:sz w:val="28"/>
      <w:szCs w:val="28"/>
      <w:lang w:eastAsia="zh-CN" w:bidi="hi-IN"/>
    </w:rPr>
  </w:style>
  <w:style w:type="paragraph" w:customStyle="1" w:styleId="a9">
    <w:name w:val="Таблица обычный"/>
    <w:basedOn w:val="Normal"/>
    <w:link w:val="aa"/>
    <w:uiPriority w:val="99"/>
    <w:rsid w:val="00F125F0"/>
    <w:pPr>
      <w:widowControl/>
    </w:pPr>
  </w:style>
  <w:style w:type="character" w:customStyle="1" w:styleId="aa">
    <w:name w:val="Таблица обычный Знак"/>
    <w:link w:val="a9"/>
    <w:uiPriority w:val="99"/>
    <w:locked/>
    <w:rsid w:val="00F125F0"/>
    <w:rPr>
      <w:sz w:val="24"/>
      <w:szCs w:val="24"/>
      <w:lang w:val="uk-UA" w:eastAsia="en-US" w:bidi="ar-SA"/>
    </w:rPr>
  </w:style>
  <w:style w:type="character" w:customStyle="1" w:styleId="HeaderChar">
    <w:name w:val="Header Char"/>
    <w:link w:val="Header"/>
    <w:uiPriority w:val="99"/>
    <w:rsid w:val="00875A41"/>
    <w:rPr>
      <w:sz w:val="24"/>
      <w:szCs w:val="24"/>
      <w:lang w:val="uk-UA" w:eastAsia="ar-SA"/>
    </w:rPr>
  </w:style>
  <w:style w:type="character" w:customStyle="1" w:styleId="ab">
    <w:name w:val="курсив"/>
    <w:rsid w:val="00875A41"/>
    <w:rPr>
      <w:rFonts w:cs="Times New Roman"/>
      <w:i/>
      <w:lang w:val="x-none" w:eastAsia="uk-UA"/>
    </w:rPr>
  </w:style>
  <w:style w:type="paragraph" w:customStyle="1" w:styleId="ac">
    <w:name w:val="предметна область"/>
    <w:basedOn w:val="a9"/>
    <w:rsid w:val="00875A41"/>
    <w:pPr>
      <w:spacing w:after="120"/>
    </w:pPr>
    <w:rPr>
      <w:lang w:eastAsia="x-none"/>
    </w:rPr>
  </w:style>
  <w:style w:type="numbering" w:customStyle="1" w:styleId="List23">
    <w:name w:val="List 23"/>
    <w:basedOn w:val="NoList"/>
    <w:semiHidden/>
    <w:rsid w:val="00875A41"/>
  </w:style>
  <w:style w:type="character" w:styleId="Strong">
    <w:name w:val="Strong"/>
    <w:qFormat/>
    <w:rsid w:val="00875A41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87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9195B"/>
    <w:pPr>
      <w:spacing w:after="120" w:line="480" w:lineRule="auto"/>
    </w:pPr>
  </w:style>
  <w:style w:type="character" w:customStyle="1" w:styleId="shorttext">
    <w:name w:val="short_text"/>
    <w:basedOn w:val="DefaultParagraphFont"/>
    <w:rsid w:val="00F5033E"/>
  </w:style>
  <w:style w:type="paragraph" w:customStyle="1" w:styleId="11">
    <w:name w:val="Назва1"/>
    <w:basedOn w:val="Normal"/>
    <w:rsid w:val="00762C6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4">
    <w:name w:val="Знак Знак4"/>
    <w:rsid w:val="00762C66"/>
    <w:rPr>
      <w:lang w:val="uk-UA" w:eastAsia="ar-SA"/>
    </w:rPr>
  </w:style>
  <w:style w:type="character" w:customStyle="1" w:styleId="5">
    <w:name w:val="Знак Знак5"/>
    <w:rsid w:val="00762C66"/>
    <w:rPr>
      <w:sz w:val="24"/>
      <w:szCs w:val="24"/>
      <w:lang w:val="uk-UA" w:eastAsia="ar-SA"/>
    </w:rPr>
  </w:style>
  <w:style w:type="paragraph" w:styleId="DocumentMap">
    <w:name w:val="Document Map"/>
    <w:basedOn w:val="Normal"/>
    <w:semiHidden/>
    <w:unhideWhenUsed/>
    <w:rsid w:val="00762C66"/>
    <w:rPr>
      <w:rFonts w:ascii="Tahoma" w:hAnsi="Tahoma"/>
      <w:sz w:val="16"/>
      <w:szCs w:val="16"/>
    </w:rPr>
  </w:style>
  <w:style w:type="paragraph" w:customStyle="1" w:styleId="210">
    <w:name w:val="Основний текст 21"/>
    <w:basedOn w:val="Normal"/>
    <w:rsid w:val="00762C66"/>
    <w:pPr>
      <w:autoSpaceDE w:val="0"/>
      <w:jc w:val="both"/>
    </w:pPr>
    <w:rPr>
      <w:rFonts w:ascii="Liberation Serif" w:eastAsia="Droid Sans Fallback" w:hAnsi="Liberation Serif" w:cs="FreeSans"/>
      <w:sz w:val="28"/>
      <w:szCs w:val="28"/>
      <w:lang w:eastAsia="zh-CN" w:bidi="hi-IN"/>
    </w:rPr>
  </w:style>
  <w:style w:type="character" w:customStyle="1" w:styleId="FooterChar">
    <w:name w:val="Footer Char"/>
    <w:link w:val="Footer"/>
    <w:uiPriority w:val="99"/>
    <w:rsid w:val="00762C66"/>
    <w:rPr>
      <w:sz w:val="24"/>
      <w:szCs w:val="24"/>
      <w:lang w:val="x-none" w:eastAsia="ar-SA" w:bidi="ar-SA"/>
    </w:rPr>
  </w:style>
  <w:style w:type="paragraph" w:customStyle="1" w:styleId="ad">
    <w:name w:val="Таблица жирный"/>
    <w:basedOn w:val="Normal"/>
    <w:link w:val="ae"/>
    <w:rsid w:val="00762C66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6"/>
      <w:szCs w:val="26"/>
      <w:lang w:eastAsia="ru-RU"/>
    </w:rPr>
  </w:style>
  <w:style w:type="character" w:customStyle="1" w:styleId="ae">
    <w:name w:val="Таблица жирный Знак"/>
    <w:link w:val="ad"/>
    <w:locked/>
    <w:rsid w:val="00762C66"/>
    <w:rPr>
      <w:rFonts w:eastAsia="Calibri"/>
      <w:b/>
      <w:sz w:val="26"/>
      <w:szCs w:val="26"/>
      <w:lang w:val="uk-UA" w:eastAsia="ru-RU" w:bidi="ar-SA"/>
    </w:rPr>
  </w:style>
  <w:style w:type="paragraph" w:customStyle="1" w:styleId="Normal1">
    <w:name w:val="Normal1"/>
    <w:rsid w:val="00762C66"/>
    <w:pPr>
      <w:tabs>
        <w:tab w:val="left" w:pos="459"/>
      </w:tabs>
      <w:ind w:left="34"/>
      <w:jc w:val="both"/>
    </w:pPr>
    <w:rPr>
      <w:color w:val="000000"/>
      <w:lang w:val="ru-RU"/>
    </w:rPr>
  </w:style>
  <w:style w:type="paragraph" w:customStyle="1" w:styleId="ListParagraph2">
    <w:name w:val="List Paragraph2"/>
    <w:basedOn w:val="Normal"/>
    <w:rsid w:val="00762C66"/>
    <w:pPr>
      <w:ind w:left="720" w:firstLine="709"/>
    </w:pPr>
  </w:style>
  <w:style w:type="paragraph" w:customStyle="1" w:styleId="m-7193578109211682691xfmc3">
    <w:name w:val="m_-7193578109211682691xfmc3"/>
    <w:basedOn w:val="Normal"/>
    <w:rsid w:val="00762C66"/>
    <w:pPr>
      <w:widowControl/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762C66"/>
    <w:pPr>
      <w:widowControl/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21782B"/>
    <w:rPr>
      <w:sz w:val="24"/>
      <w:szCs w:val="24"/>
      <w:lang w:val="uk-UA" w:eastAsia="ar-SA"/>
    </w:rPr>
  </w:style>
  <w:style w:type="character" w:customStyle="1" w:styleId="22">
    <w:name w:val="Основной текст (2)_"/>
    <w:link w:val="23"/>
    <w:rsid w:val="009D3CF2"/>
    <w:rPr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9D3CF2"/>
    <w:pPr>
      <w:shd w:val="clear" w:color="auto" w:fill="FFFFFF"/>
      <w:spacing w:line="259" w:lineRule="exact"/>
      <w:ind w:hanging="320"/>
    </w:pPr>
    <w:rPr>
      <w:sz w:val="22"/>
      <w:szCs w:val="22"/>
      <w:lang w:val="en-US"/>
    </w:rPr>
  </w:style>
  <w:style w:type="character" w:customStyle="1" w:styleId="210pt">
    <w:name w:val="Основной текст (2) + 10 pt"/>
    <w:rsid w:val="009D3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9D3CF2"/>
    <w:pPr>
      <w:autoSpaceDE w:val="0"/>
      <w:autoSpaceDN w:val="0"/>
      <w:adjustRightInd w:val="0"/>
    </w:pPr>
    <w:rPr>
      <w:rFonts w:eastAsia="SimSun"/>
      <w:color w:val="000000"/>
      <w:lang w:val="ru-RU" w:eastAsia="zh-CN"/>
    </w:rPr>
  </w:style>
  <w:style w:type="paragraph" w:styleId="ListParagraph">
    <w:name w:val="List Paragraph"/>
    <w:basedOn w:val="Normal"/>
    <w:uiPriority w:val="34"/>
    <w:qFormat/>
    <w:rsid w:val="004B01B4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ield-content">
    <w:name w:val="field-content"/>
    <w:rsid w:val="004B01B4"/>
  </w:style>
  <w:style w:type="character" w:customStyle="1" w:styleId="linktext">
    <w:name w:val="link__text"/>
    <w:rsid w:val="001D683F"/>
  </w:style>
  <w:style w:type="character" w:styleId="UnresolvedMention">
    <w:name w:val="Unresolved Mention"/>
    <w:uiPriority w:val="99"/>
    <w:semiHidden/>
    <w:unhideWhenUsed/>
    <w:rsid w:val="00F2575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90DA8"/>
    <w:pPr>
      <w:autoSpaceDE w:val="0"/>
      <w:autoSpaceDN w:val="0"/>
    </w:pPr>
    <w:rPr>
      <w:sz w:val="22"/>
      <w:szCs w:val="22"/>
    </w:rPr>
  </w:style>
  <w:style w:type="character" w:customStyle="1" w:styleId="12pt">
    <w:name w:val="Основной текст + 12 pt"/>
    <w:rsid w:val="003159EF"/>
    <w:rPr>
      <w:color w:val="000000"/>
      <w:spacing w:val="0"/>
      <w:w w:val="100"/>
      <w:position w:val="0"/>
      <w:sz w:val="24"/>
      <w:szCs w:val="24"/>
      <w:lang w:val="uk-UA" w:eastAsia="x-none" w:bidi="ar-SA"/>
    </w:rPr>
  </w:style>
  <w:style w:type="character" w:customStyle="1" w:styleId="af">
    <w:name w:val="Основной текст_"/>
    <w:link w:val="12"/>
    <w:locked/>
    <w:rsid w:val="003159EF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Normal"/>
    <w:link w:val="af"/>
    <w:rsid w:val="003159EF"/>
    <w:pPr>
      <w:shd w:val="clear" w:color="auto" w:fill="FFFFFF"/>
      <w:spacing w:before="240" w:line="274" w:lineRule="exact"/>
      <w:ind w:hanging="340"/>
    </w:pPr>
    <w:rPr>
      <w:sz w:val="23"/>
      <w:szCs w:val="23"/>
      <w:lang w:val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qFormat/>
    <w:rsid w:val="003D5868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sc.knu.ua/uk/selected-subjec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c.knu.ua/uk/selected-subjects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scc.kn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c.knu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sMBKwUrZJ4F5FDVwAFRnPLadQ==">CgMxLjAikgIKC0FBQUJrM3h1ZWRJEtwBCgtBQUFCazN4dWVkSRILQUFBQmszeHVlZEkaDQoJdGV4dC9odG1sEgAiDgoKdGV4dC9wbGFpbhIAKhsiFTEwNDM0NTI1MjY2MzQzMjY5OTgxNigAOAAwzvGQhvsyOIP3kIb7Mko8CiRhcHBsaWNhdGlvbi92bmQuZ29vZ2xlLWFwcHMuZG9jcy5tZHMaFMLX2uQBDhoMCggKAtCQEAEYABABWgw0aGN0MjY5NjJqcXByAiAAeACCARRzdWdnZXN0LnhkNzRqeGI0ODNrNZoBBggAEAAYALABALgBABjO8ZCG+zIgg/eQhvsyMABCFHN1Z2dlc3QueGQ3NGp4YjQ4M2s1MghoLmdqZGd4czIJaC4zMGowemxsMg5oLm0xOTk4MWgxaGlsbzIOaC40OGNtNGZtOHp2dHI4AGo5ChRzdWdnZXN0LjcxYmw1Y281ODZ6MRIh0JLQvtC70L7QtNC40LzQuNGAINCh0LXQvNC10L3QvtCyajgKE3N1Z2dlc3Quamg0aXA0NjhtNDUSIdCS0L7Qu9C+0LTQuNC80LjRgCDQodC10LzQtdC90L7Qsmo5ChRzdWdnZXN0LjRoeDF4MmZodDRzbhIh0JLQvtC70L7QtNC40LzQuNGAINCh0LXQvNC10L3QvtCyajkKFHN1Z2dlc3QuZTJtYW5yN2FtZnFuEiHQktC+0LvQvtC00LjQvNC40YAg0KHQtdC80LXQvdC+0LJqOQoUc3VnZ2VzdC5uam5mcWZtcGt4ZDMSIdCS0L7Qu9C+0LTQuNC80LjRgCDQodC10LzQtdC90L7Qsmo5ChRzdWdnZXN0LmQ5MzZqOHdiZDExZhIh0JLQvtC70L7QtNC40LzQuNGAINCh0LXQvNC10L3QvtCyajkKFHN1Z2dlc3QueGQ3NGp4YjQ4M2s1EiHQktC+0LvQvtC00LjQvNC40YAg0KHQtdC80LXQvdC+0LJqMgoTc3VnZ2VzdC50anZmdnprYWhyYhIb0KLQtdGC0Y/QvdCwINCa0LDRgNC90LDRg9GFajMKFHN1Z2dlc3QucDlqMWlhaW9la3M1EhvQotC10YLRj9C90LAg0JrQsNGA0L3QsNGD0YVqOQoUc3VnZ2VzdC5xbHZ1NGx1eGlrdG8SIdCS0L7Qu9C+0LTQuNC80LjRgCDQodC10LzQtdC90L7Qsmo5ChRzdWdnZXN0Lm1vZzFrczg4ZHJuYhIh0JLQvtC70L7QtNC40LzQuNGAINCh0LXQvNC10L3QvtCyajkKFHN1Z2dlc3QuazBqZnRlc3J6enQxEiHQktC+0LvQvtC00LjQvNC40YAg0KHQtdC80LXQvdC+0LJqOQoUc3VnZ2VzdC5sMHlrdzlsenQ3bWESIdCS0L7Qu9C+0LTQuNC80LjRgCDQodC10LzQtdC90L7Qsmo5ChRzdWdnZXN0LmNtZXRzaTRvOXY4YhIh0JLQvtC70L7QtNC40LzQuNGAINCh0LXQvNC10L3QvtCyajkKFHN1Z2dlc3QuaXI5emt2ZXgzanJlEiHQktC+0LvQvtC00LjQvNC40YAg0KHQtdC80LXQvdC+0LJqOQoUc3VnZ2VzdC5vd2M4NW10N3hiMHUSIdCS0L7Qu9C+0LTQuNC80LjRgCDQodC10LzQtdC90L7Qsmo4ChNzdWdnZXN0LjJyYzZvcnN5bXhqEiHQktC+0LvQvtC00LjQvNC40YAg0KHQtdC80LXQvdC+0LJqMwoUc3VnZ2VzdC50eTM2MWNtbmRpbHUSG9Ci0LXRgtGP0L3QsCDQmtCw0YDQvdCw0YPRhWozChRzdWdnZXN0LmpzOXcxNjN3eWF4ahIb0KLQtdGC0Y/QvdCwINCa0LDRgNC90LDRg9GFciExYjg5dHBpTVZKVml5SUtfcC1oaEVFbTRiSEpSOTg0M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20871</Words>
  <Characters>11898</Characters>
  <Application>Microsoft Office Word</Application>
  <DocSecurity>0</DocSecurity>
  <Lines>99</Lines>
  <Paragraphs>65</Paragraphs>
  <ScaleCrop>false</ScaleCrop>
  <Company/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O.Lozynsky</dc:creator>
  <cp:lastModifiedBy>Dmytro Zatula</cp:lastModifiedBy>
  <cp:revision>3</cp:revision>
  <cp:lastPrinted>2025-07-04T12:40:00Z</cp:lastPrinted>
  <dcterms:created xsi:type="dcterms:W3CDTF">2026-05-25T05:53:00Z</dcterms:created>
  <dcterms:modified xsi:type="dcterms:W3CDTF">2026-05-25T05:55:00Z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05de89b5-c7d5-4c87-b207-44b57c801ef3</vt:lpwstr>
  </property>
</Properties>
</file>