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7B7C" w14:textId="77777777" w:rsidR="00CD30A9" w:rsidRPr="009D3112" w:rsidRDefault="00CD30A9" w:rsidP="00CD30A9">
      <w:pPr>
        <w:spacing w:line="259" w:lineRule="auto"/>
        <w:jc w:val="right"/>
        <w:rPr>
          <w:b/>
          <w:i/>
          <w:iCs/>
          <w:sz w:val="28"/>
          <w:szCs w:val="28"/>
          <w:lang w:val="uk-UA"/>
        </w:rPr>
      </w:pPr>
      <w:r w:rsidRPr="009D3112">
        <w:rPr>
          <w:b/>
          <w:i/>
          <w:iCs/>
          <w:sz w:val="28"/>
          <w:szCs w:val="28"/>
          <w:highlight w:val="yellow"/>
          <w:lang w:val="uk-UA"/>
        </w:rPr>
        <w:t>ПРОЄКТ</w:t>
      </w:r>
    </w:p>
    <w:p w14:paraId="0FA7303F" w14:textId="77777777" w:rsidR="00CD30A9" w:rsidRPr="00AE1165" w:rsidRDefault="00CD30A9" w:rsidP="00CD30A9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МІНІСТЕРСТВО ОСВІТИ І НАУКИ УКРАЇНИ</w:t>
      </w:r>
    </w:p>
    <w:p w14:paraId="1BF29F74" w14:textId="77777777" w:rsidR="00CD30A9" w:rsidRPr="00AE1165" w:rsidRDefault="00CD30A9" w:rsidP="00CD30A9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 xml:space="preserve">КИЇВСЬКИЙ НАЦІОНАЛЬНИЙ УНІВЕРСИТЕТ </w:t>
      </w:r>
    </w:p>
    <w:p w14:paraId="45DBF251" w14:textId="77777777" w:rsidR="00CD30A9" w:rsidRPr="00AE1165" w:rsidRDefault="00CD30A9" w:rsidP="00CD30A9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ІМЕНІ ТАРАСА ШЕВЧЕНКА</w:t>
      </w:r>
    </w:p>
    <w:p w14:paraId="21EBEAB7" w14:textId="77777777" w:rsidR="00CD30A9" w:rsidRPr="00AE1165" w:rsidRDefault="00CD30A9" w:rsidP="00CD30A9">
      <w:pPr>
        <w:spacing w:line="259" w:lineRule="auto"/>
        <w:rPr>
          <w:b/>
          <w:sz w:val="28"/>
          <w:szCs w:val="28"/>
        </w:rPr>
      </w:pPr>
    </w:p>
    <w:p w14:paraId="7298276C" w14:textId="77777777" w:rsidR="00CD30A9" w:rsidRPr="00AE1165" w:rsidRDefault="00CD30A9" w:rsidP="00CD30A9">
      <w:pPr>
        <w:spacing w:line="259" w:lineRule="auto"/>
        <w:ind w:left="4535"/>
        <w:jc w:val="center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ЗАТВЕРДЖУЮ</w:t>
      </w:r>
    </w:p>
    <w:p w14:paraId="522D5C3C" w14:textId="77777777" w:rsidR="00CD30A9" w:rsidRPr="00AE1165" w:rsidRDefault="00CD30A9" w:rsidP="00CD30A9">
      <w:pPr>
        <w:spacing w:line="259" w:lineRule="auto"/>
        <w:ind w:firstLine="453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Pr="00AE1165">
        <w:rPr>
          <w:sz w:val="28"/>
          <w:szCs w:val="28"/>
          <w:lang w:val="uk-UA"/>
        </w:rPr>
        <w:t>ектор</w:t>
      </w:r>
    </w:p>
    <w:p w14:paraId="31384955" w14:textId="77777777" w:rsidR="00CD30A9" w:rsidRDefault="00CD30A9" w:rsidP="00CD30A9">
      <w:pPr>
        <w:spacing w:line="259" w:lineRule="auto"/>
        <w:ind w:left="5103" w:hanging="567"/>
        <w:jc w:val="both"/>
        <w:rPr>
          <w:sz w:val="28"/>
          <w:szCs w:val="28"/>
          <w:lang w:val="uk-UA"/>
        </w:rPr>
      </w:pPr>
      <w:r w:rsidRPr="00AE1165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_</w:t>
      </w:r>
      <w:r w:rsidRPr="00AE1165">
        <w:rPr>
          <w:sz w:val="28"/>
          <w:szCs w:val="28"/>
          <w:lang w:val="uk-UA"/>
        </w:rPr>
        <w:t>__ В</w:t>
      </w:r>
      <w:r>
        <w:rPr>
          <w:sz w:val="28"/>
          <w:szCs w:val="28"/>
          <w:lang w:val="uk-UA"/>
        </w:rPr>
        <w:t>олодимир</w:t>
      </w:r>
      <w:r w:rsidRPr="00AE1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БУГРОВ</w:t>
      </w:r>
    </w:p>
    <w:p w14:paraId="57620C0F" w14:textId="77777777" w:rsidR="00CD30A9" w:rsidRPr="00AE1165" w:rsidRDefault="00CD30A9" w:rsidP="00CD30A9">
      <w:pPr>
        <w:spacing w:line="259" w:lineRule="auto"/>
        <w:ind w:left="5103" w:hanging="567"/>
        <w:jc w:val="both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«_____» _________________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67756E8B" w14:textId="77777777" w:rsidR="00CD30A9" w:rsidRPr="00AE1165" w:rsidRDefault="00CD30A9" w:rsidP="00CD30A9">
      <w:pPr>
        <w:spacing w:line="259" w:lineRule="auto"/>
        <w:rPr>
          <w:sz w:val="28"/>
          <w:szCs w:val="28"/>
        </w:rPr>
      </w:pPr>
    </w:p>
    <w:p w14:paraId="0E746FB6" w14:textId="77777777" w:rsidR="003E2B29" w:rsidRPr="00AE1165" w:rsidRDefault="003E2B29" w:rsidP="003E2B29">
      <w:pPr>
        <w:spacing w:line="259" w:lineRule="auto"/>
        <w:rPr>
          <w:sz w:val="28"/>
          <w:szCs w:val="28"/>
        </w:rPr>
      </w:pPr>
    </w:p>
    <w:p w14:paraId="23EE4ED8" w14:textId="77777777" w:rsidR="003E2B29" w:rsidRPr="00AE1165" w:rsidRDefault="003E2B29" w:rsidP="003E2B29">
      <w:pPr>
        <w:spacing w:line="259" w:lineRule="auto"/>
        <w:rPr>
          <w:sz w:val="28"/>
          <w:szCs w:val="28"/>
        </w:rPr>
      </w:pPr>
    </w:p>
    <w:p w14:paraId="08537104" w14:textId="77777777" w:rsidR="003E2B29" w:rsidRPr="003E2B29" w:rsidRDefault="003E2B29" w:rsidP="003E2B29">
      <w:pPr>
        <w:spacing w:line="259" w:lineRule="auto"/>
        <w:rPr>
          <w:sz w:val="28"/>
          <w:szCs w:val="28"/>
          <w:lang w:val="uk-UA"/>
        </w:rPr>
      </w:pPr>
    </w:p>
    <w:p w14:paraId="042350F1" w14:textId="77777777" w:rsidR="003E2B29" w:rsidRPr="003E2B29" w:rsidRDefault="003E2B29" w:rsidP="003E2B29">
      <w:pPr>
        <w:spacing w:line="259" w:lineRule="auto"/>
        <w:jc w:val="center"/>
        <w:rPr>
          <w:b/>
          <w:sz w:val="28"/>
          <w:szCs w:val="28"/>
          <w:lang w:val="uk-UA"/>
        </w:rPr>
      </w:pPr>
      <w:r w:rsidRPr="003E2B29">
        <w:rPr>
          <w:b/>
          <w:sz w:val="28"/>
          <w:szCs w:val="28"/>
          <w:lang w:val="uk-UA"/>
        </w:rPr>
        <w:t>ОСВІТНЬО-НАУКОВА ПРОГРАМА</w:t>
      </w:r>
    </w:p>
    <w:p w14:paraId="59E4E0A7" w14:textId="4C02EC45" w:rsidR="003E2B29" w:rsidRPr="003E2B29" w:rsidRDefault="003E2B29" w:rsidP="003E2B2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E2B29">
        <w:rPr>
          <w:b/>
          <w:sz w:val="28"/>
          <w:szCs w:val="28"/>
          <w:lang w:val="uk-UA"/>
        </w:rPr>
        <w:t>«Інженерія програмного забезпечення»</w:t>
      </w:r>
    </w:p>
    <w:p w14:paraId="3C8B3BDD" w14:textId="77777777" w:rsidR="003E2B29" w:rsidRPr="003E2B29" w:rsidRDefault="003E2B29" w:rsidP="003E2B29">
      <w:pPr>
        <w:spacing w:line="259" w:lineRule="auto"/>
        <w:jc w:val="center"/>
        <w:rPr>
          <w:b/>
          <w:sz w:val="28"/>
          <w:szCs w:val="28"/>
          <w:lang w:val="uk-UA"/>
        </w:rPr>
      </w:pPr>
      <w:r w:rsidRPr="003E2B29">
        <w:rPr>
          <w:b/>
          <w:sz w:val="28"/>
          <w:szCs w:val="28"/>
          <w:lang w:val="uk-UA"/>
        </w:rPr>
        <w:t>редакція від «___» ____________2026 р. затверджена рішенням Вченої ради Київського національного університету імені Тараса Шевченка</w:t>
      </w:r>
    </w:p>
    <w:p w14:paraId="448454EB" w14:textId="77777777" w:rsidR="003E2B29" w:rsidRPr="003E2B29" w:rsidRDefault="003E2B29" w:rsidP="003E2B2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23BA87BA" w14:textId="77777777" w:rsidR="003E2B29" w:rsidRPr="003E2B29" w:rsidRDefault="003E2B29" w:rsidP="003E2B2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5F5A191" w14:textId="77777777" w:rsidR="003E2B29" w:rsidRPr="003E2B29" w:rsidRDefault="003E2B29" w:rsidP="003E2B2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E2B29">
        <w:rPr>
          <w:b/>
          <w:sz w:val="28"/>
          <w:szCs w:val="28"/>
          <w:lang w:val="uk-UA"/>
        </w:rPr>
        <w:t xml:space="preserve">Рівень вищої освіти: третій </w:t>
      </w:r>
    </w:p>
    <w:p w14:paraId="7B441DF3" w14:textId="77777777" w:rsidR="003E2B29" w:rsidRPr="003E2B29" w:rsidRDefault="003E2B29" w:rsidP="003E2B29">
      <w:pPr>
        <w:spacing w:line="259" w:lineRule="auto"/>
        <w:rPr>
          <w:sz w:val="28"/>
          <w:szCs w:val="28"/>
          <w:lang w:val="uk-UA"/>
        </w:rPr>
      </w:pPr>
    </w:p>
    <w:p w14:paraId="7F3DF127" w14:textId="77777777" w:rsidR="003E2B29" w:rsidRPr="003E2B29" w:rsidRDefault="003E2B29" w:rsidP="003E2B29">
      <w:pPr>
        <w:spacing w:line="259" w:lineRule="auto"/>
        <w:rPr>
          <w:sz w:val="28"/>
          <w:szCs w:val="28"/>
          <w:lang w:val="uk-UA"/>
        </w:rPr>
      </w:pPr>
    </w:p>
    <w:p w14:paraId="06596B5E" w14:textId="77777777" w:rsidR="003E2B29" w:rsidRPr="003E2B29" w:rsidRDefault="003E2B29" w:rsidP="003E2B29">
      <w:pPr>
        <w:spacing w:line="259" w:lineRule="auto"/>
        <w:rPr>
          <w:sz w:val="28"/>
          <w:szCs w:val="28"/>
          <w:lang w:val="uk-UA"/>
        </w:rPr>
      </w:pPr>
      <w:r w:rsidRPr="003E2B29">
        <w:rPr>
          <w:b/>
          <w:sz w:val="28"/>
          <w:szCs w:val="28"/>
          <w:lang w:val="uk-UA"/>
        </w:rPr>
        <w:t>на здобуття освітньо-наукового ступеня  доктор філософії</w:t>
      </w:r>
    </w:p>
    <w:p w14:paraId="2F78B4EA" w14:textId="77777777" w:rsidR="003E2B29" w:rsidRPr="003E2B29" w:rsidRDefault="003E2B29" w:rsidP="003E2B29">
      <w:pPr>
        <w:spacing w:line="259" w:lineRule="auto"/>
        <w:rPr>
          <w:b/>
          <w:sz w:val="28"/>
          <w:szCs w:val="28"/>
          <w:lang w:val="uk-UA"/>
        </w:rPr>
      </w:pPr>
    </w:p>
    <w:p w14:paraId="44C13E96" w14:textId="20C09F7A" w:rsidR="003E2B29" w:rsidRPr="003E2B29" w:rsidRDefault="003E2B29" w:rsidP="003E2B29">
      <w:pPr>
        <w:spacing w:line="259" w:lineRule="auto"/>
        <w:rPr>
          <w:b/>
          <w:sz w:val="28"/>
          <w:szCs w:val="28"/>
          <w:lang w:val="uk-UA"/>
        </w:rPr>
      </w:pPr>
      <w:r w:rsidRPr="003E2B29">
        <w:rPr>
          <w:b/>
          <w:sz w:val="28"/>
          <w:szCs w:val="28"/>
          <w:lang w:val="uk-UA"/>
        </w:rPr>
        <w:t>за спеціальністю</w:t>
      </w:r>
      <w:r w:rsidRPr="003E2B29">
        <w:rPr>
          <w:b/>
          <w:sz w:val="28"/>
          <w:szCs w:val="28"/>
          <w:lang w:val="uk-UA"/>
        </w:rPr>
        <w:tab/>
      </w:r>
      <w:r w:rsidRPr="003E2B29">
        <w:rPr>
          <w:b/>
          <w:sz w:val="28"/>
          <w:szCs w:val="28"/>
          <w:lang w:val="uk-UA"/>
        </w:rPr>
        <w:tab/>
      </w:r>
      <w:r w:rsidRPr="003E2B29">
        <w:rPr>
          <w:b/>
          <w:sz w:val="28"/>
          <w:szCs w:val="28"/>
          <w:lang w:val="uk-UA"/>
        </w:rPr>
        <w:tab/>
        <w:t>F2 «Інженерія програмного забезпечення»</w:t>
      </w:r>
    </w:p>
    <w:p w14:paraId="448AE891" w14:textId="77777777" w:rsidR="003E2B29" w:rsidRPr="003E2B29" w:rsidRDefault="003E2B29" w:rsidP="003E2B29">
      <w:pPr>
        <w:rPr>
          <w:b/>
          <w:sz w:val="28"/>
          <w:szCs w:val="28"/>
          <w:lang w:val="uk-UA"/>
        </w:rPr>
      </w:pPr>
    </w:p>
    <w:p w14:paraId="2008E7FB" w14:textId="77777777" w:rsidR="003E2B29" w:rsidRPr="00AE1165" w:rsidRDefault="003E2B29" w:rsidP="003E2B29">
      <w:pPr>
        <w:rPr>
          <w:b/>
          <w:sz w:val="28"/>
          <w:szCs w:val="28"/>
          <w:u w:val="single"/>
        </w:rPr>
      </w:pPr>
      <w:r w:rsidRPr="003E2B29">
        <w:rPr>
          <w:b/>
          <w:sz w:val="28"/>
          <w:szCs w:val="28"/>
          <w:lang w:val="uk-UA"/>
        </w:rPr>
        <w:t xml:space="preserve">галузі знань </w:t>
      </w:r>
      <w:r w:rsidRPr="003E2B29">
        <w:rPr>
          <w:b/>
          <w:sz w:val="28"/>
          <w:szCs w:val="28"/>
          <w:lang w:val="uk-UA"/>
        </w:rPr>
        <w:tab/>
      </w:r>
      <w:r w:rsidRPr="003E2B29">
        <w:rPr>
          <w:b/>
          <w:sz w:val="28"/>
          <w:szCs w:val="28"/>
          <w:lang w:val="uk-UA"/>
        </w:rPr>
        <w:tab/>
      </w:r>
      <w:r w:rsidRPr="003E2B29">
        <w:rPr>
          <w:b/>
          <w:sz w:val="28"/>
          <w:szCs w:val="28"/>
          <w:lang w:val="uk-UA"/>
        </w:rPr>
        <w:tab/>
        <w:t>F «Інформаційні</w:t>
      </w:r>
      <w:r w:rsidRPr="00A2515D">
        <w:rPr>
          <w:b/>
          <w:sz w:val="28"/>
          <w:szCs w:val="28"/>
        </w:rPr>
        <w:t xml:space="preserve"> технології»</w:t>
      </w:r>
    </w:p>
    <w:p w14:paraId="10B851D7" w14:textId="77777777" w:rsidR="003E2B29" w:rsidRPr="00AE1165" w:rsidRDefault="003E2B29" w:rsidP="003E2B29">
      <w:pPr>
        <w:jc w:val="both"/>
        <w:rPr>
          <w:sz w:val="28"/>
          <w:szCs w:val="28"/>
        </w:rPr>
      </w:pPr>
    </w:p>
    <w:p w14:paraId="0A286DCA" w14:textId="77777777" w:rsidR="003E2B29" w:rsidRPr="00AE1165" w:rsidRDefault="003E2B29" w:rsidP="003E2B29">
      <w:pPr>
        <w:shd w:val="clear" w:color="auto" w:fill="FFFFFF"/>
        <w:spacing w:line="259" w:lineRule="auto"/>
        <w:ind w:left="5103"/>
        <w:rPr>
          <w:sz w:val="28"/>
          <w:szCs w:val="28"/>
        </w:rPr>
      </w:pPr>
    </w:p>
    <w:p w14:paraId="4C089933" w14:textId="77777777" w:rsidR="003E2B29" w:rsidRPr="00AE1165" w:rsidRDefault="003E2B29" w:rsidP="003E2B2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Розглянуто та затверджено</w:t>
      </w:r>
    </w:p>
    <w:p w14:paraId="00EA29ED" w14:textId="77777777" w:rsidR="003E2B29" w:rsidRPr="00AE1165" w:rsidRDefault="003E2B29" w:rsidP="003E2B2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 xml:space="preserve">на засіданні Вченої ради </w:t>
      </w:r>
    </w:p>
    <w:p w14:paraId="325707E5" w14:textId="77777777" w:rsidR="003E2B29" w:rsidRPr="00AE1165" w:rsidRDefault="003E2B29" w:rsidP="003E2B2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від «___» ___________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4FD6A8C5" w14:textId="77777777" w:rsidR="003E2B29" w:rsidRPr="00AE1165" w:rsidRDefault="003E2B29" w:rsidP="003E2B2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протокол № __________</w:t>
      </w:r>
    </w:p>
    <w:p w14:paraId="791564F8" w14:textId="77777777" w:rsidR="003E2B29" w:rsidRPr="00AE1165" w:rsidRDefault="003E2B29" w:rsidP="003E2B29">
      <w:pPr>
        <w:spacing w:line="259" w:lineRule="auto"/>
        <w:ind w:left="5103"/>
        <w:rPr>
          <w:sz w:val="28"/>
          <w:szCs w:val="28"/>
        </w:rPr>
      </w:pPr>
    </w:p>
    <w:p w14:paraId="44CF66B2" w14:textId="77777777" w:rsidR="003E2B29" w:rsidRPr="00AE1165" w:rsidRDefault="003E2B29" w:rsidP="003E2B2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 xml:space="preserve">Введено в дію наказом ректора </w:t>
      </w:r>
    </w:p>
    <w:p w14:paraId="63A38404" w14:textId="77777777" w:rsidR="003E2B29" w:rsidRPr="00AE1165" w:rsidRDefault="003E2B29" w:rsidP="003E2B2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від «____» _________202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 за №_____</w:t>
      </w:r>
    </w:p>
    <w:p w14:paraId="130C86FD" w14:textId="77777777" w:rsidR="003E2B29" w:rsidRPr="00AE1165" w:rsidRDefault="003E2B29" w:rsidP="003E2B29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62A36336" w14:textId="77777777" w:rsidR="003E2B29" w:rsidRPr="00AE1165" w:rsidRDefault="003E2B29" w:rsidP="003E2B29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3121FD83" w14:textId="77777777" w:rsidR="003E2B29" w:rsidRPr="00AE1165" w:rsidRDefault="003E2B29" w:rsidP="003E2B29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01C6D20D" w14:textId="577EDD23" w:rsidR="007F01F3" w:rsidRPr="007A6A84" w:rsidRDefault="003E2B29" w:rsidP="007A6A84">
      <w:pPr>
        <w:spacing w:line="259" w:lineRule="auto"/>
        <w:jc w:val="center"/>
        <w:rPr>
          <w:sz w:val="20"/>
          <w:szCs w:val="20"/>
          <w:shd w:val="clear" w:color="auto" w:fill="EA9999"/>
        </w:rPr>
      </w:pPr>
      <w:r w:rsidRPr="00AE1165">
        <w:rPr>
          <w:sz w:val="28"/>
          <w:szCs w:val="28"/>
          <w:lang w:val="uk-UA"/>
        </w:rPr>
        <w:t>Київ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12357A86" w14:textId="18B2D2A8" w:rsidR="007F01F3" w:rsidRPr="00354AF9" w:rsidRDefault="007F01F3">
      <w:pPr>
        <w:jc w:val="center"/>
        <w:rPr>
          <w:sz w:val="20"/>
          <w:szCs w:val="20"/>
        </w:rPr>
        <w:sectPr w:rsidR="007F01F3" w:rsidRPr="00354AF9">
          <w:footerReference w:type="default" r:id="rId8"/>
          <w:pgSz w:w="11906" w:h="16838"/>
          <w:pgMar w:top="1134" w:right="567" w:bottom="1134" w:left="1418" w:header="708" w:footer="709" w:gutter="0"/>
          <w:pgNumType w:start="1"/>
          <w:cols w:space="720"/>
        </w:sectPr>
      </w:pPr>
    </w:p>
    <w:p w14:paraId="28AA29E4" w14:textId="77777777" w:rsidR="007F01F3" w:rsidRPr="00354AF9" w:rsidRDefault="00B052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354AF9">
        <w:rPr>
          <w:b/>
          <w:color w:val="000000"/>
          <w:sz w:val="28"/>
          <w:szCs w:val="28"/>
        </w:rPr>
        <w:lastRenderedPageBreak/>
        <w:t>ЛИСТ ПОГОДЖЕННЯ</w:t>
      </w:r>
    </w:p>
    <w:p w14:paraId="2315E70C" w14:textId="77777777" w:rsidR="007F01F3" w:rsidRPr="00354AF9" w:rsidRDefault="00B052E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354AF9">
        <w:rPr>
          <w:b/>
          <w:color w:val="000000"/>
          <w:sz w:val="28"/>
          <w:szCs w:val="28"/>
        </w:rPr>
        <w:t xml:space="preserve">освітньо-наукової програми «Інженерія програмного забезпечення» </w:t>
      </w:r>
    </w:p>
    <w:p w14:paraId="1A4D7B52" w14:textId="77777777" w:rsidR="007F01F3" w:rsidRPr="00354AF9" w:rsidRDefault="007F01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2980C8F7" w14:textId="77777777" w:rsidR="007F01F3" w:rsidRPr="00354AF9" w:rsidRDefault="007F01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52946C83" w14:textId="7A9D92A7" w:rsidR="003E2B29" w:rsidRPr="00A2515D" w:rsidRDefault="003E2B29" w:rsidP="003E2B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3znysh7" w:colFirst="0" w:colLast="0"/>
      <w:bookmarkEnd w:id="0"/>
      <w:r w:rsidRPr="00A2515D">
        <w:rPr>
          <w:b/>
          <w:color w:val="000000"/>
        </w:rPr>
        <w:t>1. Науково-методична рада:</w:t>
      </w:r>
      <w:r w:rsidRPr="00A2515D">
        <w:rPr>
          <w:color w:val="000000"/>
        </w:rPr>
        <w:t xml:space="preserve">  протокол №____ від «_</w:t>
      </w:r>
      <w:r>
        <w:rPr>
          <w:color w:val="000000"/>
          <w:lang w:val="uk-UA"/>
        </w:rPr>
        <w:t>_</w:t>
      </w:r>
      <w:r w:rsidRPr="00A2515D">
        <w:rPr>
          <w:color w:val="000000"/>
        </w:rPr>
        <w:t>_»______________ 202</w:t>
      </w:r>
      <w:r>
        <w:rPr>
          <w:color w:val="000000"/>
        </w:rPr>
        <w:t>6</w:t>
      </w:r>
      <w:r w:rsidRPr="00A2515D">
        <w:rPr>
          <w:color w:val="000000"/>
        </w:rPr>
        <w:t xml:space="preserve"> р.</w:t>
      </w:r>
      <w:r w:rsidRPr="00A2515D">
        <w:rPr>
          <w:color w:val="000000"/>
        </w:rPr>
        <w:br/>
        <w:t>__________________________________________________________________________________</w:t>
      </w:r>
    </w:p>
    <w:p w14:paraId="2313ADC4" w14:textId="77777777" w:rsidR="003E2B29" w:rsidRPr="00A2515D" w:rsidRDefault="003E2B29" w:rsidP="003E2B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44FDF951" w14:textId="77777777" w:rsidR="003E2B29" w:rsidRPr="00A2515D" w:rsidRDefault="003E2B29" w:rsidP="003E2B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A2515D">
        <w:rPr>
          <w:color w:val="000000"/>
        </w:rPr>
        <w:t xml:space="preserve">Голова науково-методичної ради  ____________________ </w:t>
      </w:r>
      <w:r>
        <w:rPr>
          <w:color w:val="000000"/>
        </w:rPr>
        <w:t>(</w:t>
      </w:r>
      <w:r w:rsidRPr="00A2515D">
        <w:rPr>
          <w:color w:val="000000"/>
        </w:rPr>
        <w:t>Андрій ГОЖИК</w:t>
      </w:r>
      <w:r>
        <w:rPr>
          <w:color w:val="000000"/>
        </w:rPr>
        <w:t>)</w:t>
      </w:r>
    </w:p>
    <w:p w14:paraId="5E526C58" w14:textId="77777777" w:rsidR="003E2B29" w:rsidRPr="00A2515D" w:rsidRDefault="003E2B29" w:rsidP="003E2B2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B135698" w14:textId="77777777" w:rsidR="003E2B29" w:rsidRPr="00A2515D" w:rsidRDefault="003E2B29" w:rsidP="003E2B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2515D">
        <w:rPr>
          <w:b/>
          <w:color w:val="000000"/>
        </w:rPr>
        <w:t>2. Навчально-методичний відділ:</w:t>
      </w:r>
      <w:r w:rsidRPr="00A2515D">
        <w:rPr>
          <w:color w:val="000000"/>
        </w:rPr>
        <w:br/>
        <w:t>__________________________________________________________________________________</w:t>
      </w:r>
    </w:p>
    <w:p w14:paraId="4FEDCAE7" w14:textId="77777777" w:rsidR="003E2B29" w:rsidRPr="00CC663D" w:rsidRDefault="003E2B29" w:rsidP="003E2B29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708DD6E8" w14:textId="1EB4012B" w:rsidR="003E2B29" w:rsidRPr="00CC663D" w:rsidRDefault="003E2B29" w:rsidP="003E2B29">
      <w:pPr>
        <w:pStyle w:val="BodyTextIndent"/>
        <w:ind w:left="0"/>
      </w:pPr>
      <w:r w:rsidRPr="00CC663D">
        <w:t>Керівник відділу ________________ (Андрій ПИЖИК)         «_</w:t>
      </w:r>
      <w:r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0C7A7E11" w14:textId="77777777" w:rsidR="003E2B29" w:rsidRDefault="003E2B29" w:rsidP="003E2B29">
      <w:pPr>
        <w:pStyle w:val="BodyTextIndent"/>
        <w:spacing w:after="0"/>
        <w:ind w:left="0"/>
        <w:rPr>
          <w:b/>
          <w:lang w:val="ru-RU"/>
        </w:rPr>
      </w:pPr>
    </w:p>
    <w:p w14:paraId="52430859" w14:textId="77777777" w:rsidR="003E2B29" w:rsidRPr="00CC663D" w:rsidRDefault="003E2B29" w:rsidP="003E2B29">
      <w:pPr>
        <w:pStyle w:val="BodyTextIndent"/>
        <w:spacing w:after="0"/>
        <w:ind w:left="0"/>
      </w:pPr>
      <w:r>
        <w:rPr>
          <w:b/>
          <w:lang w:val="ru-RU"/>
        </w:rPr>
        <w:t>3</w:t>
      </w:r>
      <w:r w:rsidRPr="00CC663D">
        <w:rPr>
          <w:b/>
        </w:rPr>
        <w:t xml:space="preserve">. Відділ </w:t>
      </w:r>
      <w:r>
        <w:rPr>
          <w:b/>
        </w:rPr>
        <w:t>забезпечення якості освіти</w:t>
      </w:r>
      <w:r w:rsidRPr="00CC663D">
        <w:rPr>
          <w:b/>
        </w:rPr>
        <w:t>:</w:t>
      </w:r>
      <w:r w:rsidRPr="00CC663D">
        <w:t xml:space="preserve">  </w:t>
      </w:r>
      <w:r w:rsidRPr="00CC663D">
        <w:br/>
        <w:t>_____________________________________________________________________________</w:t>
      </w:r>
    </w:p>
    <w:p w14:paraId="70A424AE" w14:textId="77777777" w:rsidR="003E2B29" w:rsidRPr="00CC663D" w:rsidRDefault="003E2B29" w:rsidP="003E2B29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64202C0F" w14:textId="18EEDD7F" w:rsidR="003E2B29" w:rsidRPr="00983543" w:rsidRDefault="003E2B29" w:rsidP="003E2B29">
      <w:pPr>
        <w:pStyle w:val="BodyTextIndent"/>
        <w:ind w:left="0"/>
      </w:pPr>
      <w:r w:rsidRPr="00CC663D">
        <w:t>Керівник відділу _______________ (Дарія ЩЕГЛЮК)        «_</w:t>
      </w:r>
      <w:r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4147173D" w14:textId="77777777" w:rsidR="003E2B29" w:rsidRDefault="003E2B29" w:rsidP="003E2B29">
      <w:pPr>
        <w:pStyle w:val="BodyTextIndent"/>
        <w:spacing w:after="0"/>
        <w:ind w:left="0"/>
        <w:rPr>
          <w:b/>
        </w:rPr>
      </w:pPr>
    </w:p>
    <w:p w14:paraId="5F534631" w14:textId="77777777" w:rsidR="003E2B29" w:rsidRPr="00CC663D" w:rsidRDefault="003E2B29" w:rsidP="003E2B29">
      <w:pPr>
        <w:pStyle w:val="BodyTextIndent"/>
        <w:spacing w:after="0"/>
        <w:ind w:left="0"/>
      </w:pPr>
      <w:r>
        <w:rPr>
          <w:b/>
        </w:rPr>
        <w:t>4</w:t>
      </w:r>
      <w:r w:rsidRPr="00CC663D">
        <w:rPr>
          <w:b/>
        </w:rPr>
        <w:t xml:space="preserve">. Відділ аспірантури та докторантури: </w:t>
      </w:r>
      <w:r w:rsidRPr="00CC663D">
        <w:br/>
        <w:t>_____________________________________________________________________________</w:t>
      </w:r>
    </w:p>
    <w:p w14:paraId="18B8A723" w14:textId="77777777" w:rsidR="003E2B29" w:rsidRPr="00CC663D" w:rsidRDefault="003E2B29" w:rsidP="003E2B29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5114909F" w14:textId="77777777" w:rsidR="00961D59" w:rsidRDefault="00961D59" w:rsidP="00961D59">
      <w:pPr>
        <w:pBdr>
          <w:top w:val="nil"/>
          <w:left w:val="nil"/>
          <w:bottom w:val="nil"/>
          <w:right w:val="nil"/>
          <w:between w:val="nil"/>
        </w:pBdr>
        <w:spacing w:after="120"/>
      </w:pPr>
      <w:r w:rsidRPr="00CC663D">
        <w:t xml:space="preserve">Завідувач відділу ________________ (Анжеліка </w:t>
      </w:r>
      <w:r w:rsidRPr="00CC663D">
        <w:rPr>
          <w:caps/>
        </w:rPr>
        <w:t>Ткачук</w:t>
      </w:r>
      <w:r>
        <w:t xml:space="preserve">)  </w:t>
      </w:r>
      <w:r w:rsidRPr="00CC663D">
        <w:t xml:space="preserve"> «_</w:t>
      </w:r>
      <w:r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1CFCF1C4" w14:textId="77777777" w:rsidR="00961D59" w:rsidRPr="00957124" w:rsidRDefault="00961D59" w:rsidP="00961D59">
      <w:pPr>
        <w:pBdr>
          <w:top w:val="nil"/>
          <w:left w:val="nil"/>
          <w:bottom w:val="nil"/>
          <w:right w:val="nil"/>
          <w:between w:val="nil"/>
        </w:pBdr>
      </w:pPr>
    </w:p>
    <w:p w14:paraId="2ED3A30D" w14:textId="77777777" w:rsidR="00961D59" w:rsidRPr="00A2515D" w:rsidRDefault="00961D59" w:rsidP="00961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u w:val="single"/>
        </w:rPr>
      </w:pPr>
      <w:r>
        <w:rPr>
          <w:b/>
          <w:color w:val="000000"/>
        </w:rPr>
        <w:t>5</w:t>
      </w:r>
      <w:r w:rsidRPr="00A2515D">
        <w:rPr>
          <w:b/>
          <w:color w:val="000000"/>
        </w:rPr>
        <w:t>. Вчена рада факультету комп’ютерних наук та кібернетики</w:t>
      </w:r>
    </w:p>
    <w:p w14:paraId="08230211" w14:textId="77777777" w:rsidR="00961D59" w:rsidRPr="00A2515D" w:rsidRDefault="00961D59" w:rsidP="00961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A2515D">
        <w:rPr>
          <w:color w:val="000000"/>
        </w:rPr>
        <w:t xml:space="preserve">Протокол №_____ від </w:t>
      </w:r>
      <w:r w:rsidRPr="00A2515D">
        <w:t xml:space="preserve">«___» ______________ </w:t>
      </w:r>
      <w:r w:rsidRPr="00A2515D">
        <w:rPr>
          <w:color w:val="000000"/>
        </w:rPr>
        <w:t>202</w:t>
      </w:r>
      <w:r>
        <w:rPr>
          <w:color w:val="000000"/>
        </w:rPr>
        <w:t>6</w:t>
      </w:r>
      <w:r w:rsidRPr="00A2515D">
        <w:rPr>
          <w:color w:val="000000"/>
        </w:rPr>
        <w:t xml:space="preserve"> р.</w:t>
      </w:r>
    </w:p>
    <w:p w14:paraId="4212FF92" w14:textId="77777777" w:rsidR="00961D59" w:rsidRPr="00A2515D" w:rsidRDefault="00961D59" w:rsidP="00961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A2515D">
        <w:rPr>
          <w:color w:val="000000"/>
        </w:rPr>
        <w:t>__________________________________________________________________________________</w:t>
      </w:r>
    </w:p>
    <w:p w14:paraId="6DE3631F" w14:textId="77777777" w:rsidR="00961D59" w:rsidRPr="00A2515D" w:rsidRDefault="00961D59" w:rsidP="00961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vertAlign w:val="superscript"/>
        </w:rPr>
      </w:pPr>
      <w:r w:rsidRPr="00A2515D">
        <w:rPr>
          <w:b/>
          <w:color w:val="000000"/>
          <w:vertAlign w:val="superscript"/>
        </w:rPr>
        <w:t>(</w:t>
      </w:r>
      <w:r>
        <w:rPr>
          <w:b/>
          <w:color w:val="000000"/>
          <w:vertAlign w:val="superscript"/>
        </w:rPr>
        <w:t xml:space="preserve">висновок, </w:t>
      </w:r>
      <w:r w:rsidRPr="00A2515D">
        <w:rPr>
          <w:b/>
          <w:color w:val="000000"/>
          <w:vertAlign w:val="superscript"/>
        </w:rPr>
        <w:t>особливі умови, за наявності)</w:t>
      </w:r>
    </w:p>
    <w:p w14:paraId="475E895B" w14:textId="77777777" w:rsidR="00961D59" w:rsidRDefault="00961D59" w:rsidP="00961D59">
      <w:pPr>
        <w:spacing w:line="276" w:lineRule="auto"/>
        <w:jc w:val="both"/>
      </w:pPr>
      <w:r w:rsidRPr="00A2515D">
        <w:t>Голова вченої ради</w:t>
      </w:r>
    </w:p>
    <w:p w14:paraId="10C853E2" w14:textId="77777777" w:rsidR="00961D59" w:rsidRDefault="00961D59" w:rsidP="00961D59">
      <w:pPr>
        <w:spacing w:after="120" w:line="276" w:lineRule="auto"/>
        <w:jc w:val="both"/>
      </w:pPr>
      <w:r w:rsidRPr="00981D1D">
        <w:rPr>
          <w:bCs/>
          <w:color w:val="000000"/>
        </w:rPr>
        <w:t>факультету комп’ютерних наук та кібернетики</w:t>
      </w:r>
      <w:r w:rsidRPr="00A2515D">
        <w:t xml:space="preserve"> __________________________ Олена КАШПУР</w:t>
      </w:r>
    </w:p>
    <w:p w14:paraId="7046C730" w14:textId="77777777" w:rsidR="00961D59" w:rsidRDefault="00961D59" w:rsidP="00961D59">
      <w:pPr>
        <w:spacing w:line="276" w:lineRule="auto"/>
        <w:jc w:val="both"/>
        <w:rPr>
          <w:b/>
        </w:rPr>
      </w:pPr>
    </w:p>
    <w:p w14:paraId="66545E38" w14:textId="77777777" w:rsidR="00961D59" w:rsidRPr="00A2515D" w:rsidRDefault="00961D59" w:rsidP="00961D59">
      <w:pPr>
        <w:spacing w:line="276" w:lineRule="auto"/>
        <w:jc w:val="both"/>
        <w:rPr>
          <w:b/>
          <w:u w:val="single"/>
        </w:rPr>
      </w:pPr>
      <w:r>
        <w:rPr>
          <w:b/>
        </w:rPr>
        <w:t>6.</w:t>
      </w:r>
      <w:r w:rsidRPr="00A2515D">
        <w:rPr>
          <w:b/>
        </w:rPr>
        <w:t xml:space="preserve"> Науково-методична комісія факультету комп’ютерних наук та кібернетики</w:t>
      </w:r>
    </w:p>
    <w:p w14:paraId="4DAF65D5" w14:textId="77777777" w:rsidR="00961D59" w:rsidRPr="00A2515D" w:rsidRDefault="00961D59" w:rsidP="00961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A2515D">
        <w:rPr>
          <w:color w:val="000000"/>
        </w:rPr>
        <w:t>Протокол №_____ від «___»</w:t>
      </w:r>
      <w:r w:rsidRPr="00A2515D">
        <w:t xml:space="preserve"> </w:t>
      </w:r>
      <w:r w:rsidRPr="00A2515D">
        <w:rPr>
          <w:u w:val="single"/>
        </w:rPr>
        <w:t xml:space="preserve">                          </w:t>
      </w:r>
      <w:r w:rsidRPr="00A2515D">
        <w:t xml:space="preserve"> 202</w:t>
      </w:r>
      <w:r>
        <w:t>6</w:t>
      </w:r>
      <w:r w:rsidRPr="00A2515D">
        <w:t xml:space="preserve"> р.</w:t>
      </w:r>
    </w:p>
    <w:p w14:paraId="5CE26DE6" w14:textId="77777777" w:rsidR="00961D59" w:rsidRPr="00A2515D" w:rsidRDefault="00961D59" w:rsidP="00961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A2515D">
        <w:rPr>
          <w:color w:val="000000"/>
        </w:rPr>
        <w:t>__________________________________________________________________________________</w:t>
      </w:r>
    </w:p>
    <w:p w14:paraId="759F025E" w14:textId="77777777" w:rsidR="00961D59" w:rsidRPr="00A2515D" w:rsidRDefault="00961D59" w:rsidP="00961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vertAlign w:val="superscript"/>
        </w:rPr>
      </w:pPr>
      <w:r w:rsidRPr="00A2515D">
        <w:rPr>
          <w:b/>
          <w:color w:val="000000"/>
          <w:vertAlign w:val="superscript"/>
        </w:rPr>
        <w:t>(</w:t>
      </w:r>
      <w:r>
        <w:rPr>
          <w:b/>
          <w:color w:val="000000"/>
          <w:vertAlign w:val="superscript"/>
        </w:rPr>
        <w:t xml:space="preserve">висновок, </w:t>
      </w:r>
      <w:r w:rsidRPr="00A2515D">
        <w:rPr>
          <w:b/>
          <w:color w:val="000000"/>
          <w:vertAlign w:val="superscript"/>
        </w:rPr>
        <w:t>особливі умови, за наявності)</w:t>
      </w:r>
    </w:p>
    <w:p w14:paraId="702ACCFA" w14:textId="77777777" w:rsidR="00961D59" w:rsidRDefault="00961D59" w:rsidP="00961D59">
      <w:pPr>
        <w:spacing w:line="276" w:lineRule="auto"/>
        <w:jc w:val="both"/>
      </w:pPr>
      <w:r w:rsidRPr="00A2515D">
        <w:t>Голова науково-методичної комісії</w:t>
      </w:r>
    </w:p>
    <w:p w14:paraId="35068456" w14:textId="77777777" w:rsidR="00961D59" w:rsidRPr="00A2515D" w:rsidRDefault="00961D59" w:rsidP="00961D59">
      <w:pPr>
        <w:spacing w:line="276" w:lineRule="auto"/>
        <w:jc w:val="both"/>
        <w:rPr>
          <w:u w:val="single"/>
        </w:rPr>
      </w:pPr>
      <w:r w:rsidRPr="00981D1D">
        <w:rPr>
          <w:bCs/>
          <w:color w:val="000000"/>
        </w:rPr>
        <w:t>факультету комп’ютерних наук та кібернетики</w:t>
      </w:r>
      <w:r w:rsidRPr="00A2515D">
        <w:t xml:space="preserve"> ____________</w:t>
      </w:r>
      <w:r>
        <w:t>__________</w:t>
      </w:r>
      <w:r w:rsidRPr="00A2515D">
        <w:t>__ Тетяна КАРНАУХ</w:t>
      </w:r>
    </w:p>
    <w:p w14:paraId="40ED123F" w14:textId="77777777" w:rsidR="007F01F3" w:rsidRPr="00354AF9" w:rsidRDefault="00B052E1" w:rsidP="00857873">
      <w:pPr>
        <w:spacing w:line="276" w:lineRule="auto"/>
        <w:jc w:val="both"/>
        <w:rPr>
          <w:b/>
          <w:sz w:val="22"/>
          <w:szCs w:val="22"/>
        </w:rPr>
      </w:pPr>
      <w:r w:rsidRPr="00354AF9">
        <w:br w:type="column"/>
      </w:r>
    </w:p>
    <w:p w14:paraId="61E1C870" w14:textId="77777777" w:rsidR="007F01F3" w:rsidRPr="00354AF9" w:rsidRDefault="00B052E1">
      <w:pPr>
        <w:jc w:val="both"/>
        <w:rPr>
          <w:b/>
        </w:rPr>
      </w:pPr>
      <w:r w:rsidRPr="00354AF9">
        <w:rPr>
          <w:b/>
        </w:rPr>
        <w:t>Розробники:</w:t>
      </w:r>
    </w:p>
    <w:p w14:paraId="2DD34A74" w14:textId="77777777" w:rsidR="007F01F3" w:rsidRPr="00354AF9" w:rsidRDefault="007F01F3">
      <w:pPr>
        <w:jc w:val="both"/>
        <w:rPr>
          <w:b/>
        </w:rPr>
      </w:pPr>
    </w:p>
    <w:p w14:paraId="1DDC0ED9" w14:textId="77777777" w:rsidR="007F01F3" w:rsidRPr="00354AF9" w:rsidRDefault="00B052E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ind w:left="0" w:firstLine="0"/>
        <w:rPr>
          <w:color w:val="000000"/>
        </w:rPr>
      </w:pPr>
      <w:r w:rsidRPr="00354AF9">
        <w:rPr>
          <w:b/>
          <w:color w:val="000000"/>
        </w:rPr>
        <w:t xml:space="preserve">Керівник </w:t>
      </w:r>
      <w:proofErr w:type="spellStart"/>
      <w:r w:rsidRPr="00354AF9">
        <w:rPr>
          <w:b/>
          <w:color w:val="000000"/>
        </w:rPr>
        <w:t>проєктної</w:t>
      </w:r>
      <w:proofErr w:type="spellEnd"/>
      <w:r w:rsidRPr="00354AF9">
        <w:rPr>
          <w:b/>
          <w:color w:val="000000"/>
        </w:rPr>
        <w:t xml:space="preserve"> групи</w:t>
      </w:r>
      <w:r w:rsidRPr="00354AF9">
        <w:rPr>
          <w:color w:val="000000"/>
        </w:rPr>
        <w:t xml:space="preserve">  Микола НІКІТЧЕНКО</w:t>
      </w:r>
    </w:p>
    <w:p w14:paraId="1E3251FB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rPr>
          <w:color w:val="000000"/>
        </w:rPr>
      </w:pPr>
      <w:r w:rsidRPr="00354AF9">
        <w:rPr>
          <w:color w:val="000000"/>
        </w:rPr>
        <w:t>професор кафедри теорії та технології програмування, д.ф.-</w:t>
      </w:r>
      <w:proofErr w:type="spellStart"/>
      <w:r w:rsidRPr="00354AF9">
        <w:rPr>
          <w:color w:val="000000"/>
        </w:rPr>
        <w:t>м.н</w:t>
      </w:r>
      <w:proofErr w:type="spellEnd"/>
      <w:r w:rsidRPr="00354AF9">
        <w:rPr>
          <w:color w:val="000000"/>
        </w:rPr>
        <w:t>., професор</w:t>
      </w:r>
    </w:p>
    <w:p w14:paraId="0B7FD80A" w14:textId="24FC916B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 w:rsidRPr="00354AF9">
        <w:t>______________ «___»__________ 202</w:t>
      </w:r>
      <w:r w:rsidR="003E2B29">
        <w:rPr>
          <w:lang w:val="uk-UA"/>
        </w:rPr>
        <w:t>6</w:t>
      </w:r>
      <w:r w:rsidRPr="00354AF9">
        <w:t xml:space="preserve"> р.</w:t>
      </w:r>
    </w:p>
    <w:p w14:paraId="428FA08B" w14:textId="77777777" w:rsidR="007F01F3" w:rsidRPr="00354AF9" w:rsidRDefault="007F01F3">
      <w:pPr>
        <w:jc w:val="both"/>
        <w:rPr>
          <w:u w:val="single"/>
        </w:rPr>
      </w:pPr>
    </w:p>
    <w:p w14:paraId="1B0ED515" w14:textId="77777777" w:rsidR="007F01F3" w:rsidRPr="00354AF9" w:rsidRDefault="007F01F3">
      <w:pPr>
        <w:jc w:val="both"/>
        <w:rPr>
          <w:u w:val="single"/>
        </w:rPr>
      </w:pPr>
    </w:p>
    <w:p w14:paraId="23113F47" w14:textId="77777777" w:rsidR="007F01F3" w:rsidRPr="00354AF9" w:rsidRDefault="00B052E1">
      <w:pPr>
        <w:jc w:val="both"/>
        <w:rPr>
          <w:b/>
        </w:rPr>
      </w:pPr>
      <w:r w:rsidRPr="00354AF9">
        <w:rPr>
          <w:b/>
        </w:rPr>
        <w:t xml:space="preserve">Члени </w:t>
      </w:r>
      <w:proofErr w:type="spellStart"/>
      <w:r w:rsidRPr="00354AF9">
        <w:rPr>
          <w:b/>
        </w:rPr>
        <w:t>проєктної</w:t>
      </w:r>
      <w:proofErr w:type="spellEnd"/>
      <w:r w:rsidRPr="00354AF9">
        <w:rPr>
          <w:b/>
        </w:rPr>
        <w:t xml:space="preserve"> групи:</w:t>
      </w:r>
    </w:p>
    <w:p w14:paraId="67B5468E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/>
        <w:rPr>
          <w:color w:val="000000"/>
        </w:rPr>
      </w:pPr>
    </w:p>
    <w:p w14:paraId="3060A588" w14:textId="5118CA2A" w:rsidR="007F01F3" w:rsidRPr="00354AF9" w:rsidRDefault="00B052E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 w:hanging="284"/>
        <w:rPr>
          <w:color w:val="000000"/>
        </w:rPr>
      </w:pPr>
      <w:r w:rsidRPr="00354AF9">
        <w:rPr>
          <w:color w:val="000000"/>
        </w:rPr>
        <w:t xml:space="preserve">Олександр ПРОВОТАР </w:t>
      </w:r>
    </w:p>
    <w:p w14:paraId="06BB141F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 w:rsidRPr="00354AF9">
        <w:rPr>
          <w:color w:val="000000"/>
        </w:rPr>
        <w:t>завідувач кафедри інтелектуальних програмних систем, д.ф.-</w:t>
      </w:r>
      <w:proofErr w:type="spellStart"/>
      <w:r w:rsidRPr="00354AF9">
        <w:rPr>
          <w:color w:val="000000"/>
        </w:rPr>
        <w:t>м.н</w:t>
      </w:r>
      <w:proofErr w:type="spellEnd"/>
      <w:r w:rsidRPr="00354AF9">
        <w:rPr>
          <w:color w:val="000000"/>
        </w:rPr>
        <w:t>., професор</w:t>
      </w:r>
    </w:p>
    <w:p w14:paraId="51FFA833" w14:textId="6903EA8B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 w:rsidRPr="00354AF9">
        <w:t>______________ «___»__________ 202</w:t>
      </w:r>
      <w:r w:rsidR="003E2B29">
        <w:rPr>
          <w:lang w:val="uk-UA"/>
        </w:rPr>
        <w:t>6</w:t>
      </w:r>
      <w:r w:rsidRPr="00354AF9">
        <w:t xml:space="preserve"> р.</w:t>
      </w:r>
    </w:p>
    <w:p w14:paraId="57E49C8B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rPr>
          <w:color w:val="000000"/>
        </w:rPr>
      </w:pPr>
    </w:p>
    <w:p w14:paraId="78566F89" w14:textId="4B492B8E" w:rsidR="007F01F3" w:rsidRPr="00354AF9" w:rsidRDefault="00B052E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 w:hanging="284"/>
        <w:rPr>
          <w:color w:val="000000"/>
        </w:rPr>
      </w:pPr>
      <w:r w:rsidRPr="00354AF9">
        <w:rPr>
          <w:color w:val="000000"/>
        </w:rPr>
        <w:t xml:space="preserve">Василь ТЕРЕЩЕНКО </w:t>
      </w:r>
    </w:p>
    <w:p w14:paraId="2701E251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 w:rsidRPr="00354AF9">
        <w:rPr>
          <w:color w:val="000000"/>
        </w:rPr>
        <w:t>завідувач кафедри математичної інформатики, д.ф.-</w:t>
      </w:r>
      <w:proofErr w:type="spellStart"/>
      <w:r w:rsidRPr="00354AF9">
        <w:rPr>
          <w:color w:val="000000"/>
        </w:rPr>
        <w:t>м.н</w:t>
      </w:r>
      <w:proofErr w:type="spellEnd"/>
      <w:r w:rsidRPr="00354AF9">
        <w:rPr>
          <w:color w:val="000000"/>
        </w:rPr>
        <w:t xml:space="preserve">., професор </w:t>
      </w:r>
    </w:p>
    <w:p w14:paraId="0E540789" w14:textId="6970C630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 w:rsidRPr="00354AF9">
        <w:t>______________ «___»__________ 202</w:t>
      </w:r>
      <w:r w:rsidR="003E2B29">
        <w:rPr>
          <w:lang w:val="uk-UA"/>
        </w:rPr>
        <w:t>6</w:t>
      </w:r>
      <w:r w:rsidRPr="00354AF9">
        <w:t xml:space="preserve"> р.</w:t>
      </w:r>
    </w:p>
    <w:p w14:paraId="48B1B888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</w:p>
    <w:p w14:paraId="65012839" w14:textId="77777777" w:rsidR="007F01F3" w:rsidRPr="00354AF9" w:rsidRDefault="00B052E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ind w:left="0" w:firstLine="0"/>
        <w:rPr>
          <w:color w:val="000000"/>
        </w:rPr>
      </w:pPr>
      <w:r w:rsidRPr="00354AF9">
        <w:rPr>
          <w:color w:val="000000"/>
        </w:rPr>
        <w:t>Сергій КРИВИЙ</w:t>
      </w:r>
    </w:p>
    <w:p w14:paraId="78710558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Arial" w:eastAsia="Arial" w:hAnsi="Arial" w:cs="Arial"/>
          <w:color w:val="000000"/>
        </w:rPr>
      </w:pPr>
      <w:r w:rsidRPr="00354AF9">
        <w:rPr>
          <w:color w:val="000000"/>
        </w:rPr>
        <w:t>професор кафедри інтелектуальних програмних систем, д.ф.-</w:t>
      </w:r>
      <w:proofErr w:type="spellStart"/>
      <w:r w:rsidRPr="00354AF9">
        <w:rPr>
          <w:color w:val="000000"/>
        </w:rPr>
        <w:t>м.н</w:t>
      </w:r>
      <w:proofErr w:type="spellEnd"/>
      <w:r w:rsidRPr="00354AF9">
        <w:rPr>
          <w:color w:val="000000"/>
        </w:rPr>
        <w:t>., професор</w:t>
      </w:r>
      <w:r w:rsidRPr="00354AF9">
        <w:rPr>
          <w:rFonts w:ascii="Arial" w:eastAsia="Arial" w:hAnsi="Arial" w:cs="Arial"/>
          <w:color w:val="000000"/>
        </w:rPr>
        <w:t xml:space="preserve"> </w:t>
      </w:r>
    </w:p>
    <w:p w14:paraId="22E6FDBA" w14:textId="35D6CF9F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 w:rsidRPr="00354AF9">
        <w:t>______________ «___»__________ 202</w:t>
      </w:r>
      <w:r w:rsidR="003E2B29">
        <w:rPr>
          <w:lang w:val="uk-UA"/>
        </w:rPr>
        <w:t>6</w:t>
      </w:r>
      <w:r w:rsidRPr="00354AF9">
        <w:t xml:space="preserve"> р.</w:t>
      </w:r>
    </w:p>
    <w:p w14:paraId="12A08CAF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rPr>
          <w:color w:val="000000"/>
        </w:rPr>
      </w:pPr>
    </w:p>
    <w:p w14:paraId="3441CD52" w14:textId="77777777" w:rsidR="007F01F3" w:rsidRPr="00354AF9" w:rsidRDefault="00B052E1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ind w:left="0" w:firstLine="0"/>
        <w:rPr>
          <w:color w:val="000000"/>
        </w:rPr>
      </w:pPr>
      <w:r w:rsidRPr="00354AF9">
        <w:rPr>
          <w:color w:val="000000"/>
        </w:rPr>
        <w:t xml:space="preserve">Людмила ОМЕЛЬЧУК </w:t>
      </w:r>
    </w:p>
    <w:p w14:paraId="5B6EA206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 w:rsidRPr="00354AF9">
        <w:t>доцент кафедри теорії та технології програмування</w:t>
      </w:r>
      <w:r w:rsidRPr="00354AF9">
        <w:rPr>
          <w:color w:val="000000"/>
        </w:rPr>
        <w:t>, к.ф.-</w:t>
      </w:r>
      <w:proofErr w:type="spellStart"/>
      <w:r w:rsidRPr="00354AF9">
        <w:rPr>
          <w:color w:val="000000"/>
        </w:rPr>
        <w:t>м.н</w:t>
      </w:r>
      <w:proofErr w:type="spellEnd"/>
      <w:r w:rsidRPr="00354AF9">
        <w:rPr>
          <w:color w:val="000000"/>
        </w:rPr>
        <w:t>., доцент</w:t>
      </w:r>
    </w:p>
    <w:p w14:paraId="3E4A94D9" w14:textId="37441E3F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 w:rsidRPr="00354AF9">
        <w:t>______________ «___»__________ 202</w:t>
      </w:r>
      <w:r w:rsidR="003E2B29">
        <w:rPr>
          <w:lang w:val="uk-UA"/>
        </w:rPr>
        <w:t>6</w:t>
      </w:r>
      <w:r w:rsidRPr="00354AF9">
        <w:t xml:space="preserve"> р.</w:t>
      </w:r>
    </w:p>
    <w:p w14:paraId="4E3D2C69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567"/>
        <w:rPr>
          <w:b/>
          <w:color w:val="000000"/>
        </w:rPr>
      </w:pPr>
    </w:p>
    <w:p w14:paraId="1BDDA159" w14:textId="77777777" w:rsidR="007F01F3" w:rsidRPr="00354AF9" w:rsidRDefault="00B052E1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vertAlign w:val="superscript"/>
        </w:rPr>
      </w:pPr>
      <w:r w:rsidRPr="00354AF9">
        <w:rPr>
          <w:b/>
          <w:color w:val="000000"/>
          <w:sz w:val="32"/>
          <w:szCs w:val="32"/>
        </w:rPr>
        <w:lastRenderedPageBreak/>
        <w:t xml:space="preserve">ІНФОРМАЦІЯ ПРО </w:t>
      </w:r>
      <w:r w:rsidRPr="00354AF9">
        <w:rPr>
          <w:b/>
          <w:sz w:val="32"/>
          <w:szCs w:val="32"/>
        </w:rPr>
        <w:t xml:space="preserve">ВНУТРІШНЮ ТА </w:t>
      </w:r>
      <w:r w:rsidRPr="00354AF9">
        <w:rPr>
          <w:b/>
          <w:color w:val="000000"/>
          <w:sz w:val="32"/>
          <w:szCs w:val="32"/>
        </w:rPr>
        <w:t>ЗОВНІШНЮ АПРОБАЦІЮ (за наявності)</w:t>
      </w:r>
      <w:r w:rsidRPr="00354AF9">
        <w:rPr>
          <w:color w:val="000000"/>
          <w:sz w:val="28"/>
          <w:szCs w:val="28"/>
          <w:vertAlign w:val="superscript"/>
        </w:rPr>
        <w:t xml:space="preserve"> </w:t>
      </w:r>
    </w:p>
    <w:p w14:paraId="208387B6" w14:textId="77777777" w:rsidR="007F01F3" w:rsidRPr="00354AF9" w:rsidRDefault="007F01F3"/>
    <w:p w14:paraId="70FA0351" w14:textId="77777777" w:rsidR="007F01F3" w:rsidRPr="00354AF9" w:rsidRDefault="007F01F3">
      <w:pPr>
        <w:rPr>
          <w:sz w:val="28"/>
          <w:szCs w:val="28"/>
        </w:rPr>
      </w:pPr>
    </w:p>
    <w:p w14:paraId="69037916" w14:textId="77777777" w:rsidR="003E2B29" w:rsidRPr="00A2515D" w:rsidRDefault="003E2B29" w:rsidP="003E2B29">
      <w:r w:rsidRPr="00A2515D">
        <w:t xml:space="preserve">А. Відгуки кафедр / </w:t>
      </w:r>
      <w:proofErr w:type="spellStart"/>
      <w:r w:rsidRPr="00A2515D">
        <w:t>загальноуніверситетських</w:t>
      </w:r>
      <w:proofErr w:type="spellEnd"/>
      <w:r w:rsidRPr="00A2515D">
        <w:t xml:space="preserve"> підрозділів.</w:t>
      </w:r>
    </w:p>
    <w:p w14:paraId="45491ECD" w14:textId="77777777" w:rsidR="003E2B29" w:rsidRPr="00A2515D" w:rsidRDefault="003E2B29" w:rsidP="003E2B29">
      <w:pPr>
        <w:jc w:val="both"/>
      </w:pPr>
    </w:p>
    <w:p w14:paraId="212F8833" w14:textId="77777777" w:rsidR="003E2B29" w:rsidRPr="00A2515D" w:rsidRDefault="003E2B29" w:rsidP="003E2B29"/>
    <w:p w14:paraId="3788CB51" w14:textId="77777777" w:rsidR="003E2B29" w:rsidRPr="00A2515D" w:rsidRDefault="003E2B29" w:rsidP="003E2B29">
      <w:r w:rsidRPr="00A2515D">
        <w:t>Б. Рецензії представників академічної спільноти.</w:t>
      </w:r>
    </w:p>
    <w:p w14:paraId="15ECC483" w14:textId="77777777" w:rsidR="003E2B29" w:rsidRPr="00A2515D" w:rsidRDefault="003E2B29" w:rsidP="003E2B29">
      <w:pPr>
        <w:widowControl/>
        <w:spacing w:line="259" w:lineRule="auto"/>
        <w:jc w:val="both"/>
        <w:rPr>
          <w:color w:val="181818"/>
        </w:rPr>
      </w:pPr>
    </w:p>
    <w:p w14:paraId="373B8026" w14:textId="77777777" w:rsidR="003E2B29" w:rsidRPr="00A2515D" w:rsidRDefault="003E2B29" w:rsidP="003E2B29"/>
    <w:p w14:paraId="00B0123E" w14:textId="77777777" w:rsidR="003E2B29" w:rsidRPr="00A2515D" w:rsidRDefault="003E2B29" w:rsidP="003E2B29">
      <w:r w:rsidRPr="00A2515D">
        <w:t>В. Відгуки представників професійних асоціацій.</w:t>
      </w:r>
    </w:p>
    <w:p w14:paraId="7DB87F3B" w14:textId="77777777" w:rsidR="003E2B29" w:rsidRDefault="003E2B29" w:rsidP="003E2B29">
      <w:pPr>
        <w:rPr>
          <w:b/>
        </w:rPr>
      </w:pPr>
    </w:p>
    <w:p w14:paraId="29F5E8CE" w14:textId="77777777" w:rsidR="003E2B29" w:rsidRPr="00A2515D" w:rsidRDefault="003E2B29" w:rsidP="003E2B29"/>
    <w:p w14:paraId="59F0FB47" w14:textId="77777777" w:rsidR="003E2B29" w:rsidRPr="00A2515D" w:rsidRDefault="003E2B29" w:rsidP="003E2B29">
      <w:r w:rsidRPr="00A2515D">
        <w:t>Г. Відгуки представників ринку праці.</w:t>
      </w:r>
    </w:p>
    <w:p w14:paraId="7C2790D6" w14:textId="77777777" w:rsidR="007F01F3" w:rsidRPr="00354AF9" w:rsidRDefault="007F01F3">
      <w:pPr>
        <w:rPr>
          <w:sz w:val="28"/>
          <w:szCs w:val="28"/>
        </w:rPr>
      </w:pPr>
    </w:p>
    <w:p w14:paraId="14EC6D56" w14:textId="77777777" w:rsidR="007F01F3" w:rsidRPr="00354AF9" w:rsidRDefault="007F01F3">
      <w:pPr>
        <w:rPr>
          <w:sz w:val="28"/>
          <w:szCs w:val="28"/>
        </w:rPr>
      </w:pPr>
    </w:p>
    <w:p w14:paraId="4D2B3F01" w14:textId="77777777" w:rsidR="007F01F3" w:rsidRPr="00354AF9" w:rsidRDefault="007F01F3">
      <w:pPr>
        <w:spacing w:line="360" w:lineRule="auto"/>
        <w:rPr>
          <w:sz w:val="28"/>
          <w:szCs w:val="28"/>
        </w:rPr>
      </w:pPr>
    </w:p>
    <w:p w14:paraId="0F1CDD23" w14:textId="77777777" w:rsidR="007F01F3" w:rsidRPr="00354AF9" w:rsidRDefault="007F01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  <w:sectPr w:rsidR="007F01F3" w:rsidRPr="00354AF9">
          <w:footerReference w:type="default" r:id="rId9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14:paraId="615C3E09" w14:textId="77777777" w:rsidR="007F01F3" w:rsidRPr="00354AF9" w:rsidRDefault="00B052E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2"/>
          <w:szCs w:val="32"/>
        </w:rPr>
      </w:pPr>
      <w:r w:rsidRPr="00354AF9">
        <w:rPr>
          <w:b/>
          <w:color w:val="000000"/>
          <w:sz w:val="32"/>
          <w:szCs w:val="32"/>
        </w:rPr>
        <w:lastRenderedPageBreak/>
        <w:t>ПЕРЕДМОВА</w:t>
      </w:r>
    </w:p>
    <w:p w14:paraId="2AC4D38F" w14:textId="77777777" w:rsidR="007F01F3" w:rsidRPr="00354AF9" w:rsidRDefault="00B052E1">
      <w:pPr>
        <w:pBdr>
          <w:top w:val="nil"/>
          <w:left w:val="nil"/>
          <w:bottom w:val="nil"/>
          <w:right w:val="nil"/>
          <w:between w:val="nil"/>
        </w:pBdr>
        <w:ind w:firstLine="601"/>
        <w:jc w:val="both"/>
        <w:rPr>
          <w:color w:val="000000"/>
          <w:sz w:val="28"/>
          <w:szCs w:val="28"/>
        </w:rPr>
      </w:pPr>
      <w:r w:rsidRPr="00354AF9">
        <w:rPr>
          <w:color w:val="000000"/>
          <w:sz w:val="28"/>
          <w:szCs w:val="28"/>
        </w:rPr>
        <w:t xml:space="preserve">Розроблено </w:t>
      </w:r>
      <w:proofErr w:type="spellStart"/>
      <w:r w:rsidRPr="00354AF9">
        <w:rPr>
          <w:color w:val="000000"/>
          <w:sz w:val="28"/>
          <w:szCs w:val="28"/>
        </w:rPr>
        <w:t>проєктн</w:t>
      </w:r>
      <w:r w:rsidRPr="00354AF9">
        <w:rPr>
          <w:sz w:val="28"/>
          <w:szCs w:val="28"/>
        </w:rPr>
        <w:t>о</w:t>
      </w:r>
      <w:r w:rsidRPr="00354AF9">
        <w:rPr>
          <w:color w:val="000000"/>
          <w:sz w:val="28"/>
          <w:szCs w:val="28"/>
        </w:rPr>
        <w:t>ю</w:t>
      </w:r>
      <w:proofErr w:type="spellEnd"/>
      <w:r w:rsidRPr="00354AF9">
        <w:rPr>
          <w:color w:val="000000"/>
          <w:sz w:val="28"/>
          <w:szCs w:val="28"/>
        </w:rPr>
        <w:t xml:space="preserve"> групою у складі:</w:t>
      </w:r>
    </w:p>
    <w:tbl>
      <w:tblPr>
        <w:tblStyle w:val="af5"/>
        <w:tblW w:w="15406" w:type="dxa"/>
        <w:tblInd w:w="-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501"/>
        <w:gridCol w:w="1759"/>
        <w:gridCol w:w="2268"/>
        <w:gridCol w:w="851"/>
        <w:gridCol w:w="4731"/>
        <w:gridCol w:w="2499"/>
      </w:tblGrid>
      <w:tr w:rsidR="007F01F3" w:rsidRPr="00354AF9" w14:paraId="67124964" w14:textId="77777777">
        <w:trPr>
          <w:cantSplit/>
        </w:trPr>
        <w:tc>
          <w:tcPr>
            <w:tcW w:w="1797" w:type="dxa"/>
            <w:shd w:val="clear" w:color="auto" w:fill="auto"/>
            <w:vAlign w:val="center"/>
          </w:tcPr>
          <w:p w14:paraId="5BF4EB31" w14:textId="77777777" w:rsidR="007F01F3" w:rsidRPr="00354AF9" w:rsidRDefault="00B052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4AF9">
              <w:rPr>
                <w:b/>
              </w:rPr>
              <w:t xml:space="preserve">Прізвище, ім’я, по батькові керівника та членів </w:t>
            </w:r>
            <w:proofErr w:type="spellStart"/>
            <w:r w:rsidRPr="00354AF9">
              <w:rPr>
                <w:b/>
              </w:rPr>
              <w:t>проєктної</w:t>
            </w:r>
            <w:proofErr w:type="spellEnd"/>
            <w:r w:rsidRPr="00354AF9">
              <w:rPr>
                <w:b/>
              </w:rPr>
              <w:t xml:space="preserve"> групи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DEF9343" w14:textId="77777777" w:rsidR="007F01F3" w:rsidRPr="00354AF9" w:rsidRDefault="00B052E1">
            <w:pPr>
              <w:spacing w:line="259" w:lineRule="auto"/>
              <w:ind w:left="-57" w:right="-57"/>
              <w:jc w:val="center"/>
              <w:rPr>
                <w:b/>
              </w:rPr>
            </w:pPr>
            <w:r w:rsidRPr="00354AF9">
              <w:rPr>
                <w:b/>
              </w:rPr>
              <w:t>Найменування посади</w:t>
            </w:r>
          </w:p>
          <w:p w14:paraId="4AF150B9" w14:textId="77777777" w:rsidR="007F01F3" w:rsidRPr="00354AF9" w:rsidRDefault="00B052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4AF9">
              <w:rPr>
                <w:b/>
              </w:rPr>
              <w:t>(для сумісників — місце основної роботи, найменування посади)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6B2ABD1" w14:textId="77777777" w:rsidR="007F01F3" w:rsidRPr="00354AF9" w:rsidRDefault="00B052E1">
            <w:pPr>
              <w:spacing w:line="259" w:lineRule="auto"/>
              <w:ind w:left="-57" w:right="-57"/>
              <w:jc w:val="center"/>
              <w:rPr>
                <w:b/>
              </w:rPr>
            </w:pPr>
            <w:r w:rsidRPr="00354AF9">
              <w:rPr>
                <w:b/>
              </w:rPr>
              <w:t>Найменування закладу, який закінчив викладач</w:t>
            </w:r>
          </w:p>
          <w:p w14:paraId="2F7625E7" w14:textId="77777777" w:rsidR="007F01F3" w:rsidRPr="00354AF9" w:rsidRDefault="00B052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4AF9">
              <w:rPr>
                <w:b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8D280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Науковий ступінь,</w:t>
            </w:r>
          </w:p>
          <w:p w14:paraId="1BD07290" w14:textId="77777777" w:rsidR="007F01F3" w:rsidRPr="00354AF9" w:rsidRDefault="00B052E1">
            <w:pPr>
              <w:jc w:val="center"/>
              <w:rPr>
                <w:sz w:val="22"/>
                <w:szCs w:val="22"/>
              </w:rPr>
            </w:pPr>
            <w:r w:rsidRPr="00354AF9">
              <w:rPr>
                <w:b/>
              </w:rPr>
              <w:t>шифр і найменування наукової спеціальності, тема дисертації, вчене звання, за якою кафедрою (спеціальністю) присвоєно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C7ADAB" w14:textId="77777777" w:rsidR="007F01F3" w:rsidRPr="00354AF9" w:rsidRDefault="00B052E1">
            <w:pPr>
              <w:jc w:val="center"/>
              <w:rPr>
                <w:sz w:val="22"/>
                <w:szCs w:val="22"/>
              </w:rPr>
            </w:pPr>
            <w:r w:rsidRPr="00354AF9">
              <w:rPr>
                <w:b/>
              </w:rPr>
              <w:t>Стаж науково-педагогічної та/або наукової роботи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555E4B2B" w14:textId="77777777" w:rsidR="007F01F3" w:rsidRPr="00354AF9" w:rsidRDefault="00B052E1">
            <w:pPr>
              <w:widowControl/>
              <w:spacing w:line="259" w:lineRule="auto"/>
              <w:jc w:val="center"/>
              <w:rPr>
                <w:sz w:val="22"/>
                <w:szCs w:val="22"/>
              </w:rPr>
            </w:pPr>
            <w:r w:rsidRPr="00354AF9">
              <w:rPr>
                <w:b/>
              </w:rPr>
              <w:t>Інформація про наукову та/або професійну діяльність, яка відповідає предметній області програми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2499" w:type="dxa"/>
            <w:vAlign w:val="center"/>
          </w:tcPr>
          <w:p w14:paraId="1D76867E" w14:textId="77777777" w:rsidR="007F01F3" w:rsidRPr="00354AF9" w:rsidRDefault="00B052E1">
            <w:pPr>
              <w:jc w:val="center"/>
              <w:rPr>
                <w:color w:val="000000"/>
                <w:sz w:val="22"/>
                <w:szCs w:val="22"/>
              </w:rPr>
            </w:pPr>
            <w:r w:rsidRPr="00354AF9">
              <w:rPr>
                <w:b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7F01F3" w:rsidRPr="00354AF9" w14:paraId="7E1F8528" w14:textId="77777777">
        <w:trPr>
          <w:cantSplit/>
        </w:trPr>
        <w:tc>
          <w:tcPr>
            <w:tcW w:w="15406" w:type="dxa"/>
            <w:gridSpan w:val="7"/>
            <w:shd w:val="clear" w:color="auto" w:fill="auto"/>
            <w:vAlign w:val="center"/>
          </w:tcPr>
          <w:p w14:paraId="43967551" w14:textId="77777777" w:rsidR="007F01F3" w:rsidRPr="00354AF9" w:rsidRDefault="00B052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Керівник </w:t>
            </w:r>
            <w:proofErr w:type="spellStart"/>
            <w:r w:rsidRPr="00354AF9">
              <w:rPr>
                <w:sz w:val="22"/>
                <w:szCs w:val="22"/>
              </w:rPr>
              <w:t>проєктної</w:t>
            </w:r>
            <w:proofErr w:type="spellEnd"/>
            <w:r w:rsidRPr="00354AF9">
              <w:rPr>
                <w:sz w:val="22"/>
                <w:szCs w:val="22"/>
              </w:rPr>
              <w:t xml:space="preserve"> групи</w:t>
            </w:r>
          </w:p>
        </w:tc>
      </w:tr>
      <w:tr w:rsidR="007F01F3" w:rsidRPr="00354AF9" w14:paraId="3A28A51F" w14:textId="77777777">
        <w:tc>
          <w:tcPr>
            <w:tcW w:w="1797" w:type="dxa"/>
            <w:shd w:val="clear" w:color="auto" w:fill="FFFFFF"/>
          </w:tcPr>
          <w:p w14:paraId="1A443C7B" w14:textId="77777777" w:rsidR="007F01F3" w:rsidRPr="00354AF9" w:rsidRDefault="00B052E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Нікітченко Микола Степанович</w:t>
            </w:r>
          </w:p>
        </w:tc>
        <w:tc>
          <w:tcPr>
            <w:tcW w:w="1501" w:type="dxa"/>
            <w:shd w:val="clear" w:color="auto" w:fill="FFFFFF"/>
          </w:tcPr>
          <w:p w14:paraId="46D0F25B" w14:textId="77777777" w:rsidR="007F01F3" w:rsidRPr="00354AF9" w:rsidRDefault="00B052E1">
            <w:pPr>
              <w:tabs>
                <w:tab w:val="left" w:pos="2977"/>
              </w:tabs>
              <w:ind w:right="-57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Професор кафедри</w:t>
            </w:r>
          </w:p>
          <w:p w14:paraId="58EE6553" w14:textId="77777777" w:rsidR="007F01F3" w:rsidRPr="00354AF9" w:rsidRDefault="00B052E1">
            <w:pPr>
              <w:tabs>
                <w:tab w:val="left" w:pos="2977"/>
              </w:tabs>
              <w:ind w:right="-57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теорії та</w:t>
            </w:r>
          </w:p>
          <w:p w14:paraId="4CB1F9F1" w14:textId="77777777" w:rsidR="007F01F3" w:rsidRPr="00354AF9" w:rsidRDefault="00B052E1">
            <w:pPr>
              <w:tabs>
                <w:tab w:val="left" w:pos="2977"/>
              </w:tabs>
              <w:ind w:right="-57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технології</w:t>
            </w:r>
          </w:p>
          <w:p w14:paraId="62CE75C1" w14:textId="77777777" w:rsidR="007F01F3" w:rsidRPr="00354AF9" w:rsidRDefault="00B052E1">
            <w:pPr>
              <w:tabs>
                <w:tab w:val="left" w:pos="2977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354AF9">
              <w:rPr>
                <w:sz w:val="22"/>
                <w:szCs w:val="22"/>
              </w:rPr>
              <w:t>програмуван</w:t>
            </w:r>
            <w:proofErr w:type="spellEnd"/>
          </w:p>
          <w:p w14:paraId="258859D6" w14:textId="77777777" w:rsidR="007F01F3" w:rsidRPr="00354AF9" w:rsidRDefault="00B052E1">
            <w:pPr>
              <w:tabs>
                <w:tab w:val="left" w:pos="2977"/>
              </w:tabs>
              <w:ind w:right="-57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ня</w:t>
            </w:r>
          </w:p>
          <w:p w14:paraId="7AEB2FB8" w14:textId="77777777" w:rsidR="007F01F3" w:rsidRPr="00354AF9" w:rsidRDefault="00B052E1">
            <w:pPr>
              <w:tabs>
                <w:tab w:val="left" w:pos="2977"/>
              </w:tabs>
              <w:ind w:right="-57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факультету</w:t>
            </w:r>
          </w:p>
          <w:p w14:paraId="2B92A2E7" w14:textId="77777777" w:rsidR="007F01F3" w:rsidRPr="00354AF9" w:rsidRDefault="00B052E1">
            <w:pPr>
              <w:tabs>
                <w:tab w:val="left" w:pos="2977"/>
              </w:tabs>
              <w:ind w:right="-57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комп’ютерних наук та</w:t>
            </w:r>
          </w:p>
          <w:p w14:paraId="3380318A" w14:textId="77777777" w:rsidR="007F01F3" w:rsidRPr="00354AF9" w:rsidRDefault="00B052E1">
            <w:pPr>
              <w:tabs>
                <w:tab w:val="left" w:pos="2977"/>
              </w:tabs>
              <w:ind w:right="-57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кібернетики</w:t>
            </w:r>
          </w:p>
        </w:tc>
        <w:tc>
          <w:tcPr>
            <w:tcW w:w="1759" w:type="dxa"/>
            <w:shd w:val="clear" w:color="auto" w:fill="FFFFFF"/>
          </w:tcPr>
          <w:p w14:paraId="57F948C2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Київський</w:t>
            </w:r>
          </w:p>
          <w:p w14:paraId="11691B36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ордена Леніна</w:t>
            </w:r>
          </w:p>
          <w:p w14:paraId="0845AD34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державний</w:t>
            </w:r>
          </w:p>
          <w:p w14:paraId="74125B69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університет</w:t>
            </w:r>
          </w:p>
          <w:p w14:paraId="7F49BBD5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імені</w:t>
            </w:r>
          </w:p>
          <w:p w14:paraId="4AB7E1C6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Т.Г. Шевченка,</w:t>
            </w:r>
          </w:p>
          <w:p w14:paraId="0B5D4B77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1973.</w:t>
            </w:r>
          </w:p>
          <w:p w14:paraId="1524C23D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Спеціальність: математика,</w:t>
            </w:r>
          </w:p>
          <w:p w14:paraId="3E3C65DE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кваліфікація:</w:t>
            </w:r>
          </w:p>
          <w:p w14:paraId="2E1CC8F8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теоретична</w:t>
            </w:r>
          </w:p>
          <w:p w14:paraId="2156AB56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кібернетика,</w:t>
            </w:r>
          </w:p>
          <w:p w14:paraId="14F7C289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диплом</w:t>
            </w:r>
          </w:p>
          <w:p w14:paraId="7FEEAF66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з відзнакою,</w:t>
            </w:r>
          </w:p>
          <w:p w14:paraId="02CBCDA6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№786357</w:t>
            </w:r>
          </w:p>
        </w:tc>
        <w:tc>
          <w:tcPr>
            <w:tcW w:w="2268" w:type="dxa"/>
            <w:shd w:val="clear" w:color="auto" w:fill="auto"/>
          </w:tcPr>
          <w:p w14:paraId="5F9D1ADE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Доктор фізико-</w:t>
            </w:r>
          </w:p>
          <w:p w14:paraId="291C8E05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математичних</w:t>
            </w:r>
          </w:p>
          <w:p w14:paraId="4781185A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наук, 122 – комп’ютерні</w:t>
            </w:r>
          </w:p>
          <w:p w14:paraId="3E9019ED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науки (01.05.03</w:t>
            </w:r>
          </w:p>
          <w:p w14:paraId="393F5BC9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математичне</w:t>
            </w:r>
          </w:p>
          <w:p w14:paraId="4EB0FAD2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та програмне</w:t>
            </w:r>
          </w:p>
          <w:p w14:paraId="76932B18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забезпечення</w:t>
            </w:r>
          </w:p>
          <w:p w14:paraId="06E92BA3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обчислювальних</w:t>
            </w:r>
          </w:p>
          <w:p w14:paraId="3A3BBFB1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машин i систем),</w:t>
            </w:r>
          </w:p>
          <w:p w14:paraId="2135BAFA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“Теорія інтегрованих</w:t>
            </w:r>
          </w:p>
          <w:p w14:paraId="2552BBD9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композиційно-</w:t>
            </w:r>
          </w:p>
          <w:p w14:paraId="71FD420E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номінативних моделей</w:t>
            </w:r>
          </w:p>
          <w:p w14:paraId="1BDC0534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програм”,</w:t>
            </w:r>
          </w:p>
          <w:p w14:paraId="62C067F1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(ДД №002060 від 12.12.2001 р.),</w:t>
            </w:r>
          </w:p>
          <w:p w14:paraId="0A607068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Вчене звання:</w:t>
            </w:r>
          </w:p>
          <w:p w14:paraId="30C4EFD1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професор кафедри</w:t>
            </w:r>
          </w:p>
          <w:p w14:paraId="0E30FAF2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теорії та технології</w:t>
            </w:r>
          </w:p>
          <w:p w14:paraId="0817DD79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програмування</w:t>
            </w:r>
          </w:p>
          <w:p w14:paraId="16983058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(ПР №002855 від</w:t>
            </w:r>
          </w:p>
          <w:p w14:paraId="67835B16" w14:textId="77777777" w:rsidR="007F01F3" w:rsidRPr="00354AF9" w:rsidRDefault="00B052E1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17.02.2005 р.)</w:t>
            </w:r>
          </w:p>
        </w:tc>
        <w:tc>
          <w:tcPr>
            <w:tcW w:w="851" w:type="dxa"/>
            <w:shd w:val="clear" w:color="auto" w:fill="auto"/>
          </w:tcPr>
          <w:p w14:paraId="354A40E5" w14:textId="782329B3" w:rsidR="007F01F3" w:rsidRPr="003C05C2" w:rsidRDefault="00B052E1">
            <w:pPr>
              <w:jc w:val="both"/>
              <w:rPr>
                <w:sz w:val="22"/>
                <w:szCs w:val="22"/>
                <w:lang w:val="uk-UA"/>
              </w:rPr>
            </w:pPr>
            <w:r w:rsidRPr="00354AF9">
              <w:rPr>
                <w:sz w:val="22"/>
                <w:szCs w:val="22"/>
              </w:rPr>
              <w:t>5</w:t>
            </w:r>
            <w:r w:rsidR="003C05C2">
              <w:rPr>
                <w:sz w:val="22"/>
                <w:szCs w:val="22"/>
                <w:lang w:val="uk-UA"/>
              </w:rPr>
              <w:t>2</w:t>
            </w:r>
            <w:r w:rsidRPr="00354AF9">
              <w:rPr>
                <w:sz w:val="22"/>
                <w:szCs w:val="22"/>
              </w:rPr>
              <w:t xml:space="preserve"> р</w:t>
            </w:r>
            <w:r w:rsidR="003C05C2">
              <w:rPr>
                <w:sz w:val="22"/>
                <w:szCs w:val="22"/>
                <w:lang w:val="uk-UA"/>
              </w:rPr>
              <w:t>о</w:t>
            </w:r>
            <w:r w:rsidRPr="00354AF9">
              <w:rPr>
                <w:sz w:val="22"/>
                <w:szCs w:val="22"/>
              </w:rPr>
              <w:t>к</w:t>
            </w:r>
            <w:r w:rsidR="003C05C2"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4731" w:type="dxa"/>
            <w:shd w:val="clear" w:color="auto" w:fill="auto"/>
            <w:tcMar>
              <w:left w:w="85" w:type="dxa"/>
              <w:right w:w="85" w:type="dxa"/>
            </w:tcMar>
          </w:tcPr>
          <w:p w14:paraId="7CA86C3A" w14:textId="77777777" w:rsidR="007F01F3" w:rsidRPr="00354AF9" w:rsidRDefault="00B052E1">
            <w:pPr>
              <w:spacing w:after="60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За науковим напрямом «Інформаційні технології» опубліковано понад 200 праць, з яких: 3 монографії, 8 навчальних посібників, 2 підручника з грифом МОН України. </w:t>
            </w:r>
          </w:p>
          <w:p w14:paraId="644CE182" w14:textId="77777777" w:rsidR="007F01F3" w:rsidRPr="00354AF9" w:rsidRDefault="00B052E1">
            <w:pPr>
              <w:spacing w:after="60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Основні публікації:</w:t>
            </w:r>
          </w:p>
          <w:p w14:paraId="74741C8D" w14:textId="77777777" w:rsidR="007F01F3" w:rsidRPr="00354AF9" w:rsidRDefault="00B052E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ind w:left="141" w:hanging="150"/>
              <w:jc w:val="both"/>
              <w:rPr>
                <w:color w:val="0D0D0D"/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 xml:space="preserve">Нікітченко М.С. Теорія програмування: підручник, </w:t>
            </w:r>
            <w:hyperlink r:id="rId10">
              <w:r w:rsidRPr="00354AF9">
                <w:rPr>
                  <w:color w:val="0D0D0D"/>
                  <w:sz w:val="22"/>
                  <w:szCs w:val="22"/>
                </w:rPr>
                <w:t xml:space="preserve">М-во освіти і науки України, Київ. </w:t>
              </w:r>
              <w:proofErr w:type="spellStart"/>
              <w:r w:rsidRPr="00354AF9">
                <w:rPr>
                  <w:color w:val="0D0D0D"/>
                  <w:sz w:val="22"/>
                  <w:szCs w:val="22"/>
                </w:rPr>
                <w:t>нац</w:t>
              </w:r>
              <w:proofErr w:type="spellEnd"/>
              <w:r w:rsidRPr="00354AF9">
                <w:rPr>
                  <w:color w:val="0D0D0D"/>
                  <w:sz w:val="22"/>
                  <w:szCs w:val="22"/>
                </w:rPr>
                <w:t>. ун-т ім. Тараса Шевченка. – Київ: “Київський університет”, 2020. – 269 с. – ISBN 978-966-933-099-4</w:t>
              </w:r>
            </w:hyperlink>
          </w:p>
          <w:p w14:paraId="257855BE" w14:textId="77777777" w:rsidR="007F01F3" w:rsidRPr="00354AF9" w:rsidRDefault="00B052E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41" w:hanging="1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54AF9">
              <w:rPr>
                <w:color w:val="000000"/>
                <w:sz w:val="22"/>
                <w:szCs w:val="22"/>
              </w:rPr>
              <w:t>Formal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program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development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methods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: a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textbook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/ A. 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Yu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Doroshenko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Ie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. V.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Ivanov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, M. S.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Nikitchenko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, O. A.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Yatsenko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, K. A.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Zhereb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. –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Kyiv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Publishing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house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Taras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Shevchenko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National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University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Kyiv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>, 2021.</w:t>
            </w:r>
          </w:p>
          <w:p w14:paraId="147E3211" w14:textId="77777777" w:rsidR="007F01F3" w:rsidRPr="00354AF9" w:rsidRDefault="00B052E1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41" w:hanging="1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54AF9">
              <w:rPr>
                <w:sz w:val="22"/>
                <w:szCs w:val="22"/>
              </w:rPr>
              <w:t>Nikitchenko</w:t>
            </w:r>
            <w:proofErr w:type="spellEnd"/>
            <w:r w:rsidRPr="00354AF9">
              <w:rPr>
                <w:sz w:val="22"/>
                <w:szCs w:val="22"/>
              </w:rPr>
              <w:t xml:space="preserve">, M. </w:t>
            </w:r>
            <w:proofErr w:type="spellStart"/>
            <w:r w:rsidRPr="00354AF9">
              <w:rPr>
                <w:sz w:val="22"/>
                <w:szCs w:val="22"/>
              </w:rPr>
              <w:t>Composition-Nominative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Methods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and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Models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in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Program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Development</w:t>
            </w:r>
            <w:proofErr w:type="spellEnd"/>
            <w:r w:rsidRPr="00354AF9">
              <w:rPr>
                <w:sz w:val="22"/>
                <w:szCs w:val="22"/>
              </w:rPr>
              <w:t>. SN COMPUT. SCI. 3, 507 (2022). https://doi.org/10.1007/s42979-022-01335-2.</w:t>
            </w:r>
          </w:p>
          <w:p w14:paraId="48537A10" w14:textId="77777777" w:rsidR="007F01F3" w:rsidRPr="00354AF9" w:rsidRDefault="007F01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/>
              <w:jc w:val="both"/>
              <w:rPr>
                <w:sz w:val="22"/>
                <w:szCs w:val="22"/>
              </w:rPr>
            </w:pPr>
          </w:p>
          <w:p w14:paraId="457E8104" w14:textId="77777777" w:rsidR="007F01F3" w:rsidRPr="00354AF9" w:rsidRDefault="00B052E1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lastRenderedPageBreak/>
              <w:t>Участь  в організації понад 20 міжнародних  та 17 всеукраїнських конференцій. Під науковим керівництвом захищено 1 докторську, 7 кандидатських, 1 доктора філософії та 30 магістерських робіт. Виконавець наукових тем.</w:t>
            </w:r>
          </w:p>
        </w:tc>
        <w:tc>
          <w:tcPr>
            <w:tcW w:w="2499" w:type="dxa"/>
          </w:tcPr>
          <w:p w14:paraId="2128620D" w14:textId="77777777" w:rsidR="007F01F3" w:rsidRPr="00354AF9" w:rsidRDefault="00B052E1">
            <w:pPr>
              <w:tabs>
                <w:tab w:val="left" w:pos="2977"/>
              </w:tabs>
              <w:spacing w:after="60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lastRenderedPageBreak/>
              <w:t>Національний університет «Києво-Могилянська академія».</w:t>
            </w:r>
          </w:p>
          <w:p w14:paraId="25466045" w14:textId="77777777" w:rsidR="007F01F3" w:rsidRPr="00354AF9" w:rsidRDefault="00B052E1">
            <w:pPr>
              <w:tabs>
                <w:tab w:val="left" w:pos="2977"/>
              </w:tabs>
              <w:spacing w:after="60"/>
              <w:jc w:val="both"/>
              <w:rPr>
                <w:color w:val="222222"/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Підвищення кваліфікації (стажування)  з 30 листопада 2023 р. по 29 січня 2024 р., відповідно до наказу від  14 грудня 2023 р. № </w:t>
            </w:r>
            <w:r w:rsidRPr="00354AF9">
              <w:rPr>
                <w:color w:val="222222"/>
                <w:sz w:val="22"/>
                <w:szCs w:val="22"/>
              </w:rPr>
              <w:t>997-32.</w:t>
            </w:r>
          </w:p>
          <w:p w14:paraId="17E7FEDA" w14:textId="77777777" w:rsidR="007F01F3" w:rsidRPr="00354AF9" w:rsidRDefault="00B052E1">
            <w:pPr>
              <w:tabs>
                <w:tab w:val="left" w:pos="2977"/>
              </w:tabs>
              <w:spacing w:after="60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Сертифікат про проходження стажування (180 годин, 6 кредитів </w:t>
            </w:r>
            <w:r w:rsidRPr="00354AF9">
              <w:rPr>
                <w:color w:val="222222"/>
                <w:sz w:val="22"/>
                <w:szCs w:val="22"/>
              </w:rPr>
              <w:t>ЄКТС)</w:t>
            </w:r>
            <w:r w:rsidRPr="00354AF9">
              <w:rPr>
                <w:sz w:val="22"/>
                <w:szCs w:val="22"/>
              </w:rPr>
              <w:t>, виданий  факультетом інформатики Національного університету "Києво-Могилянська академія".</w:t>
            </w:r>
          </w:p>
        </w:tc>
      </w:tr>
      <w:tr w:rsidR="007F01F3" w:rsidRPr="00354AF9" w14:paraId="4F4B4F44" w14:textId="77777777">
        <w:trPr>
          <w:cantSplit/>
        </w:trPr>
        <w:tc>
          <w:tcPr>
            <w:tcW w:w="15406" w:type="dxa"/>
            <w:gridSpan w:val="7"/>
            <w:shd w:val="clear" w:color="auto" w:fill="auto"/>
            <w:vAlign w:val="center"/>
          </w:tcPr>
          <w:p w14:paraId="44536B61" w14:textId="77777777" w:rsidR="007F01F3" w:rsidRPr="00354AF9" w:rsidRDefault="00B052E1">
            <w:pPr>
              <w:tabs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Члени </w:t>
            </w:r>
            <w:proofErr w:type="spellStart"/>
            <w:r w:rsidRPr="00354AF9">
              <w:rPr>
                <w:sz w:val="22"/>
                <w:szCs w:val="22"/>
              </w:rPr>
              <w:t>проєктної</w:t>
            </w:r>
            <w:proofErr w:type="spellEnd"/>
            <w:r w:rsidRPr="00354AF9">
              <w:rPr>
                <w:sz w:val="22"/>
                <w:szCs w:val="22"/>
              </w:rPr>
              <w:t xml:space="preserve"> групи</w:t>
            </w:r>
          </w:p>
        </w:tc>
      </w:tr>
      <w:tr w:rsidR="007F01F3" w:rsidRPr="00354AF9" w14:paraId="129955CD" w14:textId="77777777">
        <w:tc>
          <w:tcPr>
            <w:tcW w:w="1797" w:type="dxa"/>
            <w:shd w:val="clear" w:color="auto" w:fill="auto"/>
          </w:tcPr>
          <w:p w14:paraId="172CB42E" w14:textId="77777777" w:rsidR="007F01F3" w:rsidRPr="00354AF9" w:rsidRDefault="00B052E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354AF9">
              <w:rPr>
                <w:b/>
                <w:sz w:val="22"/>
                <w:szCs w:val="22"/>
              </w:rPr>
              <w:t>Провотар</w:t>
            </w:r>
            <w:proofErr w:type="spellEnd"/>
          </w:p>
          <w:p w14:paraId="2908FF56" w14:textId="77777777" w:rsidR="007F01F3" w:rsidRPr="00354AF9" w:rsidRDefault="00B052E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Олександр</w:t>
            </w:r>
          </w:p>
          <w:p w14:paraId="593849AD" w14:textId="77777777" w:rsidR="007F01F3" w:rsidRPr="00354AF9" w:rsidRDefault="00B052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Іванович</w:t>
            </w:r>
          </w:p>
        </w:tc>
        <w:tc>
          <w:tcPr>
            <w:tcW w:w="1501" w:type="dxa"/>
            <w:shd w:val="clear" w:color="auto" w:fill="auto"/>
          </w:tcPr>
          <w:p w14:paraId="5F6F5DF8" w14:textId="77777777" w:rsidR="007F01F3" w:rsidRPr="00354AF9" w:rsidRDefault="00B052E1">
            <w:pPr>
              <w:ind w:right="-57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Завідувач кафедри інтелектуальних програмних систем</w:t>
            </w:r>
          </w:p>
        </w:tc>
        <w:tc>
          <w:tcPr>
            <w:tcW w:w="1759" w:type="dxa"/>
            <w:shd w:val="clear" w:color="auto" w:fill="auto"/>
          </w:tcPr>
          <w:p w14:paraId="4E74D10E" w14:textId="77777777" w:rsidR="007F01F3" w:rsidRPr="00354AF9" w:rsidRDefault="00B052E1">
            <w:pPr>
              <w:ind w:right="-57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Київський національний університет імені Тараса Шевченка, 1981 р., спеціальність – прикладна математика, кваліфікація – математик</w:t>
            </w:r>
          </w:p>
        </w:tc>
        <w:tc>
          <w:tcPr>
            <w:tcW w:w="2268" w:type="dxa"/>
            <w:shd w:val="clear" w:color="auto" w:fill="auto"/>
          </w:tcPr>
          <w:p w14:paraId="7284D761" w14:textId="77777777" w:rsidR="007F01F3" w:rsidRPr="00354AF9" w:rsidRDefault="00B052E1">
            <w:pPr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Доктор фізико-математичних наук, 01.05.01 – теоретичні основи інформатики і кібернетики, тема </w:t>
            </w:r>
            <w:proofErr w:type="spellStart"/>
            <w:r w:rsidRPr="00354AF9">
              <w:rPr>
                <w:sz w:val="22"/>
                <w:szCs w:val="22"/>
              </w:rPr>
              <w:t>докт</w:t>
            </w:r>
            <w:proofErr w:type="spellEnd"/>
            <w:r w:rsidRPr="00354AF9">
              <w:rPr>
                <w:sz w:val="22"/>
                <w:szCs w:val="22"/>
              </w:rPr>
              <w:t xml:space="preserve">. </w:t>
            </w:r>
            <w:proofErr w:type="spellStart"/>
            <w:r w:rsidRPr="00354AF9">
              <w:rPr>
                <w:sz w:val="22"/>
                <w:szCs w:val="22"/>
              </w:rPr>
              <w:t>дис</w:t>
            </w:r>
            <w:proofErr w:type="spellEnd"/>
            <w:r w:rsidRPr="00354AF9">
              <w:rPr>
                <w:sz w:val="22"/>
                <w:szCs w:val="22"/>
              </w:rPr>
              <w:t>. «</w:t>
            </w:r>
            <w:proofErr w:type="spellStart"/>
            <w:r w:rsidRPr="00354AF9">
              <w:rPr>
                <w:sz w:val="22"/>
                <w:szCs w:val="22"/>
              </w:rPr>
              <w:t>Категорні</w:t>
            </w:r>
            <w:proofErr w:type="spellEnd"/>
            <w:r w:rsidRPr="00354AF9">
              <w:rPr>
                <w:sz w:val="22"/>
                <w:szCs w:val="22"/>
              </w:rPr>
              <w:t xml:space="preserve"> методи в теорії </w:t>
            </w:r>
            <w:proofErr w:type="spellStart"/>
            <w:r w:rsidRPr="00354AF9">
              <w:rPr>
                <w:sz w:val="22"/>
                <w:szCs w:val="22"/>
              </w:rPr>
              <w:t>метаматематичних</w:t>
            </w:r>
            <w:proofErr w:type="spellEnd"/>
            <w:r w:rsidRPr="00354AF9">
              <w:rPr>
                <w:sz w:val="22"/>
                <w:szCs w:val="22"/>
              </w:rPr>
              <w:t xml:space="preserve"> моделей рекурсії», професор, теоретичні основи інформатики і кібернетики</w:t>
            </w:r>
          </w:p>
        </w:tc>
        <w:tc>
          <w:tcPr>
            <w:tcW w:w="851" w:type="dxa"/>
            <w:shd w:val="clear" w:color="auto" w:fill="auto"/>
          </w:tcPr>
          <w:p w14:paraId="6D47A783" w14:textId="0E7D0894" w:rsidR="007F01F3" w:rsidRPr="00354AF9" w:rsidRDefault="003C0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="00B052E1" w:rsidRPr="00354AF9">
              <w:rPr>
                <w:sz w:val="22"/>
                <w:szCs w:val="22"/>
              </w:rPr>
              <w:t xml:space="preserve"> років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22F6B" w14:textId="77777777" w:rsidR="007F01F3" w:rsidRPr="00354AF9" w:rsidRDefault="00B052E1">
            <w:pPr>
              <w:spacing w:before="60" w:after="60"/>
              <w:ind w:firstLine="285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Автор понад 150 публікацій, у т. ч.:</w:t>
            </w:r>
          </w:p>
          <w:p w14:paraId="16120C31" w14:textId="77777777" w:rsidR="007F01F3" w:rsidRPr="00354AF9" w:rsidRDefault="00B052E1">
            <w:pPr>
              <w:spacing w:before="60" w:after="60"/>
              <w:ind w:firstLine="285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1.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Provotar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O.I.,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Ilkun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O.P.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An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Approach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to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Finding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Credibility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Estimates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in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Fuzzy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Modeling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Pr="00354AF9">
              <w:rPr>
                <w:i/>
                <w:color w:val="222222"/>
                <w:sz w:val="22"/>
                <w:szCs w:val="22"/>
              </w:rPr>
              <w:t>Cybern</w:t>
            </w:r>
            <w:proofErr w:type="spellEnd"/>
            <w:r w:rsidRPr="00354AF9">
              <w:rPr>
                <w:i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color w:val="222222"/>
                <w:sz w:val="22"/>
                <w:szCs w:val="22"/>
              </w:rPr>
              <w:t>Syst</w:t>
            </w:r>
            <w:proofErr w:type="spellEnd"/>
            <w:r w:rsidRPr="00354AF9">
              <w:rPr>
                <w:i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color w:val="222222"/>
                <w:sz w:val="22"/>
                <w:szCs w:val="22"/>
              </w:rPr>
              <w:t>Anal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 xml:space="preserve"> 59, </w:t>
            </w:r>
            <w:proofErr w:type="spellStart"/>
            <w:r w:rsidRPr="00354AF9">
              <w:rPr>
                <w:color w:val="222222"/>
                <w:sz w:val="22"/>
                <w:szCs w:val="22"/>
              </w:rPr>
              <w:t>pp</w:t>
            </w:r>
            <w:proofErr w:type="spellEnd"/>
            <w:r w:rsidRPr="00354AF9">
              <w:rPr>
                <w:color w:val="222222"/>
                <w:sz w:val="22"/>
                <w:szCs w:val="22"/>
              </w:rPr>
              <w:t>. 890–899, 2023. https://doi.org/10.1007/s10559-023-00624-9</w:t>
            </w:r>
            <w:r w:rsidRPr="00354AF9">
              <w:rPr>
                <w:sz w:val="22"/>
                <w:szCs w:val="22"/>
              </w:rPr>
              <w:t xml:space="preserve">. </w:t>
            </w:r>
          </w:p>
          <w:p w14:paraId="4D6A7211" w14:textId="77777777" w:rsidR="007F01F3" w:rsidRPr="00354AF9" w:rsidRDefault="00B052E1">
            <w:pPr>
              <w:spacing w:before="60" w:after="60"/>
              <w:ind w:firstLine="285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2. </w:t>
            </w:r>
            <w:proofErr w:type="spellStart"/>
            <w:r w:rsidRPr="00354AF9">
              <w:rPr>
                <w:sz w:val="22"/>
                <w:szCs w:val="22"/>
              </w:rPr>
              <w:t>Provotar</w:t>
            </w:r>
            <w:proofErr w:type="spellEnd"/>
            <w:r w:rsidRPr="00354AF9">
              <w:rPr>
                <w:sz w:val="22"/>
                <w:szCs w:val="22"/>
              </w:rPr>
              <w:t xml:space="preserve"> O., </w:t>
            </w:r>
            <w:proofErr w:type="spellStart"/>
            <w:r w:rsidRPr="00354AF9">
              <w:rPr>
                <w:sz w:val="22"/>
                <w:szCs w:val="22"/>
              </w:rPr>
              <w:t>Ilkun</w:t>
            </w:r>
            <w:proofErr w:type="spellEnd"/>
            <w:r w:rsidRPr="00354AF9">
              <w:rPr>
                <w:sz w:val="22"/>
                <w:szCs w:val="22"/>
              </w:rPr>
              <w:t xml:space="preserve"> O. Категорії як формальні моделі обчислень. </w:t>
            </w:r>
            <w:r w:rsidRPr="00354AF9">
              <w:rPr>
                <w:i/>
                <w:sz w:val="22"/>
                <w:szCs w:val="22"/>
              </w:rPr>
              <w:t>Фізико-математичне моделювання та інформаційні технології</w:t>
            </w:r>
            <w:r w:rsidRPr="00354AF9">
              <w:rPr>
                <w:sz w:val="22"/>
                <w:szCs w:val="22"/>
              </w:rPr>
              <w:t xml:space="preserve"> 37, С. 98</w:t>
            </w:r>
            <w:r w:rsidRPr="00354AF9">
              <w:rPr>
                <w:color w:val="222222"/>
                <w:sz w:val="22"/>
                <w:szCs w:val="22"/>
              </w:rPr>
              <w:t>–</w:t>
            </w:r>
            <w:r w:rsidRPr="00354AF9">
              <w:rPr>
                <w:sz w:val="22"/>
                <w:szCs w:val="22"/>
              </w:rPr>
              <w:t>102, 2023. http://fmmit.lviv.ua/index.php/fmmit/article/view/313</w:t>
            </w:r>
          </w:p>
          <w:p w14:paraId="07A6CDD8" w14:textId="77777777" w:rsidR="007F01F3" w:rsidRPr="00354AF9" w:rsidRDefault="00B052E1">
            <w:pPr>
              <w:spacing w:before="60" w:after="60"/>
              <w:ind w:firstLine="285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 xml:space="preserve"> </w:t>
            </w:r>
            <w:r w:rsidRPr="00354AF9">
              <w:rPr>
                <w:sz w:val="22"/>
                <w:szCs w:val="22"/>
              </w:rPr>
              <w:t>Бере участь у міжнародних наукових конференціях. Керівник наукових тем. Керує аспірантами. Керівник дипломних та курсових робіт студентів.</w:t>
            </w:r>
          </w:p>
        </w:tc>
        <w:tc>
          <w:tcPr>
            <w:tcW w:w="24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39EE1" w14:textId="77777777" w:rsidR="007F01F3" w:rsidRPr="00354AF9" w:rsidRDefault="00B052E1">
            <w:pPr>
              <w:spacing w:before="60" w:after="60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Київський національний університет імені Тараса Шевченка. </w:t>
            </w:r>
          </w:p>
          <w:p w14:paraId="4862D52F" w14:textId="77777777" w:rsidR="007F01F3" w:rsidRPr="00354AF9" w:rsidRDefault="00B052E1">
            <w:pPr>
              <w:spacing w:before="60" w:after="60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Підвищення кваліфікації (стажування) з 27 лютого 2023 р. по 24 березня 2023 р. та з 10 по 31 травня 2023 р. </w:t>
            </w:r>
          </w:p>
        </w:tc>
      </w:tr>
      <w:tr w:rsidR="007F01F3" w:rsidRPr="00354AF9" w14:paraId="25A0DCCA" w14:textId="77777777">
        <w:tc>
          <w:tcPr>
            <w:tcW w:w="1797" w:type="dxa"/>
            <w:shd w:val="clear" w:color="auto" w:fill="auto"/>
          </w:tcPr>
          <w:p w14:paraId="1F7D5844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 w:rsidRPr="00354AF9">
              <w:rPr>
                <w:b/>
                <w:color w:val="000000"/>
                <w:sz w:val="22"/>
                <w:szCs w:val="22"/>
              </w:rPr>
              <w:t>Терещенко Василь Миколайович</w:t>
            </w:r>
          </w:p>
        </w:tc>
        <w:tc>
          <w:tcPr>
            <w:tcW w:w="1501" w:type="dxa"/>
            <w:shd w:val="clear" w:color="auto" w:fill="auto"/>
          </w:tcPr>
          <w:p w14:paraId="26AFE46C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color w:val="000000"/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>Завідувач кафедри математичної інформатики</w:t>
            </w:r>
          </w:p>
        </w:tc>
        <w:tc>
          <w:tcPr>
            <w:tcW w:w="1759" w:type="dxa"/>
            <w:shd w:val="clear" w:color="auto" w:fill="auto"/>
          </w:tcPr>
          <w:p w14:paraId="44DAD428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-19" w:hanging="2"/>
              <w:rPr>
                <w:color w:val="000000"/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>Київський державний університет імені Тараса Шевченка, 1986 р., механіка, механік (МВ-І № 019127, 26.06.1986 р.)</w:t>
            </w:r>
          </w:p>
        </w:tc>
        <w:tc>
          <w:tcPr>
            <w:tcW w:w="2268" w:type="dxa"/>
            <w:shd w:val="clear" w:color="auto" w:fill="auto"/>
          </w:tcPr>
          <w:p w14:paraId="1A09E2F7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color w:val="000000"/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 xml:space="preserve">Доктор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фіз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.-мат. наук, 113 – прикладна математика (01.05.01 «теоретичні основи інформатики та кібернетики»), професор кафедри математичної інформатики (12ПР № 011092 від 15.12.2015 р.), тема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докт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дис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 xml:space="preserve">. «Побудова єдиного алгоритмічного середовища для розв’язування комплексу задач </w:t>
            </w:r>
            <w:r w:rsidRPr="00354AF9">
              <w:rPr>
                <w:color w:val="000000"/>
                <w:sz w:val="22"/>
                <w:szCs w:val="22"/>
              </w:rPr>
              <w:lastRenderedPageBreak/>
              <w:t xml:space="preserve">обчислювальної геометрії», диплом доктора </w:t>
            </w:r>
            <w:proofErr w:type="spellStart"/>
            <w:r w:rsidRPr="00354AF9">
              <w:rPr>
                <w:color w:val="000000"/>
                <w:sz w:val="22"/>
                <w:szCs w:val="22"/>
              </w:rPr>
              <w:t>фіз</w:t>
            </w:r>
            <w:proofErr w:type="spellEnd"/>
            <w:r w:rsidRPr="00354AF9">
              <w:rPr>
                <w:color w:val="000000"/>
                <w:sz w:val="22"/>
                <w:szCs w:val="22"/>
              </w:rPr>
              <w:t>.-мат. наук ДД № 000444, від 22.12.2011 р.)</w:t>
            </w:r>
          </w:p>
        </w:tc>
        <w:tc>
          <w:tcPr>
            <w:tcW w:w="851" w:type="dxa"/>
            <w:shd w:val="clear" w:color="auto" w:fill="auto"/>
          </w:tcPr>
          <w:p w14:paraId="0854EECE" w14:textId="23D62CB1" w:rsidR="007F01F3" w:rsidRPr="003C05C2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4AF9">
              <w:rPr>
                <w:sz w:val="22"/>
                <w:szCs w:val="22"/>
              </w:rPr>
              <w:lastRenderedPageBreak/>
              <w:t>3</w:t>
            </w:r>
            <w:r w:rsidR="003C05C2">
              <w:rPr>
                <w:sz w:val="22"/>
                <w:szCs w:val="22"/>
                <w:lang w:val="uk-UA"/>
              </w:rPr>
              <w:t>3</w:t>
            </w:r>
            <w:r w:rsidRPr="00354AF9">
              <w:rPr>
                <w:sz w:val="22"/>
                <w:szCs w:val="22"/>
              </w:rPr>
              <w:t xml:space="preserve"> р</w:t>
            </w:r>
            <w:r w:rsidR="003C05C2">
              <w:rPr>
                <w:sz w:val="22"/>
                <w:szCs w:val="22"/>
                <w:lang w:val="uk-UA"/>
              </w:rPr>
              <w:t>о</w:t>
            </w:r>
            <w:r w:rsidRPr="00354AF9">
              <w:rPr>
                <w:sz w:val="22"/>
                <w:szCs w:val="22"/>
              </w:rPr>
              <w:t>к</w:t>
            </w:r>
            <w:r w:rsidR="003C05C2"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4731" w:type="dxa"/>
            <w:shd w:val="clear" w:color="auto" w:fill="auto"/>
          </w:tcPr>
          <w:p w14:paraId="3D5A1CD8" w14:textId="77777777" w:rsidR="007F01F3" w:rsidRPr="00354AF9" w:rsidRDefault="00B052E1">
            <w:pPr>
              <w:tabs>
                <w:tab w:val="left" w:pos="284"/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За науковим напрямом «Інформаційні технології» опубліковано понад 160 наукових праць, з яких: 7 навчальних посібники, 1 підручник.</w:t>
            </w:r>
          </w:p>
          <w:p w14:paraId="4511534D" w14:textId="77777777" w:rsidR="007F01F3" w:rsidRPr="00354AF9" w:rsidRDefault="00B052E1">
            <w:pPr>
              <w:tabs>
                <w:tab w:val="left" w:pos="284"/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Основні публікації:</w:t>
            </w:r>
          </w:p>
          <w:p w14:paraId="44B579BA" w14:textId="77777777" w:rsidR="007F01F3" w:rsidRPr="00354AF9" w:rsidRDefault="00B052E1">
            <w:pPr>
              <w:shd w:val="clear" w:color="auto" w:fill="FFFFFF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1.</w:t>
            </w:r>
            <w:r w:rsidRPr="00354AF9">
              <w:rPr>
                <w:sz w:val="22"/>
                <w:szCs w:val="22"/>
              </w:rPr>
              <w:tab/>
            </w:r>
            <w:proofErr w:type="spellStart"/>
            <w:r w:rsidRPr="00354AF9">
              <w:rPr>
                <w:sz w:val="22"/>
                <w:szCs w:val="22"/>
              </w:rPr>
              <w:t>Tereshchenko</w:t>
            </w:r>
            <w:proofErr w:type="spellEnd"/>
            <w:r w:rsidRPr="00354AF9">
              <w:rPr>
                <w:sz w:val="22"/>
                <w:szCs w:val="22"/>
              </w:rPr>
              <w:t xml:space="preserve"> V.M., </w:t>
            </w:r>
            <w:proofErr w:type="spellStart"/>
            <w:r w:rsidRPr="00354AF9">
              <w:rPr>
                <w:sz w:val="22"/>
                <w:szCs w:val="22"/>
              </w:rPr>
              <w:t>Zakala</w:t>
            </w:r>
            <w:proofErr w:type="spellEnd"/>
            <w:r w:rsidRPr="00354AF9">
              <w:rPr>
                <w:sz w:val="22"/>
                <w:szCs w:val="22"/>
              </w:rPr>
              <w:t xml:space="preserve"> P.A. </w:t>
            </w:r>
            <w:proofErr w:type="spellStart"/>
            <w:r w:rsidRPr="00354AF9">
              <w:rPr>
                <w:sz w:val="22"/>
                <w:szCs w:val="22"/>
              </w:rPr>
              <w:t>Coreset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Discovery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for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Machine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Learning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Problems</w:t>
            </w:r>
            <w:proofErr w:type="spellEnd"/>
            <w:r w:rsidRPr="00354AF9">
              <w:rPr>
                <w:sz w:val="22"/>
                <w:szCs w:val="22"/>
              </w:rPr>
              <w:t xml:space="preserve">. </w:t>
            </w:r>
            <w:proofErr w:type="spellStart"/>
            <w:r w:rsidRPr="00354AF9">
              <w:rPr>
                <w:i/>
                <w:sz w:val="22"/>
                <w:szCs w:val="22"/>
              </w:rPr>
              <w:t>Cybern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Syst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Anal</w:t>
            </w:r>
            <w:proofErr w:type="spellEnd"/>
            <w:r w:rsidRPr="00354AF9">
              <w:rPr>
                <w:sz w:val="22"/>
                <w:szCs w:val="22"/>
              </w:rPr>
              <w:t xml:space="preserve"> 60, 198–208 (2024). https://doi.org/10.1007/s10559-024-00661-y</w:t>
            </w:r>
          </w:p>
          <w:p w14:paraId="010BBCBA" w14:textId="77777777" w:rsidR="007F01F3" w:rsidRPr="00354AF9" w:rsidRDefault="00B052E1">
            <w:pPr>
              <w:shd w:val="clear" w:color="auto" w:fill="FFFFFF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2.</w:t>
            </w:r>
            <w:r w:rsidRPr="00354AF9">
              <w:rPr>
                <w:sz w:val="22"/>
                <w:szCs w:val="22"/>
              </w:rPr>
              <w:tab/>
            </w:r>
            <w:proofErr w:type="spellStart"/>
            <w:r w:rsidRPr="00354AF9">
              <w:rPr>
                <w:sz w:val="22"/>
                <w:szCs w:val="22"/>
              </w:rPr>
              <w:t>Tereshchenko</w:t>
            </w:r>
            <w:proofErr w:type="spellEnd"/>
            <w:r w:rsidRPr="00354AF9">
              <w:rPr>
                <w:sz w:val="22"/>
                <w:szCs w:val="22"/>
              </w:rPr>
              <w:t xml:space="preserve"> V., </w:t>
            </w:r>
            <w:proofErr w:type="spellStart"/>
            <w:r w:rsidRPr="00354AF9">
              <w:rPr>
                <w:sz w:val="22"/>
                <w:szCs w:val="22"/>
              </w:rPr>
              <w:t>Osiponok</w:t>
            </w:r>
            <w:proofErr w:type="spellEnd"/>
            <w:r w:rsidRPr="00354AF9">
              <w:rPr>
                <w:sz w:val="22"/>
                <w:szCs w:val="22"/>
              </w:rPr>
              <w:t xml:space="preserve"> M. </w:t>
            </w:r>
            <w:proofErr w:type="spellStart"/>
            <w:r w:rsidRPr="00354AF9">
              <w:rPr>
                <w:sz w:val="22"/>
                <w:szCs w:val="22"/>
              </w:rPr>
              <w:t>Process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planning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in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additive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manufacturing</w:t>
            </w:r>
            <w:proofErr w:type="spellEnd"/>
            <w:r w:rsidRPr="00354AF9">
              <w:rPr>
                <w:sz w:val="22"/>
                <w:szCs w:val="22"/>
              </w:rPr>
              <w:t xml:space="preserve">: a </w:t>
            </w:r>
            <w:proofErr w:type="spellStart"/>
            <w:r w:rsidRPr="00354AF9">
              <w:rPr>
                <w:sz w:val="22"/>
                <w:szCs w:val="22"/>
              </w:rPr>
              <w:t>review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of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problems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and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methods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of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their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solution</w:t>
            </w:r>
            <w:proofErr w:type="spellEnd"/>
            <w:r w:rsidRPr="00354AF9">
              <w:rPr>
                <w:sz w:val="22"/>
                <w:szCs w:val="22"/>
              </w:rPr>
              <w:t>. </w:t>
            </w:r>
            <w:proofErr w:type="spellStart"/>
            <w:r w:rsidRPr="00354AF9">
              <w:rPr>
                <w:i/>
                <w:sz w:val="22"/>
                <w:szCs w:val="22"/>
              </w:rPr>
              <w:t>Bulletin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of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Taras </w:t>
            </w:r>
            <w:proofErr w:type="spellStart"/>
            <w:r w:rsidRPr="00354AF9">
              <w:rPr>
                <w:i/>
                <w:sz w:val="22"/>
                <w:szCs w:val="22"/>
              </w:rPr>
              <w:t>Shevchenko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National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University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of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Kyiv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54AF9">
              <w:rPr>
                <w:i/>
                <w:sz w:val="22"/>
                <w:szCs w:val="22"/>
              </w:rPr>
              <w:t>Physical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and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Mathematical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Sciences</w:t>
            </w:r>
            <w:proofErr w:type="spellEnd"/>
            <w:r w:rsidRPr="00354AF9">
              <w:rPr>
                <w:sz w:val="22"/>
                <w:szCs w:val="22"/>
              </w:rPr>
              <w:t> </w:t>
            </w:r>
            <w:r w:rsidRPr="00354AF9">
              <w:rPr>
                <w:i/>
                <w:sz w:val="22"/>
                <w:szCs w:val="22"/>
              </w:rPr>
              <w:t>78</w:t>
            </w:r>
            <w:r w:rsidRPr="00354AF9">
              <w:rPr>
                <w:sz w:val="22"/>
                <w:szCs w:val="22"/>
              </w:rPr>
              <w:t>(1), 128–136 (2024).</w:t>
            </w:r>
          </w:p>
          <w:p w14:paraId="3A53CB1E" w14:textId="77777777" w:rsidR="007F01F3" w:rsidRPr="00354AF9" w:rsidRDefault="00B052E1">
            <w:pPr>
              <w:shd w:val="clear" w:color="auto" w:fill="FFFFFF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https://doi.org/10.17721/1812-5409.2024/1.24</w:t>
            </w:r>
          </w:p>
          <w:p w14:paraId="3BA4036F" w14:textId="77777777" w:rsidR="007F01F3" w:rsidRPr="00354AF9" w:rsidRDefault="00B052E1">
            <w:pPr>
              <w:shd w:val="clear" w:color="auto" w:fill="FFFFFF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lastRenderedPageBreak/>
              <w:t>ISSN 1812-5409 (</w:t>
            </w:r>
            <w:proofErr w:type="spellStart"/>
            <w:r w:rsidRPr="00354AF9">
              <w:rPr>
                <w:sz w:val="22"/>
                <w:szCs w:val="22"/>
              </w:rPr>
              <w:t>Print</w:t>
            </w:r>
            <w:proofErr w:type="spellEnd"/>
            <w:r w:rsidRPr="00354AF9">
              <w:rPr>
                <w:sz w:val="22"/>
                <w:szCs w:val="22"/>
              </w:rPr>
              <w:t>), ISSN 2218-2055 (</w:t>
            </w:r>
            <w:proofErr w:type="spellStart"/>
            <w:r w:rsidRPr="00354AF9">
              <w:rPr>
                <w:sz w:val="22"/>
                <w:szCs w:val="22"/>
              </w:rPr>
              <w:t>Online</w:t>
            </w:r>
            <w:proofErr w:type="spellEnd"/>
            <w:r w:rsidRPr="00354AF9">
              <w:rPr>
                <w:sz w:val="22"/>
                <w:szCs w:val="22"/>
              </w:rPr>
              <w:t xml:space="preserve">). </w:t>
            </w:r>
          </w:p>
          <w:p w14:paraId="1E248DD9" w14:textId="77777777" w:rsidR="007F01F3" w:rsidRPr="00354AF9" w:rsidRDefault="00B052E1">
            <w:pPr>
              <w:shd w:val="clear" w:color="auto" w:fill="FFFFFF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3.</w:t>
            </w:r>
            <w:r w:rsidRPr="00354AF9">
              <w:rPr>
                <w:sz w:val="22"/>
                <w:szCs w:val="22"/>
              </w:rPr>
              <w:tab/>
            </w:r>
            <w:proofErr w:type="spellStart"/>
            <w:r w:rsidRPr="00354AF9">
              <w:rPr>
                <w:sz w:val="22"/>
                <w:szCs w:val="22"/>
              </w:rPr>
              <w:t>Tereshchenko</w:t>
            </w:r>
            <w:proofErr w:type="spellEnd"/>
            <w:r w:rsidRPr="00354AF9">
              <w:rPr>
                <w:sz w:val="22"/>
                <w:szCs w:val="22"/>
              </w:rPr>
              <w:t xml:space="preserve"> V., </w:t>
            </w:r>
            <w:proofErr w:type="spellStart"/>
            <w:r w:rsidRPr="00354AF9">
              <w:rPr>
                <w:sz w:val="22"/>
                <w:szCs w:val="22"/>
              </w:rPr>
              <w:t>Kunichik</w:t>
            </w:r>
            <w:proofErr w:type="spellEnd"/>
            <w:r w:rsidRPr="00354AF9">
              <w:rPr>
                <w:sz w:val="22"/>
                <w:szCs w:val="22"/>
              </w:rPr>
              <w:t xml:space="preserve"> O. </w:t>
            </w:r>
            <w:proofErr w:type="spellStart"/>
            <w:r w:rsidRPr="00354AF9">
              <w:rPr>
                <w:sz w:val="22"/>
                <w:szCs w:val="22"/>
              </w:rPr>
              <w:t>Determining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the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effectiveness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of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using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three-dimensional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printing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to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train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computer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vision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systems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for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landmine</w:t>
            </w:r>
            <w:proofErr w:type="spellEnd"/>
            <w:r w:rsidRPr="00354AF9">
              <w:rPr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sz w:val="22"/>
                <w:szCs w:val="22"/>
              </w:rPr>
              <w:t>detection</w:t>
            </w:r>
            <w:proofErr w:type="spellEnd"/>
            <w:r w:rsidRPr="00354AF9">
              <w:rPr>
                <w:sz w:val="22"/>
                <w:szCs w:val="22"/>
              </w:rPr>
              <w:t xml:space="preserve">. </w:t>
            </w:r>
            <w:proofErr w:type="spellStart"/>
            <w:r w:rsidRPr="00354AF9">
              <w:rPr>
                <w:i/>
                <w:sz w:val="22"/>
                <w:szCs w:val="22"/>
              </w:rPr>
              <w:t>Eastern-European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Journal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of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54AF9">
              <w:rPr>
                <w:i/>
                <w:sz w:val="22"/>
                <w:szCs w:val="22"/>
              </w:rPr>
              <w:t>Enterprise</w:t>
            </w:r>
            <w:proofErr w:type="spellEnd"/>
            <w:r w:rsidRPr="00354AF9">
              <w:rPr>
                <w:i/>
                <w:sz w:val="22"/>
                <w:szCs w:val="22"/>
              </w:rPr>
              <w:t xml:space="preserve"> Technologies</w:t>
            </w:r>
            <w:r w:rsidRPr="00354AF9">
              <w:rPr>
                <w:sz w:val="22"/>
                <w:szCs w:val="22"/>
              </w:rPr>
              <w:t>, </w:t>
            </w:r>
            <w:proofErr w:type="spellStart"/>
            <w:r w:rsidRPr="00354AF9">
              <w:rPr>
                <w:sz w:val="22"/>
                <w:szCs w:val="22"/>
              </w:rPr>
              <w:t>vol</w:t>
            </w:r>
            <w:proofErr w:type="spellEnd"/>
            <w:r w:rsidRPr="00354AF9">
              <w:rPr>
                <w:sz w:val="22"/>
                <w:szCs w:val="22"/>
              </w:rPr>
              <w:t xml:space="preserve">. 5, </w:t>
            </w:r>
            <w:proofErr w:type="spellStart"/>
            <w:r w:rsidRPr="00354AF9">
              <w:rPr>
                <w:sz w:val="22"/>
                <w:szCs w:val="22"/>
              </w:rPr>
              <w:t>no</w:t>
            </w:r>
            <w:proofErr w:type="spellEnd"/>
            <w:r w:rsidRPr="00354AF9">
              <w:rPr>
                <w:sz w:val="22"/>
                <w:szCs w:val="22"/>
              </w:rPr>
              <w:t>. 1(131), 17–29.</w:t>
            </w:r>
            <w:r w:rsidRPr="00354AF9">
              <w:rPr>
                <w:i/>
                <w:sz w:val="22"/>
                <w:szCs w:val="22"/>
              </w:rPr>
              <w:t xml:space="preserve"> </w:t>
            </w:r>
            <w:r w:rsidRPr="00354AF9">
              <w:rPr>
                <w:sz w:val="22"/>
                <w:szCs w:val="22"/>
              </w:rPr>
              <w:t>https://doi.org/10.15587/1729-4061.2024.311602</w:t>
            </w:r>
          </w:p>
          <w:p w14:paraId="7B626D1C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both"/>
              <w:rPr>
                <w:color w:val="000000"/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Участь у роботі 42 міжнародних та 30 всеукраїнських конференцій. Під науковим керівництвом захищено 2 кандидатських дисертацій та одну доктора філософії, а також 50 магістерських робіт. Керівник 13 наукових тем.</w:t>
            </w:r>
          </w:p>
        </w:tc>
        <w:tc>
          <w:tcPr>
            <w:tcW w:w="2499" w:type="dxa"/>
          </w:tcPr>
          <w:p w14:paraId="0A00BC9E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lastRenderedPageBreak/>
              <w:t>1. Сертифікат про рівень володіння державною мовою, №464 від 20.12.2023 р., виданий Національною комісією стандартів державної мови.</w:t>
            </w:r>
          </w:p>
          <w:p w14:paraId="5950AD2C" w14:textId="77777777" w:rsidR="007F01F3" w:rsidRPr="00354AF9" w:rsidRDefault="007F01F3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</w:p>
          <w:p w14:paraId="07105E89" w14:textId="77777777" w:rsidR="007F01F3" w:rsidRPr="00354AF9" w:rsidRDefault="00B052E1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2. Сертифікат про участь у постійно діючому семінарі  «Створення стратегії розвитку штучного інтелекту в Україні», результатом якої стало написання колективної монографії </w:t>
            </w:r>
            <w:r w:rsidRPr="00354AF9">
              <w:rPr>
                <w:sz w:val="22"/>
                <w:szCs w:val="22"/>
              </w:rPr>
              <w:lastRenderedPageBreak/>
              <w:t xml:space="preserve">«Стратегія розвитку штучного інтелекту в Україні: монографія [За </w:t>
            </w:r>
            <w:proofErr w:type="spellStart"/>
            <w:r w:rsidRPr="00354AF9">
              <w:rPr>
                <w:sz w:val="22"/>
                <w:szCs w:val="22"/>
              </w:rPr>
              <w:t>заг</w:t>
            </w:r>
            <w:proofErr w:type="spellEnd"/>
            <w:r w:rsidRPr="00354AF9">
              <w:rPr>
                <w:sz w:val="22"/>
                <w:szCs w:val="22"/>
              </w:rPr>
              <w:t>. ред. А.І. Шевченка]. Київ: ІПШІ, 2023. 305 с.»</w:t>
            </w:r>
          </w:p>
          <w:p w14:paraId="1A075050" w14:textId="77777777" w:rsidR="007F01F3" w:rsidRPr="00354AF9" w:rsidRDefault="007F01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color w:val="000000"/>
                <w:sz w:val="22"/>
                <w:szCs w:val="22"/>
              </w:rPr>
            </w:pPr>
          </w:p>
        </w:tc>
      </w:tr>
      <w:tr w:rsidR="007F01F3" w:rsidRPr="00354AF9" w14:paraId="4BDC1ADF" w14:textId="77777777">
        <w:tc>
          <w:tcPr>
            <w:tcW w:w="1797" w:type="dxa"/>
            <w:shd w:val="clear" w:color="auto" w:fill="auto"/>
          </w:tcPr>
          <w:p w14:paraId="2742EF0D" w14:textId="77777777" w:rsidR="007F01F3" w:rsidRPr="00354AF9" w:rsidRDefault="00B052E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lastRenderedPageBreak/>
              <w:t xml:space="preserve">Кривий </w:t>
            </w:r>
          </w:p>
          <w:p w14:paraId="4DD98C01" w14:textId="77777777" w:rsidR="007F01F3" w:rsidRPr="00354AF9" w:rsidRDefault="00B052E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 xml:space="preserve">Сергій </w:t>
            </w:r>
          </w:p>
          <w:p w14:paraId="2DDCEABD" w14:textId="77777777" w:rsidR="007F01F3" w:rsidRPr="00354AF9" w:rsidRDefault="00B052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Лук’янович</w:t>
            </w:r>
          </w:p>
        </w:tc>
        <w:tc>
          <w:tcPr>
            <w:tcW w:w="1501" w:type="dxa"/>
            <w:shd w:val="clear" w:color="auto" w:fill="auto"/>
          </w:tcPr>
          <w:p w14:paraId="0F262F7A" w14:textId="77777777" w:rsidR="007F01F3" w:rsidRPr="00354AF9" w:rsidRDefault="00B052E1">
            <w:pPr>
              <w:ind w:right="-57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Професор кафедри інтелектуальних програмних систем</w:t>
            </w:r>
          </w:p>
        </w:tc>
        <w:tc>
          <w:tcPr>
            <w:tcW w:w="1759" w:type="dxa"/>
            <w:shd w:val="clear" w:color="auto" w:fill="auto"/>
          </w:tcPr>
          <w:p w14:paraId="46F8147E" w14:textId="77777777" w:rsidR="007F01F3" w:rsidRPr="00354AF9" w:rsidRDefault="00B052E1">
            <w:pPr>
              <w:ind w:left="28" w:right="28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Київський державний університет імені Тараса Шевченка, 1972 рік, спеціальність – математика, кваліфікація – теоретична кібернетика</w:t>
            </w:r>
          </w:p>
        </w:tc>
        <w:tc>
          <w:tcPr>
            <w:tcW w:w="2268" w:type="dxa"/>
            <w:shd w:val="clear" w:color="auto" w:fill="auto"/>
          </w:tcPr>
          <w:p w14:paraId="3636EFF4" w14:textId="77777777" w:rsidR="007F01F3" w:rsidRPr="00354AF9" w:rsidRDefault="00B052E1">
            <w:pPr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Доктор фізико-математичних наук, 01.05.01 - теоретичні основи інформатики і кібернетики, тема </w:t>
            </w:r>
            <w:proofErr w:type="spellStart"/>
            <w:r w:rsidRPr="00354AF9">
              <w:rPr>
                <w:sz w:val="22"/>
                <w:szCs w:val="22"/>
              </w:rPr>
              <w:t>докт</w:t>
            </w:r>
            <w:proofErr w:type="spellEnd"/>
            <w:r w:rsidRPr="00354AF9">
              <w:rPr>
                <w:sz w:val="22"/>
                <w:szCs w:val="22"/>
              </w:rPr>
              <w:t xml:space="preserve">. </w:t>
            </w:r>
            <w:proofErr w:type="spellStart"/>
            <w:r w:rsidRPr="00354AF9">
              <w:rPr>
                <w:sz w:val="22"/>
                <w:szCs w:val="22"/>
              </w:rPr>
              <w:t>дис</w:t>
            </w:r>
            <w:proofErr w:type="spellEnd"/>
            <w:r w:rsidRPr="00354AF9">
              <w:rPr>
                <w:sz w:val="22"/>
                <w:szCs w:val="22"/>
              </w:rPr>
              <w:t xml:space="preserve">. «Ітеративні методи аналізу процедурних програм», професор по кафедрі інформаційні технології </w:t>
            </w:r>
            <w:proofErr w:type="spellStart"/>
            <w:r w:rsidRPr="00354AF9">
              <w:rPr>
                <w:sz w:val="22"/>
                <w:szCs w:val="22"/>
              </w:rPr>
              <w:t>проєктування</w:t>
            </w:r>
            <w:proofErr w:type="spellEnd"/>
            <w:r w:rsidRPr="00354AF9">
              <w:rPr>
                <w:sz w:val="22"/>
                <w:szCs w:val="22"/>
              </w:rPr>
              <w:t>, 2003 р.</w:t>
            </w:r>
          </w:p>
        </w:tc>
        <w:tc>
          <w:tcPr>
            <w:tcW w:w="851" w:type="dxa"/>
            <w:shd w:val="clear" w:color="auto" w:fill="auto"/>
          </w:tcPr>
          <w:p w14:paraId="74A036BC" w14:textId="01A058E6" w:rsidR="007F01F3" w:rsidRPr="00354AF9" w:rsidRDefault="003C0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="00B052E1" w:rsidRPr="00354AF9">
              <w:rPr>
                <w:sz w:val="22"/>
                <w:szCs w:val="22"/>
              </w:rPr>
              <w:t xml:space="preserve"> років</w:t>
            </w:r>
          </w:p>
        </w:tc>
        <w:tc>
          <w:tcPr>
            <w:tcW w:w="4731" w:type="dxa"/>
            <w:shd w:val="clear" w:color="auto" w:fill="auto"/>
          </w:tcPr>
          <w:p w14:paraId="4160B4FF" w14:textId="77777777" w:rsidR="007F01F3" w:rsidRPr="00354AF9" w:rsidRDefault="00B052E1">
            <w:pPr>
              <w:ind w:firstLine="283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Автор понад 280 публікацій,  у т.ч.5 підручників, 6 посібників, 3 монографії. Основні публікації:</w:t>
            </w:r>
          </w:p>
          <w:p w14:paraId="360C674A" w14:textId="77777777" w:rsidR="007F01F3" w:rsidRPr="00354AF9" w:rsidRDefault="00B052E1">
            <w:pPr>
              <w:ind w:firstLine="283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1. Кривий C.Л. Лінійні </w:t>
            </w:r>
            <w:proofErr w:type="spellStart"/>
            <w:r w:rsidRPr="00354AF9">
              <w:rPr>
                <w:sz w:val="22"/>
                <w:szCs w:val="22"/>
              </w:rPr>
              <w:t>діофантові</w:t>
            </w:r>
            <w:proofErr w:type="spellEnd"/>
            <w:r w:rsidRPr="00354AF9">
              <w:rPr>
                <w:sz w:val="22"/>
                <w:szCs w:val="22"/>
              </w:rPr>
              <w:t xml:space="preserve"> обмеження та їх застосування. – Київ-</w:t>
            </w:r>
            <w:proofErr w:type="spellStart"/>
            <w:r w:rsidRPr="00354AF9">
              <w:rPr>
                <w:sz w:val="22"/>
                <w:szCs w:val="22"/>
              </w:rPr>
              <w:t>Інтерсервіс</w:t>
            </w:r>
            <w:proofErr w:type="spellEnd"/>
            <w:r w:rsidRPr="00354AF9">
              <w:rPr>
                <w:sz w:val="22"/>
                <w:szCs w:val="22"/>
              </w:rPr>
              <w:t>. – 2021. – 257 с.</w:t>
            </w:r>
          </w:p>
          <w:p w14:paraId="14E354C2" w14:textId="77777777" w:rsidR="007F01F3" w:rsidRPr="00354AF9" w:rsidRDefault="00B052E1">
            <w:pPr>
              <w:ind w:firstLine="283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2. Кривий С.Л. Скінченні автомати: теорія, алгоритми, складність. – Київ-Чернівці: </w:t>
            </w:r>
            <w:proofErr w:type="spellStart"/>
            <w:r w:rsidRPr="00354AF9">
              <w:rPr>
                <w:sz w:val="22"/>
                <w:szCs w:val="22"/>
              </w:rPr>
              <w:t>Букрек</w:t>
            </w:r>
            <w:proofErr w:type="spellEnd"/>
            <w:r w:rsidRPr="00354AF9">
              <w:rPr>
                <w:sz w:val="22"/>
                <w:szCs w:val="22"/>
              </w:rPr>
              <w:t>. – 2020. – 427 с.</w:t>
            </w:r>
          </w:p>
          <w:p w14:paraId="703745E7" w14:textId="77777777" w:rsidR="007F01F3" w:rsidRPr="00354AF9" w:rsidRDefault="00B052E1">
            <w:pPr>
              <w:ind w:firstLine="283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3. Кривий С.Л. Вступ до математичних основ захисту інформації. Київ. ВПЦ «Київський університет». 2023. – 352 с.</w:t>
            </w:r>
          </w:p>
          <w:p w14:paraId="1381AE4D" w14:textId="77777777" w:rsidR="007F01F3" w:rsidRPr="00354AF9" w:rsidRDefault="00B052E1">
            <w:pPr>
              <w:ind w:firstLine="283"/>
              <w:jc w:val="both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Бере участь у міжнародних конференціях. Керівник наукових тем. Керує аспірантами, керівник дипломних та курсових робіт студентів. Має 8 захищених кандидатів наук. </w:t>
            </w:r>
          </w:p>
        </w:tc>
        <w:tc>
          <w:tcPr>
            <w:tcW w:w="2499" w:type="dxa"/>
          </w:tcPr>
          <w:p w14:paraId="71086B5A" w14:textId="77777777" w:rsidR="007F01F3" w:rsidRPr="00354AF9" w:rsidRDefault="00B052E1">
            <w:pPr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Міністерство науки і освіти Польщі,</w:t>
            </w:r>
          </w:p>
          <w:p w14:paraId="6B0B626A" w14:textId="77777777" w:rsidR="007F01F3" w:rsidRPr="00354AF9" w:rsidRDefault="00B052E1">
            <w:pPr>
              <w:rPr>
                <w:sz w:val="22"/>
                <w:szCs w:val="22"/>
              </w:rPr>
            </w:pPr>
            <w:proofErr w:type="spellStart"/>
            <w:r w:rsidRPr="00354AF9">
              <w:rPr>
                <w:sz w:val="22"/>
                <w:szCs w:val="22"/>
              </w:rPr>
              <w:t>Ченстоховський</w:t>
            </w:r>
            <w:proofErr w:type="spellEnd"/>
          </w:p>
          <w:p w14:paraId="2ECB6D20" w14:textId="77777777" w:rsidR="007F01F3" w:rsidRPr="00354AF9" w:rsidRDefault="00B052E1">
            <w:pPr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технічний університет.</w:t>
            </w:r>
          </w:p>
          <w:p w14:paraId="4D263EC3" w14:textId="77777777" w:rsidR="007F01F3" w:rsidRPr="00354AF9" w:rsidRDefault="00B052E1">
            <w:pPr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Свідоцтво про</w:t>
            </w:r>
          </w:p>
          <w:p w14:paraId="4F42AC62" w14:textId="77777777" w:rsidR="007F01F3" w:rsidRPr="00354AF9" w:rsidRDefault="00B052E1">
            <w:pPr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стажування, 2023 р.</w:t>
            </w:r>
          </w:p>
        </w:tc>
      </w:tr>
      <w:tr w:rsidR="007F01F3" w:rsidRPr="00354AF9" w14:paraId="2E78E75A" w14:textId="77777777">
        <w:tc>
          <w:tcPr>
            <w:tcW w:w="1797" w:type="dxa"/>
            <w:shd w:val="clear" w:color="auto" w:fill="auto"/>
            <w:vAlign w:val="center"/>
          </w:tcPr>
          <w:p w14:paraId="55FFACBC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-77" w:hanging="2"/>
              <w:jc w:val="center"/>
              <w:rPr>
                <w:color w:val="000000"/>
                <w:sz w:val="22"/>
                <w:szCs w:val="22"/>
              </w:rPr>
            </w:pPr>
            <w:r w:rsidRPr="00354AF9">
              <w:rPr>
                <w:b/>
                <w:color w:val="000000"/>
                <w:sz w:val="22"/>
                <w:szCs w:val="22"/>
              </w:rPr>
              <w:t>Омельчук Людмила Леонідівна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C928C53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-57" w:hanging="2"/>
              <w:rPr>
                <w:color w:val="000000"/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Д</w:t>
            </w:r>
            <w:r w:rsidRPr="00354AF9">
              <w:rPr>
                <w:color w:val="000000"/>
                <w:sz w:val="22"/>
                <w:szCs w:val="22"/>
              </w:rPr>
              <w:t>оцент кафедри теорії та технології програмування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D1E38CD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-57" w:hanging="2"/>
              <w:rPr>
                <w:color w:val="000000"/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 xml:space="preserve">Київський національний університет імені Тараса Шевченка, 1999, спеціальність – інформатика, кваліфікація – магістр інформатики (КВ </w:t>
            </w:r>
            <w:r w:rsidRPr="00354AF9">
              <w:rPr>
                <w:color w:val="000000"/>
                <w:sz w:val="22"/>
                <w:szCs w:val="22"/>
              </w:rPr>
              <w:lastRenderedPageBreak/>
              <w:t>№11776924 від 01.07.1999 р.)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75D27B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lastRenderedPageBreak/>
              <w:t>К</w:t>
            </w:r>
            <w:r w:rsidRPr="00354AF9">
              <w:rPr>
                <w:color w:val="000000"/>
                <w:sz w:val="22"/>
                <w:szCs w:val="22"/>
              </w:rPr>
              <w:t xml:space="preserve">андидат фізико-математичних наук, кандидатська дисертація “Аксіоматичні системи специфікацій програм над номінативними даними” за спеціальністю 113 – </w:t>
            </w:r>
            <w:r w:rsidRPr="00354AF9">
              <w:rPr>
                <w:color w:val="000000"/>
                <w:sz w:val="22"/>
                <w:szCs w:val="22"/>
              </w:rPr>
              <w:lastRenderedPageBreak/>
              <w:t>прикладна математика (01.05.01 — теоретичні основи інформатики та кібернетики)</w:t>
            </w:r>
          </w:p>
          <w:p w14:paraId="7218B9DB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>(ДК № 041569 від 14.06.2007 р.)</w:t>
            </w:r>
            <w:r w:rsidRPr="00354AF9">
              <w:rPr>
                <w:sz w:val="22"/>
                <w:szCs w:val="22"/>
              </w:rPr>
              <w:t>.</w:t>
            </w:r>
          </w:p>
          <w:p w14:paraId="399F0C75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В</w:t>
            </w:r>
            <w:r w:rsidRPr="00354AF9">
              <w:rPr>
                <w:color w:val="000000"/>
                <w:sz w:val="22"/>
                <w:szCs w:val="22"/>
              </w:rPr>
              <w:t>чене звання: доцент кафедри теорії та технології програмування</w:t>
            </w:r>
          </w:p>
          <w:p w14:paraId="25ADAEC3" w14:textId="77777777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color w:val="000000"/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>(12ДЦ № 044836 від 15.12.2015 р.)</w:t>
            </w:r>
          </w:p>
        </w:tc>
        <w:tc>
          <w:tcPr>
            <w:tcW w:w="851" w:type="dxa"/>
            <w:shd w:val="clear" w:color="auto" w:fill="auto"/>
          </w:tcPr>
          <w:p w14:paraId="1316228B" w14:textId="0742FD18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lastRenderedPageBreak/>
              <w:t>2</w:t>
            </w:r>
            <w:r w:rsidR="003C05C2">
              <w:rPr>
                <w:color w:val="000000"/>
                <w:sz w:val="22"/>
                <w:szCs w:val="22"/>
                <w:lang w:val="uk-UA"/>
              </w:rPr>
              <w:t>1</w:t>
            </w:r>
            <w:r w:rsidRPr="00354AF9">
              <w:rPr>
                <w:color w:val="000000"/>
                <w:sz w:val="22"/>
                <w:szCs w:val="22"/>
              </w:rPr>
              <w:t xml:space="preserve"> р</w:t>
            </w:r>
            <w:r w:rsidR="003C05C2">
              <w:rPr>
                <w:color w:val="000000"/>
                <w:sz w:val="22"/>
                <w:szCs w:val="22"/>
                <w:lang w:val="uk-UA"/>
              </w:rPr>
              <w:t>і</w:t>
            </w:r>
            <w:r w:rsidRPr="00354AF9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7EEB5" w14:textId="77777777" w:rsidR="007F01F3" w:rsidRPr="00354AF9" w:rsidRDefault="00B052E1" w:rsidP="002B1863">
            <w:pPr>
              <w:widowControl/>
              <w:ind w:left="-68"/>
              <w:jc w:val="both"/>
              <w:rPr>
                <w:sz w:val="21"/>
                <w:szCs w:val="21"/>
              </w:rPr>
            </w:pPr>
            <w:r w:rsidRPr="00354AF9">
              <w:rPr>
                <w:sz w:val="22"/>
                <w:szCs w:val="22"/>
              </w:rPr>
              <w:t xml:space="preserve"> </w:t>
            </w:r>
            <w:r w:rsidRPr="00354AF9">
              <w:rPr>
                <w:sz w:val="22"/>
                <w:szCs w:val="22"/>
              </w:rPr>
              <w:tab/>
            </w:r>
            <w:r w:rsidRPr="00354AF9">
              <w:rPr>
                <w:sz w:val="21"/>
                <w:szCs w:val="21"/>
              </w:rPr>
              <w:t xml:space="preserve">Автор 50 публікації, у </w:t>
            </w:r>
            <w:proofErr w:type="spellStart"/>
            <w:r w:rsidRPr="00354AF9">
              <w:rPr>
                <w:sz w:val="21"/>
                <w:szCs w:val="21"/>
              </w:rPr>
              <w:t>т.ч</w:t>
            </w:r>
            <w:proofErr w:type="spellEnd"/>
            <w:r w:rsidRPr="00354AF9">
              <w:rPr>
                <w:sz w:val="21"/>
                <w:szCs w:val="21"/>
              </w:rPr>
              <w:t>.: 9 навчальних посібників (1 підручник та 1 навчальний посібник з грифом МОН); серед них: Підручник з грифом МОН України: Зубенко В.В., Омельчук Л.Л. Програмування: навчальний посібник. – Київ, 2011. – 623 с. (Лист №1.4 / 18 – Г – 2020 від 29.08.08) (авторський внесок 50%).</w:t>
            </w:r>
          </w:p>
          <w:p w14:paraId="1F131FCB" w14:textId="25EAF054" w:rsidR="007F01F3" w:rsidRPr="00354AF9" w:rsidRDefault="00B052E1" w:rsidP="002B1863">
            <w:pPr>
              <w:widowControl/>
              <w:ind w:left="-68"/>
              <w:jc w:val="both"/>
              <w:rPr>
                <w:sz w:val="21"/>
                <w:szCs w:val="21"/>
              </w:rPr>
            </w:pPr>
            <w:r w:rsidRPr="00354AF9">
              <w:rPr>
                <w:sz w:val="21"/>
                <w:szCs w:val="21"/>
              </w:rPr>
              <w:t xml:space="preserve">1. </w:t>
            </w:r>
            <w:proofErr w:type="spellStart"/>
            <w:r w:rsidRPr="00354AF9">
              <w:rPr>
                <w:sz w:val="21"/>
                <w:szCs w:val="21"/>
              </w:rPr>
              <w:t>Liudmyla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Omelchuk</w:t>
            </w:r>
            <w:proofErr w:type="spellEnd"/>
            <w:r w:rsidRPr="00354AF9">
              <w:rPr>
                <w:sz w:val="21"/>
                <w:szCs w:val="21"/>
              </w:rPr>
              <w:t xml:space="preserve">. </w:t>
            </w:r>
            <w:proofErr w:type="spellStart"/>
            <w:r w:rsidRPr="00354AF9">
              <w:rPr>
                <w:sz w:val="21"/>
                <w:szCs w:val="21"/>
              </w:rPr>
              <w:t>Extending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the</w:t>
            </w:r>
            <w:proofErr w:type="spellEnd"/>
            <w:r w:rsidRPr="00354AF9">
              <w:rPr>
                <w:sz w:val="21"/>
                <w:szCs w:val="21"/>
              </w:rPr>
              <w:t xml:space="preserve"> SMT-</w:t>
            </w:r>
            <w:proofErr w:type="spellStart"/>
            <w:r w:rsidRPr="00354AF9">
              <w:rPr>
                <w:sz w:val="21"/>
                <w:szCs w:val="21"/>
              </w:rPr>
              <w:t>Lib</w:t>
            </w:r>
            <w:proofErr w:type="spellEnd"/>
            <w:r w:rsidRPr="00354AF9">
              <w:rPr>
                <w:sz w:val="21"/>
                <w:szCs w:val="21"/>
              </w:rPr>
              <w:t xml:space="preserve"> Standard </w:t>
            </w:r>
            <w:proofErr w:type="spellStart"/>
            <w:r w:rsidRPr="00354AF9">
              <w:rPr>
                <w:sz w:val="21"/>
                <w:szCs w:val="21"/>
              </w:rPr>
              <w:t>with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Theory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of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Nominative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Data</w:t>
            </w:r>
            <w:proofErr w:type="spellEnd"/>
            <w:r w:rsidRPr="00354AF9">
              <w:rPr>
                <w:sz w:val="21"/>
                <w:szCs w:val="21"/>
              </w:rPr>
              <w:t xml:space="preserve"> / </w:t>
            </w:r>
            <w:proofErr w:type="spellStart"/>
            <w:r w:rsidRPr="00354AF9">
              <w:rPr>
                <w:sz w:val="21"/>
                <w:szCs w:val="21"/>
              </w:rPr>
              <w:t>Liudmyla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Omelchuk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Olena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Shyshatska</w:t>
            </w:r>
            <w:proofErr w:type="spellEnd"/>
            <w:r w:rsidRPr="00354AF9">
              <w:rPr>
                <w:sz w:val="21"/>
                <w:szCs w:val="21"/>
              </w:rPr>
              <w:t xml:space="preserve"> // </w:t>
            </w:r>
            <w:proofErr w:type="spellStart"/>
            <w:r w:rsidRPr="00354AF9">
              <w:rPr>
                <w:sz w:val="21"/>
                <w:szCs w:val="21"/>
              </w:rPr>
              <w:t>Proc</w:t>
            </w:r>
            <w:proofErr w:type="spellEnd"/>
            <w:r w:rsidRPr="00354AF9">
              <w:rPr>
                <w:sz w:val="21"/>
                <w:szCs w:val="21"/>
              </w:rPr>
              <w:t xml:space="preserve">. 15th </w:t>
            </w:r>
            <w:proofErr w:type="spellStart"/>
            <w:r w:rsidRPr="00354AF9">
              <w:rPr>
                <w:sz w:val="21"/>
                <w:szCs w:val="21"/>
              </w:rPr>
              <w:t>Int</w:t>
            </w:r>
            <w:proofErr w:type="spellEnd"/>
            <w:r w:rsidRPr="00354AF9">
              <w:rPr>
                <w:sz w:val="21"/>
                <w:szCs w:val="21"/>
              </w:rPr>
              <w:t xml:space="preserve">. </w:t>
            </w:r>
            <w:proofErr w:type="spellStart"/>
            <w:r w:rsidRPr="00354AF9">
              <w:rPr>
                <w:sz w:val="21"/>
                <w:szCs w:val="21"/>
              </w:rPr>
              <w:t>Conf</w:t>
            </w:r>
            <w:proofErr w:type="spellEnd"/>
            <w:r w:rsidRPr="00354AF9">
              <w:rPr>
                <w:sz w:val="21"/>
                <w:szCs w:val="21"/>
              </w:rPr>
              <w:t xml:space="preserve">. </w:t>
            </w:r>
            <w:proofErr w:type="spellStart"/>
            <w:r w:rsidRPr="00354AF9">
              <w:rPr>
                <w:sz w:val="21"/>
                <w:szCs w:val="21"/>
              </w:rPr>
              <w:t>on</w:t>
            </w:r>
            <w:proofErr w:type="spellEnd"/>
            <w:r w:rsidRPr="00354AF9">
              <w:rPr>
                <w:sz w:val="21"/>
                <w:szCs w:val="21"/>
              </w:rPr>
              <w:t xml:space="preserve"> ICT </w:t>
            </w:r>
            <w:proofErr w:type="spellStart"/>
            <w:r w:rsidRPr="00354AF9">
              <w:rPr>
                <w:sz w:val="21"/>
                <w:szCs w:val="21"/>
              </w:rPr>
              <w:t>in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Education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Research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and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Industrial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lastRenderedPageBreak/>
              <w:t>Applications</w:t>
            </w:r>
            <w:proofErr w:type="spellEnd"/>
            <w:r w:rsidRPr="00354AF9">
              <w:rPr>
                <w:sz w:val="21"/>
                <w:szCs w:val="21"/>
              </w:rPr>
              <w:t xml:space="preserve">. </w:t>
            </w:r>
            <w:proofErr w:type="spellStart"/>
            <w:r w:rsidRPr="00354AF9">
              <w:rPr>
                <w:sz w:val="21"/>
                <w:szCs w:val="21"/>
              </w:rPr>
              <w:t>Integration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Harmonization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and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Knowledge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Transfer</w:t>
            </w:r>
            <w:proofErr w:type="spellEnd"/>
            <w:r w:rsidRPr="00354AF9">
              <w:rPr>
                <w:sz w:val="21"/>
                <w:szCs w:val="21"/>
              </w:rPr>
              <w:t xml:space="preserve"> (ICTERI2019). </w:t>
            </w:r>
            <w:proofErr w:type="spellStart"/>
            <w:r w:rsidRPr="00354AF9">
              <w:rPr>
                <w:sz w:val="21"/>
                <w:szCs w:val="21"/>
              </w:rPr>
              <w:t>Volume</w:t>
            </w:r>
            <w:proofErr w:type="spellEnd"/>
            <w:r w:rsidRPr="00354AF9">
              <w:rPr>
                <w:sz w:val="21"/>
                <w:szCs w:val="21"/>
              </w:rPr>
              <w:t xml:space="preserve"> II: </w:t>
            </w:r>
            <w:proofErr w:type="spellStart"/>
            <w:r w:rsidRPr="00354AF9">
              <w:rPr>
                <w:sz w:val="21"/>
                <w:szCs w:val="21"/>
              </w:rPr>
              <w:t>Workshops</w:t>
            </w:r>
            <w:proofErr w:type="spellEnd"/>
            <w:r w:rsidRPr="00354AF9">
              <w:rPr>
                <w:sz w:val="21"/>
                <w:szCs w:val="21"/>
              </w:rPr>
              <w:t xml:space="preserve">. – </w:t>
            </w:r>
            <w:proofErr w:type="spellStart"/>
            <w:r w:rsidRPr="00354AF9">
              <w:rPr>
                <w:sz w:val="21"/>
                <w:szCs w:val="21"/>
              </w:rPr>
              <w:t>Kherson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Ukraine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June</w:t>
            </w:r>
            <w:proofErr w:type="spellEnd"/>
            <w:r w:rsidRPr="00354AF9">
              <w:rPr>
                <w:sz w:val="21"/>
                <w:szCs w:val="21"/>
              </w:rPr>
              <w:t xml:space="preserve"> 12-15 (2019). PP. 522-533. </w:t>
            </w:r>
            <w:proofErr w:type="spellStart"/>
            <w:r w:rsidRPr="00354AF9">
              <w:rPr>
                <w:sz w:val="21"/>
                <w:szCs w:val="21"/>
              </w:rPr>
              <w:t>The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volume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is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available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online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at</w:t>
            </w:r>
            <w:proofErr w:type="spellEnd"/>
            <w:r w:rsidRPr="00354AF9">
              <w:rPr>
                <w:sz w:val="21"/>
                <w:szCs w:val="21"/>
              </w:rPr>
              <w:t xml:space="preserve"> http://ceur-ws.org/Vol-2393/paper_317.pdf</w:t>
            </w:r>
          </w:p>
          <w:p w14:paraId="3BB76FEF" w14:textId="77777777" w:rsidR="007F01F3" w:rsidRPr="00354AF9" w:rsidRDefault="00B052E1" w:rsidP="002B1863">
            <w:pPr>
              <w:widowControl/>
              <w:ind w:left="-68"/>
              <w:jc w:val="both"/>
              <w:rPr>
                <w:color w:val="1155CC"/>
                <w:sz w:val="21"/>
                <w:szCs w:val="21"/>
                <w:u w:val="single"/>
              </w:rPr>
            </w:pPr>
            <w:r w:rsidRPr="00354AF9">
              <w:rPr>
                <w:sz w:val="21"/>
                <w:szCs w:val="21"/>
              </w:rPr>
              <w:t xml:space="preserve">2. </w:t>
            </w:r>
            <w:proofErr w:type="spellStart"/>
            <w:r w:rsidRPr="00354AF9">
              <w:rPr>
                <w:sz w:val="21"/>
                <w:szCs w:val="21"/>
              </w:rPr>
              <w:t>Liudmyla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Omelchuk</w:t>
            </w:r>
            <w:proofErr w:type="spellEnd"/>
            <w:r w:rsidRPr="00354AF9">
              <w:rPr>
                <w:sz w:val="21"/>
                <w:szCs w:val="21"/>
              </w:rPr>
              <w:t xml:space="preserve">. </w:t>
            </w:r>
            <w:proofErr w:type="spellStart"/>
            <w:r w:rsidRPr="00354AF9">
              <w:rPr>
                <w:sz w:val="21"/>
                <w:szCs w:val="21"/>
              </w:rPr>
              <w:t>Development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of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the</w:t>
            </w:r>
            <w:proofErr w:type="spellEnd"/>
            <w:r w:rsidRPr="00354AF9">
              <w:rPr>
                <w:sz w:val="21"/>
                <w:szCs w:val="21"/>
              </w:rPr>
              <w:t xml:space="preserve"> ICT-</w:t>
            </w:r>
            <w:proofErr w:type="spellStart"/>
            <w:r w:rsidRPr="00354AF9">
              <w:rPr>
                <w:sz w:val="21"/>
                <w:szCs w:val="21"/>
              </w:rPr>
              <w:t>standard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of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Higher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Education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in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Ukraine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within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the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Framework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of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European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Requirements</w:t>
            </w:r>
            <w:proofErr w:type="spellEnd"/>
            <w:r w:rsidRPr="00354AF9">
              <w:rPr>
                <w:sz w:val="21"/>
                <w:szCs w:val="21"/>
              </w:rPr>
              <w:t xml:space="preserve"> / </w:t>
            </w:r>
            <w:proofErr w:type="spellStart"/>
            <w:r w:rsidRPr="00354AF9">
              <w:rPr>
                <w:sz w:val="21"/>
                <w:szCs w:val="21"/>
              </w:rPr>
              <w:t>Liudmyla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Omelchuk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Nataliia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Rusina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Olena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Shyshatska</w:t>
            </w:r>
            <w:proofErr w:type="spellEnd"/>
            <w:r w:rsidRPr="00354AF9">
              <w:rPr>
                <w:sz w:val="21"/>
                <w:szCs w:val="21"/>
              </w:rPr>
              <w:t xml:space="preserve"> // </w:t>
            </w:r>
            <w:proofErr w:type="spellStart"/>
            <w:r w:rsidRPr="00354AF9">
              <w:rPr>
                <w:sz w:val="21"/>
                <w:szCs w:val="21"/>
              </w:rPr>
              <w:t>Proc</w:t>
            </w:r>
            <w:proofErr w:type="spellEnd"/>
            <w:r w:rsidRPr="00354AF9">
              <w:rPr>
                <w:sz w:val="21"/>
                <w:szCs w:val="21"/>
              </w:rPr>
              <w:t xml:space="preserve">. 15th </w:t>
            </w:r>
            <w:proofErr w:type="spellStart"/>
            <w:r w:rsidRPr="00354AF9">
              <w:rPr>
                <w:sz w:val="21"/>
                <w:szCs w:val="21"/>
              </w:rPr>
              <w:t>Int</w:t>
            </w:r>
            <w:proofErr w:type="spellEnd"/>
            <w:r w:rsidRPr="00354AF9">
              <w:rPr>
                <w:sz w:val="21"/>
                <w:szCs w:val="21"/>
              </w:rPr>
              <w:t xml:space="preserve">. </w:t>
            </w:r>
            <w:proofErr w:type="spellStart"/>
            <w:r w:rsidRPr="00354AF9">
              <w:rPr>
                <w:sz w:val="21"/>
                <w:szCs w:val="21"/>
              </w:rPr>
              <w:t>Conf</w:t>
            </w:r>
            <w:proofErr w:type="spellEnd"/>
            <w:r w:rsidRPr="00354AF9">
              <w:rPr>
                <w:sz w:val="21"/>
                <w:szCs w:val="21"/>
              </w:rPr>
              <w:t xml:space="preserve">. </w:t>
            </w:r>
            <w:proofErr w:type="spellStart"/>
            <w:r w:rsidRPr="00354AF9">
              <w:rPr>
                <w:sz w:val="21"/>
                <w:szCs w:val="21"/>
              </w:rPr>
              <w:t>on</w:t>
            </w:r>
            <w:proofErr w:type="spellEnd"/>
            <w:r w:rsidRPr="00354AF9">
              <w:rPr>
                <w:sz w:val="21"/>
                <w:szCs w:val="21"/>
              </w:rPr>
              <w:t xml:space="preserve"> ICT </w:t>
            </w:r>
            <w:proofErr w:type="spellStart"/>
            <w:r w:rsidRPr="00354AF9">
              <w:rPr>
                <w:sz w:val="21"/>
                <w:szCs w:val="21"/>
              </w:rPr>
              <w:t>in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Education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Research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and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Industrial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Applications</w:t>
            </w:r>
            <w:proofErr w:type="spellEnd"/>
            <w:r w:rsidRPr="00354AF9">
              <w:rPr>
                <w:sz w:val="21"/>
                <w:szCs w:val="21"/>
              </w:rPr>
              <w:t xml:space="preserve">. </w:t>
            </w:r>
            <w:proofErr w:type="spellStart"/>
            <w:r w:rsidRPr="00354AF9">
              <w:rPr>
                <w:sz w:val="21"/>
                <w:szCs w:val="21"/>
              </w:rPr>
              <w:t>Integration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Harmonization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and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Knowledge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Transfer</w:t>
            </w:r>
            <w:proofErr w:type="spellEnd"/>
            <w:r w:rsidRPr="00354AF9">
              <w:rPr>
                <w:sz w:val="21"/>
                <w:szCs w:val="21"/>
              </w:rPr>
              <w:t xml:space="preserve"> (ICTERI2019). </w:t>
            </w:r>
            <w:proofErr w:type="spellStart"/>
            <w:r w:rsidRPr="00354AF9">
              <w:rPr>
                <w:sz w:val="21"/>
                <w:szCs w:val="21"/>
              </w:rPr>
              <w:t>Volume</w:t>
            </w:r>
            <w:proofErr w:type="spellEnd"/>
            <w:r w:rsidRPr="00354AF9">
              <w:rPr>
                <w:sz w:val="21"/>
                <w:szCs w:val="21"/>
              </w:rPr>
              <w:t xml:space="preserve"> I: </w:t>
            </w:r>
            <w:proofErr w:type="spellStart"/>
            <w:r w:rsidRPr="00354AF9">
              <w:rPr>
                <w:sz w:val="21"/>
                <w:szCs w:val="21"/>
              </w:rPr>
              <w:t>Main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Conference</w:t>
            </w:r>
            <w:proofErr w:type="spellEnd"/>
            <w:r w:rsidRPr="00354AF9">
              <w:rPr>
                <w:sz w:val="21"/>
                <w:szCs w:val="21"/>
              </w:rPr>
              <w:t xml:space="preserve">. – </w:t>
            </w:r>
            <w:proofErr w:type="spellStart"/>
            <w:r w:rsidRPr="00354AF9">
              <w:rPr>
                <w:sz w:val="21"/>
                <w:szCs w:val="21"/>
              </w:rPr>
              <w:t>Kherson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Ukraine</w:t>
            </w:r>
            <w:proofErr w:type="spellEnd"/>
            <w:r w:rsidRPr="00354AF9">
              <w:rPr>
                <w:sz w:val="21"/>
                <w:szCs w:val="21"/>
              </w:rPr>
              <w:t xml:space="preserve">, </w:t>
            </w:r>
            <w:proofErr w:type="spellStart"/>
            <w:r w:rsidRPr="00354AF9">
              <w:rPr>
                <w:sz w:val="21"/>
                <w:szCs w:val="21"/>
              </w:rPr>
              <w:t>June</w:t>
            </w:r>
            <w:proofErr w:type="spellEnd"/>
            <w:r w:rsidRPr="00354AF9">
              <w:rPr>
                <w:sz w:val="21"/>
                <w:szCs w:val="21"/>
              </w:rPr>
              <w:t xml:space="preserve"> 12-15 (2019). – PP. 262-273. </w:t>
            </w:r>
            <w:proofErr w:type="spellStart"/>
            <w:r w:rsidRPr="00354AF9">
              <w:rPr>
                <w:sz w:val="21"/>
                <w:szCs w:val="21"/>
              </w:rPr>
              <w:t>The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volume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is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available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online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at</w:t>
            </w:r>
            <w:proofErr w:type="spellEnd"/>
            <w:r w:rsidR="00DA5335">
              <w:fldChar w:fldCharType="begin"/>
            </w:r>
            <w:r w:rsidR="00DA5335">
              <w:instrText xml:space="preserve"> HYPERLINK "http://ceur-ws.org/Vol-2387" \h </w:instrText>
            </w:r>
            <w:r w:rsidR="00DA5335">
              <w:fldChar w:fldCharType="separate"/>
            </w:r>
            <w:r w:rsidRPr="00354AF9">
              <w:rPr>
                <w:sz w:val="21"/>
                <w:szCs w:val="21"/>
              </w:rPr>
              <w:t xml:space="preserve"> </w:t>
            </w:r>
            <w:r w:rsidR="00DA5335">
              <w:rPr>
                <w:sz w:val="21"/>
                <w:szCs w:val="21"/>
              </w:rPr>
              <w:fldChar w:fldCharType="end"/>
            </w:r>
            <w:hyperlink r:id="rId11">
              <w:r w:rsidRPr="00354AF9">
                <w:rPr>
                  <w:color w:val="1155CC"/>
                  <w:sz w:val="21"/>
                  <w:szCs w:val="21"/>
                  <w:u w:val="single"/>
                </w:rPr>
                <w:t>http://ceur-ws.org/Vol-2387</w:t>
              </w:r>
            </w:hyperlink>
          </w:p>
          <w:p w14:paraId="074DFEB7" w14:textId="77777777" w:rsidR="007F01F3" w:rsidRPr="00354AF9" w:rsidRDefault="00B052E1" w:rsidP="002B1863">
            <w:pPr>
              <w:widowControl/>
              <w:ind w:left="-68"/>
              <w:jc w:val="both"/>
              <w:rPr>
                <w:sz w:val="21"/>
                <w:szCs w:val="21"/>
              </w:rPr>
            </w:pPr>
            <w:r w:rsidRPr="00354AF9">
              <w:rPr>
                <w:sz w:val="21"/>
                <w:szCs w:val="21"/>
              </w:rPr>
              <w:t xml:space="preserve"> </w:t>
            </w:r>
          </w:p>
          <w:p w14:paraId="5631729E" w14:textId="77777777" w:rsidR="007F01F3" w:rsidRPr="00354AF9" w:rsidRDefault="00B052E1" w:rsidP="002B1863">
            <w:pPr>
              <w:widowControl/>
              <w:ind w:left="-68"/>
              <w:jc w:val="both"/>
              <w:rPr>
                <w:sz w:val="21"/>
                <w:szCs w:val="21"/>
              </w:rPr>
            </w:pPr>
            <w:r w:rsidRPr="00354AF9">
              <w:rPr>
                <w:sz w:val="21"/>
                <w:szCs w:val="21"/>
              </w:rPr>
              <w:t xml:space="preserve"> Учасник </w:t>
            </w:r>
            <w:proofErr w:type="spellStart"/>
            <w:r w:rsidRPr="00354AF9">
              <w:rPr>
                <w:sz w:val="21"/>
                <w:szCs w:val="21"/>
              </w:rPr>
              <w:t>проєктної</w:t>
            </w:r>
            <w:proofErr w:type="spellEnd"/>
            <w:r w:rsidRPr="00354AF9">
              <w:rPr>
                <w:sz w:val="21"/>
                <w:szCs w:val="21"/>
              </w:rPr>
              <w:t xml:space="preserve"> команди Київського національного університету імені Тараса Шевченка ТЕМПУС-проєкту №530601- TEMPUS-1-2012-PL-TEMPUS-SMHES "</w:t>
            </w:r>
            <w:proofErr w:type="spellStart"/>
            <w:r w:rsidRPr="00354AF9">
              <w:rPr>
                <w:sz w:val="21"/>
                <w:szCs w:val="21"/>
              </w:rPr>
              <w:t>Informatics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and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Management</w:t>
            </w:r>
            <w:proofErr w:type="spellEnd"/>
            <w:r w:rsidRPr="00354AF9">
              <w:rPr>
                <w:sz w:val="21"/>
                <w:szCs w:val="21"/>
              </w:rPr>
              <w:t xml:space="preserve">: </w:t>
            </w:r>
            <w:proofErr w:type="spellStart"/>
            <w:r w:rsidRPr="00354AF9">
              <w:rPr>
                <w:sz w:val="21"/>
                <w:szCs w:val="21"/>
              </w:rPr>
              <w:t>Bologna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Style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Qualifications</w:t>
            </w:r>
            <w:proofErr w:type="spellEnd"/>
            <w:r w:rsidRPr="00354AF9">
              <w:rPr>
                <w:sz w:val="21"/>
                <w:szCs w:val="21"/>
              </w:rPr>
              <w:t xml:space="preserve"> </w:t>
            </w:r>
            <w:proofErr w:type="spellStart"/>
            <w:r w:rsidRPr="00354AF9">
              <w:rPr>
                <w:sz w:val="21"/>
                <w:szCs w:val="21"/>
              </w:rPr>
              <w:t>Frameworks</w:t>
            </w:r>
            <w:proofErr w:type="spellEnd"/>
            <w:r w:rsidRPr="00354AF9">
              <w:rPr>
                <w:sz w:val="21"/>
                <w:szCs w:val="21"/>
              </w:rPr>
              <w:t xml:space="preserve"> (INARM)" ("Інформатика і управління: Кваліфікаційні рамки Болонського типу"). Бере участь у міжнародних конференціях. Виконавець міжнародного проєкту </w:t>
            </w:r>
            <w:proofErr w:type="spellStart"/>
            <w:r w:rsidRPr="00354AF9">
              <w:rPr>
                <w:sz w:val="21"/>
                <w:szCs w:val="21"/>
              </w:rPr>
              <w:t>Erasmus</w:t>
            </w:r>
            <w:proofErr w:type="spellEnd"/>
            <w:r w:rsidRPr="00354AF9">
              <w:rPr>
                <w:sz w:val="21"/>
                <w:szCs w:val="21"/>
              </w:rPr>
              <w:t xml:space="preserve">+ </w:t>
            </w:r>
            <w:proofErr w:type="spellStart"/>
            <w:r w:rsidRPr="00354AF9">
              <w:rPr>
                <w:sz w:val="21"/>
                <w:szCs w:val="21"/>
              </w:rPr>
              <w:t>DigiUni</w:t>
            </w:r>
            <w:proofErr w:type="spellEnd"/>
            <w:r w:rsidRPr="00354AF9">
              <w:rPr>
                <w:sz w:val="21"/>
                <w:szCs w:val="21"/>
              </w:rPr>
              <w:t xml:space="preserve"> (2024-2025 </w:t>
            </w:r>
            <w:proofErr w:type="spellStart"/>
            <w:r w:rsidRPr="00354AF9">
              <w:rPr>
                <w:sz w:val="21"/>
                <w:szCs w:val="21"/>
              </w:rPr>
              <w:t>р.р</w:t>
            </w:r>
            <w:proofErr w:type="spellEnd"/>
            <w:r w:rsidRPr="00354AF9">
              <w:rPr>
                <w:sz w:val="21"/>
                <w:szCs w:val="21"/>
              </w:rPr>
              <w:t>.)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703D2" w14:textId="77777777" w:rsidR="007F01F3" w:rsidRPr="00354AF9" w:rsidRDefault="00B052E1" w:rsidP="002B1863">
            <w:pPr>
              <w:widowControl/>
              <w:rPr>
                <w:sz w:val="21"/>
                <w:szCs w:val="21"/>
              </w:rPr>
            </w:pPr>
            <w:r w:rsidRPr="00354AF9">
              <w:rPr>
                <w:sz w:val="21"/>
                <w:szCs w:val="21"/>
              </w:rPr>
              <w:lastRenderedPageBreak/>
              <w:t>Національний університет «Києво-Могилянська академія», факультет інформатики, наказ по Київському національному університету імені Тараса Шевченка №526-32 від 17.08.2021 р.</w:t>
            </w:r>
          </w:p>
          <w:p w14:paraId="222A62C3" w14:textId="77777777" w:rsidR="007F01F3" w:rsidRPr="00354AF9" w:rsidRDefault="00B052E1" w:rsidP="002B1863">
            <w:pPr>
              <w:widowControl/>
              <w:rPr>
                <w:sz w:val="21"/>
                <w:szCs w:val="21"/>
              </w:rPr>
            </w:pPr>
            <w:r w:rsidRPr="00354AF9">
              <w:rPr>
                <w:sz w:val="21"/>
                <w:szCs w:val="21"/>
              </w:rPr>
              <w:t xml:space="preserve">“Експерт з акредитації освітніх програм: онлайн </w:t>
            </w:r>
            <w:r w:rsidRPr="00354AF9">
              <w:rPr>
                <w:sz w:val="21"/>
                <w:szCs w:val="21"/>
              </w:rPr>
              <w:lastRenderedPageBreak/>
              <w:t>тренінг”(Національне агентство із забезпечення якості вищої освіти, 08.11.2020, ідентифікаційний номер сертифікату fa5d5bd1b43e48b7b573684842531379).</w:t>
            </w:r>
          </w:p>
          <w:p w14:paraId="4F1B93A7" w14:textId="77777777" w:rsidR="007F01F3" w:rsidRPr="00354AF9" w:rsidRDefault="00B052E1" w:rsidP="002B1863">
            <w:pPr>
              <w:widowControl/>
              <w:rPr>
                <w:sz w:val="21"/>
                <w:szCs w:val="21"/>
              </w:rPr>
            </w:pPr>
            <w:r w:rsidRPr="00354AF9">
              <w:rPr>
                <w:sz w:val="21"/>
                <w:szCs w:val="21"/>
              </w:rPr>
              <w:t>“Роль гарантів освітніх програм у розбудові внутрішньої системи забезпечення якості освіти” (МОН України, Київський національний університет імені Тараса Шевченка, Сертифікат № 7772-20 від 01.12.2020)</w:t>
            </w:r>
          </w:p>
          <w:p w14:paraId="6FFC4C13" w14:textId="77777777" w:rsidR="007F01F3" w:rsidRPr="00354AF9" w:rsidRDefault="00B052E1" w:rsidP="002B1863">
            <w:pPr>
              <w:widowControl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 xml:space="preserve">Сертифікат про підвищення кваліфікації, виданий КНУТШ № KU 02070944/001030-24 від 20 липня 2024 року пройшла навчання за короткостроковою програмою підвищення кваліфікації “Лідерство в Університеті: вдосконалення заради розвитку” за тематичними блоками: “Стратегічне лідерство в сучасному університеті”, “Проблемні питання організації освітнього процесу” період навчання: 18-20 липня </w:t>
            </w:r>
            <w:r w:rsidRPr="00354AF9">
              <w:rPr>
                <w:sz w:val="22"/>
                <w:szCs w:val="22"/>
              </w:rPr>
              <w:lastRenderedPageBreak/>
              <w:t>2024 року, 1 кредит ЄКТС.</w:t>
            </w:r>
          </w:p>
          <w:p w14:paraId="3CFF7003" w14:textId="77777777" w:rsidR="007F01F3" w:rsidRPr="00354AF9" w:rsidRDefault="00B052E1" w:rsidP="002B1863">
            <w:pPr>
              <w:widowControl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Сертифікат, виданий МОН України, Науково-методичний центр вищої та фахової передвищої освіти, №СС 38282994/3252-24 з 20 березня по 20 червня 2024 року пройшла навчання за програмою підвищення кваліфікації науково-педагогічних, педагогічних працівників з питань впровадження дуальної форми здобуття освіти у закладах вищої та фахової передвищої освіти (2 кредити ЄКТС).</w:t>
            </w:r>
          </w:p>
        </w:tc>
      </w:tr>
    </w:tbl>
    <w:p w14:paraId="6F502D60" w14:textId="603321B2" w:rsidR="007F01F3" w:rsidRPr="00354AF9" w:rsidRDefault="00B052E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354AF9">
        <w:rPr>
          <w:color w:val="000000"/>
        </w:rPr>
        <w:lastRenderedPageBreak/>
        <w:t xml:space="preserve">При розробці </w:t>
      </w:r>
      <w:r w:rsidR="006D0C44">
        <w:rPr>
          <w:color w:val="000000"/>
          <w:lang w:val="uk-UA"/>
        </w:rPr>
        <w:t>проєкту</w:t>
      </w:r>
      <w:r w:rsidR="00EB6AFE">
        <w:rPr>
          <w:color w:val="000000"/>
          <w:lang w:val="uk-UA"/>
        </w:rPr>
        <w:t xml:space="preserve"> </w:t>
      </w:r>
      <w:r w:rsidRPr="00354AF9">
        <w:rPr>
          <w:color w:val="000000"/>
        </w:rPr>
        <w:t>освітньо-наукової програми враховані вимоги:</w:t>
      </w:r>
    </w:p>
    <w:p w14:paraId="71E9B93A" w14:textId="77777777" w:rsidR="007F01F3" w:rsidRPr="00354AF9" w:rsidRDefault="00B052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54AF9">
        <w:rPr>
          <w:color w:val="000000"/>
        </w:rPr>
        <w:t>Стандарту вищої освіти зі спеціальності 121 «Інженерія програмного забезпечення» галузі знань 12 «Інформаційні технології» для третього (освітньо-наукового) рівня вищої освіти, затвердженого Наказом Міністерства освіти і науки України 25.05.2022 за № 481.</w:t>
      </w:r>
    </w:p>
    <w:p w14:paraId="2E73E1EE" w14:textId="77777777" w:rsidR="007F01F3" w:rsidRPr="00354AF9" w:rsidRDefault="00B052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54AF9">
        <w:rPr>
          <w:color w:val="000000"/>
        </w:rPr>
        <w:t xml:space="preserve">Тимчасового стандарту вищої освіти зі спеціальності F2 «Інженерія програмного забезпечення» галузі знань F «Інформаційні технології» для третього (освітньо-наукового) рівня вищої освіти, </w:t>
      </w:r>
      <w:r w:rsidRPr="00354AF9">
        <w:t>затвердженого рішенням Вченої ради Університету від 27.01.2025 року, протокол №6, введеного в дію наказом ректора від 20.02.2025 р. №127-32.</w:t>
      </w:r>
    </w:p>
    <w:p w14:paraId="2EAF24AE" w14:textId="77777777" w:rsidR="007F01F3" w:rsidRPr="00354AF9" w:rsidRDefault="00B052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54AF9">
        <w:rPr>
          <w:color w:val="000000"/>
        </w:rPr>
        <w:t>Професійного стандарту «Викладач закладу вищої освіти», затвердженого наказом Міністерства освіти та науки України від 16.10.2024 № 1466</w:t>
      </w:r>
    </w:p>
    <w:p w14:paraId="101EEA0D" w14:textId="77777777" w:rsidR="007F01F3" w:rsidRPr="00354AF9" w:rsidRDefault="00B052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sectPr w:rsidR="007F01F3" w:rsidRPr="00354AF9">
          <w:footerReference w:type="default" r:id="rId12"/>
          <w:pgSz w:w="16838" w:h="11906" w:orient="landscape"/>
          <w:pgMar w:top="567" w:right="1134" w:bottom="1418" w:left="1134" w:header="708" w:footer="709" w:gutter="0"/>
          <w:cols w:space="720"/>
        </w:sectPr>
      </w:pPr>
      <w:r w:rsidRPr="00354AF9">
        <w:rPr>
          <w:color w:val="000000"/>
        </w:rPr>
        <w:t xml:space="preserve">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 березня 2016 р. №261, зі змінами, у редакції від 08.05.2024 р. </w:t>
      </w:r>
    </w:p>
    <w:p w14:paraId="0D05A91A" w14:textId="77777777" w:rsidR="007F01F3" w:rsidRPr="00354AF9" w:rsidRDefault="00B052E1">
      <w:pPr>
        <w:jc w:val="center"/>
        <w:rPr>
          <w:b/>
          <w:sz w:val="28"/>
          <w:szCs w:val="28"/>
        </w:rPr>
      </w:pPr>
      <w:r w:rsidRPr="00354AF9">
        <w:rPr>
          <w:b/>
          <w:sz w:val="28"/>
          <w:szCs w:val="28"/>
        </w:rPr>
        <w:lastRenderedPageBreak/>
        <w:t xml:space="preserve">1. ПРОФІЛЬ ОСВІТНЬО-НАУКОВОЇ ПРОГРАМИ </w:t>
      </w:r>
    </w:p>
    <w:p w14:paraId="2D34FCA6" w14:textId="77777777" w:rsidR="007F01F3" w:rsidRPr="00354AF9" w:rsidRDefault="00B052E1">
      <w:pPr>
        <w:jc w:val="center"/>
        <w:rPr>
          <w:b/>
          <w:sz w:val="28"/>
          <w:szCs w:val="28"/>
        </w:rPr>
      </w:pPr>
      <w:r w:rsidRPr="00354AF9">
        <w:rPr>
          <w:b/>
          <w:sz w:val="28"/>
          <w:szCs w:val="28"/>
        </w:rPr>
        <w:t xml:space="preserve"> «ІНЖЕНЕРІЯ ПРОГРАМНОГО ЗАБЕЗПЕЧЕННЯ» /</w:t>
      </w:r>
    </w:p>
    <w:p w14:paraId="64CD3A9A" w14:textId="77777777" w:rsidR="007F01F3" w:rsidRPr="00354AF9" w:rsidRDefault="00B052E1">
      <w:pPr>
        <w:jc w:val="center"/>
        <w:rPr>
          <w:b/>
          <w:sz w:val="28"/>
          <w:szCs w:val="28"/>
        </w:rPr>
      </w:pPr>
      <w:r w:rsidRPr="00354AF9">
        <w:rPr>
          <w:b/>
          <w:sz w:val="28"/>
          <w:szCs w:val="28"/>
        </w:rPr>
        <w:t>«SOFTWARE ENGINEERING»</w:t>
      </w:r>
    </w:p>
    <w:p w14:paraId="304E1F08" w14:textId="48140021" w:rsidR="007F01F3" w:rsidRDefault="00B052E1">
      <w:pPr>
        <w:jc w:val="center"/>
        <w:rPr>
          <w:b/>
          <w:sz w:val="28"/>
          <w:szCs w:val="28"/>
        </w:rPr>
      </w:pPr>
      <w:r w:rsidRPr="00354AF9">
        <w:rPr>
          <w:b/>
          <w:sz w:val="28"/>
          <w:szCs w:val="28"/>
        </w:rPr>
        <w:t>зі спеціальності F2 «Інженерія програмного забезпечення»</w:t>
      </w:r>
    </w:p>
    <w:p w14:paraId="4255CD1A" w14:textId="24A090C4" w:rsidR="006D0C44" w:rsidRPr="00EB6AFE" w:rsidRDefault="006D0C44" w:rsidP="00EB6AFE">
      <w:pPr>
        <w:spacing w:after="120"/>
        <w:jc w:val="center"/>
        <w:rPr>
          <w:b/>
          <w:sz w:val="28"/>
          <w:szCs w:val="28"/>
          <w:u w:val="single"/>
        </w:rPr>
      </w:pPr>
      <w:r w:rsidRPr="00354AF9">
        <w:rPr>
          <w:b/>
          <w:sz w:val="28"/>
          <w:szCs w:val="28"/>
        </w:rPr>
        <w:t>галузі знань  F «Інформаційні технології»</w:t>
      </w:r>
    </w:p>
    <w:p w14:paraId="40093DC3" w14:textId="77777777" w:rsidR="007F01F3" w:rsidRPr="00354AF9" w:rsidRDefault="007F01F3">
      <w:pPr>
        <w:jc w:val="center"/>
        <w:rPr>
          <w:b/>
          <w:sz w:val="28"/>
          <w:szCs w:val="28"/>
        </w:rPr>
      </w:pPr>
    </w:p>
    <w:tbl>
      <w:tblPr>
        <w:tblStyle w:val="af6"/>
        <w:tblW w:w="987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371"/>
        <w:gridCol w:w="5502"/>
      </w:tblGrid>
      <w:tr w:rsidR="007F01F3" w:rsidRPr="00354AF9" w14:paraId="5581E714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934319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t>1 – Загальна інформація</w:t>
            </w:r>
          </w:p>
        </w:tc>
      </w:tr>
      <w:tr w:rsidR="007F01F3" w:rsidRPr="00354AF9" w14:paraId="61D22CF9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D1AA" w14:textId="77777777" w:rsidR="007F01F3" w:rsidRPr="00354AF9" w:rsidRDefault="00B052E1">
            <w:pPr>
              <w:tabs>
                <w:tab w:val="left" w:pos="851"/>
              </w:tabs>
              <w:rPr>
                <w:b/>
              </w:rPr>
            </w:pPr>
            <w:r w:rsidRPr="00354AF9">
              <w:rPr>
                <w:b/>
              </w:rPr>
              <w:t xml:space="preserve">Ступінь вищої освіти та назва кваліфікації 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5A13" w14:textId="77777777" w:rsidR="007F01F3" w:rsidRPr="00354AF9" w:rsidRDefault="00B052E1">
            <w:r w:rsidRPr="00354AF9">
              <w:t>Ступінь вищої освіти: доктор філософії.</w:t>
            </w:r>
          </w:p>
          <w:p w14:paraId="4F7E535B" w14:textId="77777777" w:rsidR="007F01F3" w:rsidRPr="00354AF9" w:rsidRDefault="00B052E1">
            <w:r w:rsidRPr="00354AF9">
              <w:t>Спеціальність: F2 Інженерія програмного забезпечення.</w:t>
            </w:r>
          </w:p>
          <w:p w14:paraId="0063F56D" w14:textId="77777777" w:rsidR="007F01F3" w:rsidRPr="00354AF9" w:rsidRDefault="00B052E1">
            <w:r w:rsidRPr="00354AF9">
              <w:t>/</w:t>
            </w:r>
          </w:p>
          <w:p w14:paraId="2609D236" w14:textId="3EDE86A5" w:rsidR="007F01F3" w:rsidRPr="00354AF9" w:rsidRDefault="00B052E1">
            <w:proofErr w:type="spellStart"/>
            <w:r w:rsidRPr="00354AF9">
              <w:rPr>
                <w:color w:val="212121"/>
              </w:rPr>
              <w:t>Degree</w:t>
            </w:r>
            <w:proofErr w:type="spellEnd"/>
            <w:r w:rsidRPr="00354AF9">
              <w:rPr>
                <w:color w:val="212121"/>
              </w:rPr>
              <w:t xml:space="preserve"> </w:t>
            </w:r>
            <w:proofErr w:type="spellStart"/>
            <w:r w:rsidRPr="00354AF9">
              <w:rPr>
                <w:color w:val="212121"/>
              </w:rPr>
              <w:t>in</w:t>
            </w:r>
            <w:proofErr w:type="spellEnd"/>
            <w:r w:rsidRPr="00354AF9">
              <w:rPr>
                <w:color w:val="212121"/>
              </w:rPr>
              <w:t xml:space="preserve"> </w:t>
            </w:r>
            <w:proofErr w:type="spellStart"/>
            <w:r w:rsidRPr="00354AF9">
              <w:rPr>
                <w:color w:val="212121"/>
              </w:rPr>
              <w:t>Higher</w:t>
            </w:r>
            <w:proofErr w:type="spellEnd"/>
            <w:r w:rsidRPr="00354AF9">
              <w:rPr>
                <w:color w:val="212121"/>
              </w:rPr>
              <w:t xml:space="preserve"> </w:t>
            </w:r>
            <w:proofErr w:type="spellStart"/>
            <w:r w:rsidRPr="00354AF9">
              <w:rPr>
                <w:color w:val="212121"/>
              </w:rPr>
              <w:t>Education</w:t>
            </w:r>
            <w:proofErr w:type="spellEnd"/>
            <w:r w:rsidRPr="00354AF9">
              <w:rPr>
                <w:color w:val="212121"/>
              </w:rPr>
              <w:t xml:space="preserve">: </w:t>
            </w:r>
            <w:proofErr w:type="spellStart"/>
            <w:r w:rsidRPr="00354AF9">
              <w:rPr>
                <w:color w:val="212121"/>
              </w:rPr>
              <w:t>Doctor</w:t>
            </w:r>
            <w:proofErr w:type="spellEnd"/>
            <w:r w:rsidRPr="00354AF9">
              <w:rPr>
                <w:color w:val="212121"/>
              </w:rPr>
              <w:t xml:space="preserve"> </w:t>
            </w:r>
            <w:proofErr w:type="spellStart"/>
            <w:r w:rsidRPr="00354AF9">
              <w:rPr>
                <w:color w:val="212121"/>
              </w:rPr>
              <w:t>of</w:t>
            </w:r>
            <w:proofErr w:type="spellEnd"/>
            <w:r w:rsidRPr="00354AF9">
              <w:rPr>
                <w:color w:val="212121"/>
              </w:rPr>
              <w:t xml:space="preserve"> </w:t>
            </w:r>
            <w:proofErr w:type="spellStart"/>
            <w:r w:rsidRPr="00354AF9">
              <w:rPr>
                <w:color w:val="212121"/>
              </w:rPr>
              <w:t>Philosophy</w:t>
            </w:r>
            <w:proofErr w:type="spellEnd"/>
            <w:r w:rsidRPr="00354AF9">
              <w:rPr>
                <w:color w:val="212121"/>
              </w:rPr>
              <w:t xml:space="preserve">. </w:t>
            </w:r>
            <w:proofErr w:type="spellStart"/>
            <w:r w:rsidRPr="00354AF9">
              <w:rPr>
                <w:color w:val="212121"/>
              </w:rPr>
              <w:t>Specialty</w:t>
            </w:r>
            <w:proofErr w:type="spellEnd"/>
            <w:r w:rsidRPr="00354AF9">
              <w:t xml:space="preserve">: F2 </w:t>
            </w:r>
            <w:proofErr w:type="spellStart"/>
            <w:r w:rsidRPr="00354AF9">
              <w:t>Software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Engineering</w:t>
            </w:r>
            <w:proofErr w:type="spellEnd"/>
            <w:r w:rsidRPr="00354AF9">
              <w:t>.</w:t>
            </w:r>
          </w:p>
        </w:tc>
      </w:tr>
      <w:tr w:rsidR="007F01F3" w:rsidRPr="00354AF9" w14:paraId="13EB6C36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44A30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Мови навчання і оцінювання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EE556" w14:textId="77777777" w:rsidR="007F01F3" w:rsidRPr="00354AF9" w:rsidRDefault="00B052E1">
            <w:r w:rsidRPr="00354AF9">
              <w:t xml:space="preserve">Українська, англійська. / </w:t>
            </w:r>
          </w:p>
          <w:p w14:paraId="7960DC2C" w14:textId="77777777" w:rsidR="007F01F3" w:rsidRPr="00354AF9" w:rsidRDefault="00B052E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inherit" w:hAnsi="inherit" w:cs="inherit"/>
                <w:color w:val="212121"/>
                <w:sz w:val="20"/>
                <w:szCs w:val="20"/>
              </w:rPr>
            </w:pPr>
            <w:proofErr w:type="spellStart"/>
            <w:r w:rsidRPr="00354AF9">
              <w:rPr>
                <w:color w:val="212121"/>
              </w:rPr>
              <w:t>Ukrainian</w:t>
            </w:r>
            <w:proofErr w:type="spellEnd"/>
            <w:r w:rsidRPr="00354AF9">
              <w:rPr>
                <w:color w:val="212121"/>
              </w:rPr>
              <w:t xml:space="preserve">, </w:t>
            </w:r>
            <w:proofErr w:type="spellStart"/>
            <w:r w:rsidRPr="00354AF9">
              <w:rPr>
                <w:color w:val="212121"/>
              </w:rPr>
              <w:t>English</w:t>
            </w:r>
            <w:proofErr w:type="spellEnd"/>
            <w:r w:rsidRPr="00354AF9">
              <w:rPr>
                <w:color w:val="212121"/>
              </w:rPr>
              <w:t>.</w:t>
            </w:r>
          </w:p>
        </w:tc>
      </w:tr>
      <w:tr w:rsidR="007F01F3" w:rsidRPr="00354AF9" w14:paraId="3B7E798B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32091" w14:textId="77777777" w:rsidR="007F01F3" w:rsidRPr="00354AF9" w:rsidRDefault="00B052E1">
            <w:pPr>
              <w:rPr>
                <w:b/>
              </w:rPr>
            </w:pPr>
            <w:bookmarkStart w:id="1" w:name="_Hlk228442626"/>
            <w:r w:rsidRPr="00354AF9">
              <w:rPr>
                <w:b/>
              </w:rPr>
              <w:t>Обсяг освітньої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5496C" w14:textId="32857DA7" w:rsidR="007F01F3" w:rsidRPr="00354AF9" w:rsidRDefault="00B052E1">
            <w:pPr>
              <w:jc w:val="both"/>
            </w:pPr>
            <w:r w:rsidRPr="00354AF9">
              <w:t>4 роки, обсяг освітньої складової 4</w:t>
            </w:r>
            <w:r w:rsidR="001111BD">
              <w:rPr>
                <w:lang w:val="uk-UA"/>
              </w:rPr>
              <w:t>1</w:t>
            </w:r>
            <w:r w:rsidRPr="00354AF9">
              <w:t xml:space="preserve"> кредит ЄКТС</w:t>
            </w:r>
          </w:p>
        </w:tc>
      </w:tr>
      <w:bookmarkEnd w:id="1"/>
      <w:tr w:rsidR="007F01F3" w:rsidRPr="00354AF9" w14:paraId="54A0027D" w14:textId="77777777" w:rsidTr="001C57EC">
        <w:trPr>
          <w:trHeight w:val="386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A402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Тип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CAC0" w14:textId="77777777" w:rsidR="007F01F3" w:rsidRPr="00354AF9" w:rsidRDefault="00B052E1">
            <w:r w:rsidRPr="00354AF9">
              <w:t>Освітньо-наукова програма</w:t>
            </w:r>
          </w:p>
        </w:tc>
      </w:tr>
      <w:tr w:rsidR="007F01F3" w:rsidRPr="00354AF9" w14:paraId="0993FDFC" w14:textId="77777777" w:rsidTr="001C57EC">
        <w:trPr>
          <w:trHeight w:val="386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4DFA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Тип диплома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3E1F" w14:textId="77777777" w:rsidR="007F01F3" w:rsidRPr="00354AF9" w:rsidRDefault="00B052E1">
            <w:pPr>
              <w:jc w:val="both"/>
            </w:pPr>
            <w:r w:rsidRPr="00354AF9">
              <w:t xml:space="preserve">Диплом ЗВО / </w:t>
            </w:r>
            <w:proofErr w:type="spellStart"/>
            <w:r w:rsidRPr="00354AF9">
              <w:t>Diploma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of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Higher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Education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Institution</w:t>
            </w:r>
            <w:proofErr w:type="spellEnd"/>
          </w:p>
        </w:tc>
      </w:tr>
      <w:tr w:rsidR="007F01F3" w:rsidRPr="00354AF9" w14:paraId="113B591D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37468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74AE" w14:textId="77777777" w:rsidR="007F01F3" w:rsidRPr="00354AF9" w:rsidRDefault="00B052E1">
            <w:pPr>
              <w:jc w:val="both"/>
            </w:pPr>
            <w:r w:rsidRPr="00354AF9">
              <w:t>Київський національний університет імені Тараса Шевченка, факультет комп’ютерних наук та кібернетики.</w:t>
            </w:r>
          </w:p>
          <w:p w14:paraId="5D29E1D8" w14:textId="77777777" w:rsidR="007F01F3" w:rsidRPr="00354AF9" w:rsidRDefault="00B052E1">
            <w:pPr>
              <w:jc w:val="both"/>
            </w:pPr>
            <w:r w:rsidRPr="00354AF9">
              <w:t>/</w:t>
            </w:r>
          </w:p>
          <w:p w14:paraId="2ACA02DF" w14:textId="77777777" w:rsidR="007F01F3" w:rsidRPr="00354AF9" w:rsidRDefault="00B052E1">
            <w:pPr>
              <w:jc w:val="both"/>
            </w:pPr>
            <w:r w:rsidRPr="00354AF9">
              <w:t xml:space="preserve">Taras </w:t>
            </w:r>
            <w:proofErr w:type="spellStart"/>
            <w:r w:rsidRPr="00354AF9">
              <w:t>Shevchenko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National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University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of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Kyiv</w:t>
            </w:r>
            <w:proofErr w:type="spellEnd"/>
            <w:r w:rsidRPr="00354AF9">
              <w:t>,</w:t>
            </w:r>
          </w:p>
          <w:p w14:paraId="22DCF1F7" w14:textId="77777777" w:rsidR="007F01F3" w:rsidRPr="00354AF9" w:rsidRDefault="00B052E1">
            <w:pPr>
              <w:jc w:val="both"/>
            </w:pPr>
            <w:proofErr w:type="spellStart"/>
            <w:r w:rsidRPr="00354AF9">
              <w:t>Faculty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of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Computer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Science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and</w:t>
            </w:r>
            <w:proofErr w:type="spellEnd"/>
            <w:r w:rsidRPr="00354AF9">
              <w:t xml:space="preserve"> </w:t>
            </w:r>
            <w:proofErr w:type="spellStart"/>
            <w:r w:rsidRPr="00354AF9">
              <w:t>Cybernetics</w:t>
            </w:r>
            <w:proofErr w:type="spellEnd"/>
            <w:r w:rsidRPr="00354AF9">
              <w:t>.</w:t>
            </w:r>
          </w:p>
        </w:tc>
      </w:tr>
      <w:tr w:rsidR="007F01F3" w:rsidRPr="00354AF9" w14:paraId="45796135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72D8" w14:textId="77777777" w:rsidR="007F01F3" w:rsidRPr="00354AF9" w:rsidRDefault="00B052E1">
            <w:pPr>
              <w:rPr>
                <w:b/>
                <w:i/>
              </w:rPr>
            </w:pPr>
            <w:r w:rsidRPr="00354AF9">
              <w:rPr>
                <w:b/>
              </w:rPr>
              <w:t xml:space="preserve">Назва закладу вищої освіти який бере участь у забезпеченні програми </w:t>
            </w:r>
            <w:r w:rsidRPr="00354AF9">
              <w:t xml:space="preserve">(заповнюється для програм подвійного (з можливістю подвійного) і спільного </w:t>
            </w:r>
            <w:proofErr w:type="spellStart"/>
            <w:r w:rsidRPr="00354AF9">
              <w:t>дипломування</w:t>
            </w:r>
            <w:proofErr w:type="spellEnd"/>
            <w:r w:rsidRPr="00354AF9">
              <w:t>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A2FC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-</w:t>
            </w:r>
          </w:p>
        </w:tc>
      </w:tr>
      <w:tr w:rsidR="007F01F3" w:rsidRPr="00354AF9" w14:paraId="512E2C84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308EA" w14:textId="77777777" w:rsidR="007F01F3" w:rsidRPr="00354AF9" w:rsidRDefault="00B052E1">
            <w:pPr>
              <w:tabs>
                <w:tab w:val="left" w:pos="851"/>
              </w:tabs>
            </w:pPr>
            <w:r w:rsidRPr="00354AF9">
              <w:rPr>
                <w:b/>
              </w:rPr>
              <w:t xml:space="preserve">Офіційна назва освітньої програми, ступінь вищої освіти та назва кваліфікації ЗВО-партнера мовою оригіналу </w:t>
            </w:r>
            <w:r w:rsidRPr="00354AF9">
              <w:t xml:space="preserve">(заповнюється для програм подвійного (з можливістю подвійного) і спільного </w:t>
            </w:r>
            <w:proofErr w:type="spellStart"/>
            <w:r w:rsidRPr="00354AF9">
              <w:t>дипломування</w:t>
            </w:r>
            <w:proofErr w:type="spellEnd"/>
            <w:r w:rsidRPr="00354AF9">
              <w:t>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F0F9" w14:textId="77777777" w:rsidR="007F01F3" w:rsidRPr="00354AF9" w:rsidRDefault="00B052E1">
            <w:r w:rsidRPr="00354AF9">
              <w:t>-</w:t>
            </w:r>
          </w:p>
        </w:tc>
      </w:tr>
      <w:tr w:rsidR="007F01F3" w:rsidRPr="00354AF9" w14:paraId="4020F358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E964C" w14:textId="77777777" w:rsidR="007F01F3" w:rsidRPr="00354AF9" w:rsidRDefault="00B052E1">
            <w:pPr>
              <w:tabs>
                <w:tab w:val="left" w:pos="851"/>
              </w:tabs>
              <w:rPr>
                <w:b/>
              </w:rPr>
            </w:pPr>
            <w:r w:rsidRPr="00354AF9">
              <w:rPr>
                <w:b/>
              </w:rPr>
              <w:t>Наявність акредитації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D359" w14:textId="0BF3278C" w:rsidR="007F01F3" w:rsidRPr="00354AF9" w:rsidRDefault="003C05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C05C2">
              <w:rPr>
                <w:color w:val="000000"/>
              </w:rPr>
              <w:t>Сертифікат про акредитацію освітньої програми від 22.06.2025 №15696  – строк дії до 01.07.2026; згідно постанови Кабінету міністрів України від 26.12.2025 р. № 1770 термін дії сертифікату продовжено по 31.12.2027 р.</w:t>
            </w:r>
          </w:p>
        </w:tc>
      </w:tr>
      <w:tr w:rsidR="007F01F3" w:rsidRPr="00354AF9" w14:paraId="228294EF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541B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Цикл/рівень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612E" w14:textId="77777777" w:rsidR="007F01F3" w:rsidRPr="00354AF9" w:rsidRDefault="00B052E1">
            <w:r w:rsidRPr="00354AF9">
              <w:t>НРК України – 8 рівень,</w:t>
            </w:r>
          </w:p>
          <w:p w14:paraId="6E8C0596" w14:textId="77777777" w:rsidR="007F01F3" w:rsidRPr="00354AF9" w:rsidRDefault="00B052E1">
            <w:r w:rsidRPr="00354AF9">
              <w:t xml:space="preserve">QF-EHEA – третій цикл, </w:t>
            </w:r>
          </w:p>
          <w:p w14:paraId="0CBF5091" w14:textId="77777777" w:rsidR="007F01F3" w:rsidRPr="00354AF9" w:rsidRDefault="00B052E1">
            <w:r w:rsidRPr="00354AF9">
              <w:t>ЕQF-LLL – 8 рівень</w:t>
            </w:r>
          </w:p>
        </w:tc>
      </w:tr>
      <w:tr w:rsidR="007F01F3" w:rsidRPr="00354AF9" w14:paraId="2E0C6801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84887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Передумови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2342" w14:textId="77777777" w:rsidR="007F01F3" w:rsidRPr="00354AF9" w:rsidRDefault="00B052E1">
            <w:r w:rsidRPr="00354AF9">
              <w:t>Наявність ступеня магістра / спеціаліста</w:t>
            </w:r>
          </w:p>
        </w:tc>
      </w:tr>
      <w:tr w:rsidR="007F01F3" w:rsidRPr="00354AF9" w14:paraId="57F83902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EBDB7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Форма здобуття освіти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D6AB" w14:textId="77777777" w:rsidR="007F01F3" w:rsidRPr="00354AF9" w:rsidRDefault="00B052E1">
            <w:r w:rsidRPr="00354AF9">
              <w:t>Очна (денна), заочна</w:t>
            </w:r>
          </w:p>
        </w:tc>
      </w:tr>
      <w:tr w:rsidR="007F01F3" w:rsidRPr="00354AF9" w14:paraId="4FACE63E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FE83A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Термін дії освітньої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E57E" w14:textId="77777777" w:rsidR="007F01F3" w:rsidRPr="00354AF9" w:rsidRDefault="00B052E1">
            <w:r w:rsidRPr="00354AF9">
              <w:t>5 років</w:t>
            </w:r>
          </w:p>
        </w:tc>
      </w:tr>
      <w:tr w:rsidR="007F01F3" w:rsidRPr="00354AF9" w14:paraId="266D2383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9BFB3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1471" w14:textId="77777777" w:rsidR="007F01F3" w:rsidRPr="00354AF9" w:rsidRDefault="00B052E1">
            <w:r w:rsidRPr="00354AF9">
              <w:t>Сайт факультету комп’ютерних наук та</w:t>
            </w:r>
          </w:p>
          <w:p w14:paraId="4678E16E" w14:textId="77777777" w:rsidR="007F01F3" w:rsidRPr="00354AF9" w:rsidRDefault="00B052E1">
            <w:r w:rsidRPr="00354AF9">
              <w:t xml:space="preserve">кібернетики: </w:t>
            </w:r>
            <w:hyperlink r:id="rId13">
              <w:r w:rsidRPr="00354AF9">
                <w:rPr>
                  <w:color w:val="0000FF"/>
                  <w:u w:val="single"/>
                </w:rPr>
                <w:t>https://csc.knu.ua</w:t>
              </w:r>
            </w:hyperlink>
          </w:p>
        </w:tc>
      </w:tr>
      <w:tr w:rsidR="007F01F3" w:rsidRPr="00354AF9" w14:paraId="1FA2E673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3F8174E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lastRenderedPageBreak/>
              <w:t>2 – Мета освітньої програми</w:t>
            </w:r>
          </w:p>
        </w:tc>
      </w:tr>
      <w:tr w:rsidR="007F01F3" w:rsidRPr="00354AF9" w14:paraId="6354D0B5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F9ED2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Мета програми (з урахуванням рівня кваліфікації)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BE59" w14:textId="77777777" w:rsidR="007F01F3" w:rsidRPr="00354AF9" w:rsidRDefault="00B052E1">
            <w:pPr>
              <w:jc w:val="both"/>
            </w:pPr>
            <w:r w:rsidRPr="00354AF9">
              <w:t>Підготувати фахівців, здатних розв’язувати комплексні проблеми в інженерії програмного забезпечення та дослідницько-інноваційної діяльності, що передбачає глибоке переосмислення наявних та створення нових цілісних знань та</w:t>
            </w:r>
          </w:p>
          <w:p w14:paraId="6F8F30EC" w14:textId="77777777" w:rsidR="007F01F3" w:rsidRPr="00354AF9" w:rsidRDefault="00B052E1">
            <w:pPr>
              <w:jc w:val="both"/>
            </w:pPr>
            <w:r w:rsidRPr="00354AF9">
              <w:t>професійної  практики  з  інженерії  програмного забезпечення.</w:t>
            </w:r>
          </w:p>
        </w:tc>
      </w:tr>
      <w:tr w:rsidR="007F01F3" w:rsidRPr="00354AF9" w14:paraId="35B1BC44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D79D13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t>3 - Характеристика освітньої програми</w:t>
            </w:r>
          </w:p>
        </w:tc>
      </w:tr>
      <w:tr w:rsidR="007F01F3" w:rsidRPr="00354AF9" w14:paraId="0F8F856E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058C9" w14:textId="77777777" w:rsidR="007F01F3" w:rsidRPr="00354AF9" w:rsidRDefault="00B052E1">
            <w:pPr>
              <w:tabs>
                <w:tab w:val="left" w:pos="851"/>
              </w:tabs>
              <w:spacing w:line="259" w:lineRule="auto"/>
              <w:rPr>
                <w:b/>
              </w:rPr>
            </w:pPr>
            <w:r w:rsidRPr="00354AF9">
              <w:rPr>
                <w:b/>
              </w:rPr>
              <w:t>Опис предметної області (галузь знань / спеціальність / спеціалізація (за наявності) програми)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204B" w14:textId="77777777" w:rsidR="007F01F3" w:rsidRPr="00354AF9" w:rsidRDefault="00B052E1">
            <w:pPr>
              <w:spacing w:line="259" w:lineRule="auto"/>
              <w:jc w:val="both"/>
            </w:pPr>
            <w:r w:rsidRPr="00354AF9">
              <w:t>F «Інформаційні технології» / F2 «Інженерія програмного забезпечення»</w:t>
            </w:r>
          </w:p>
          <w:p w14:paraId="7A0287BA" w14:textId="77777777" w:rsidR="007F01F3" w:rsidRPr="00354AF9" w:rsidRDefault="007F01F3">
            <w:pPr>
              <w:spacing w:line="259" w:lineRule="auto"/>
              <w:jc w:val="both"/>
            </w:pPr>
          </w:p>
          <w:p w14:paraId="4E1DEA66" w14:textId="77777777" w:rsidR="007F01F3" w:rsidRPr="00354AF9" w:rsidRDefault="00B052E1">
            <w:pPr>
              <w:jc w:val="both"/>
            </w:pPr>
            <w:r w:rsidRPr="00354AF9">
              <w:rPr>
                <w:b/>
                <w:i/>
              </w:rPr>
              <w:t>Об’єкт дослідження</w:t>
            </w:r>
            <w:r w:rsidRPr="00354AF9">
              <w:rPr>
                <w:b/>
              </w:rPr>
              <w:t>:</w:t>
            </w:r>
            <w:r w:rsidRPr="00354AF9">
              <w:t xml:space="preserve"> процеси аналізу вимог, розроблення, забезпечення якості, впровадження і супроводження програмного забезпечення. </w:t>
            </w:r>
          </w:p>
          <w:p w14:paraId="6CB63753" w14:textId="77777777" w:rsidR="007F01F3" w:rsidRPr="00354AF9" w:rsidRDefault="00B052E1">
            <w:pPr>
              <w:jc w:val="both"/>
            </w:pPr>
            <w:r w:rsidRPr="00354AF9">
              <w:rPr>
                <w:b/>
                <w:i/>
              </w:rPr>
              <w:t>Цілі навчання</w:t>
            </w:r>
            <w:r w:rsidRPr="00354AF9">
              <w:rPr>
                <w:b/>
              </w:rPr>
              <w:t>:</w:t>
            </w:r>
            <w:r w:rsidRPr="00354AF9">
              <w:t xml:space="preserve"> набуття здатності продукувати нові ідеї, проводити фундаментальні та прикладні дослідження, здійснювати науково-педагогічну діяльність, розв’язувати комплексні проблеми професійної та/або дослідницько-інноваційної діяльності у сфері інженерії програмного забезпечення, що передбачає глибоке переосмислення наявних та створення нових цілісних знань та/або професійної практики. </w:t>
            </w:r>
          </w:p>
          <w:p w14:paraId="2575570D" w14:textId="77777777" w:rsidR="007F01F3" w:rsidRPr="00354AF9" w:rsidRDefault="00B052E1">
            <w:pPr>
              <w:jc w:val="both"/>
            </w:pPr>
            <w:r w:rsidRPr="00354AF9">
              <w:rPr>
                <w:b/>
                <w:i/>
              </w:rPr>
              <w:t>Теоретичний зміст предметної області</w:t>
            </w:r>
            <w:r w:rsidRPr="00354AF9">
              <w:rPr>
                <w:b/>
              </w:rPr>
              <w:t>:</w:t>
            </w:r>
            <w:r w:rsidRPr="00354AF9">
              <w:t xml:space="preserve"> моделі, методи, технології, процеси та способи розроблення і супроводу програмного забезпечення та забезпечення його якості. </w:t>
            </w:r>
          </w:p>
          <w:p w14:paraId="219956C8" w14:textId="77777777" w:rsidR="007F01F3" w:rsidRPr="00354AF9" w:rsidRDefault="00B052E1">
            <w:pPr>
              <w:jc w:val="both"/>
            </w:pPr>
            <w:r w:rsidRPr="00354AF9">
              <w:rPr>
                <w:b/>
                <w:i/>
              </w:rPr>
              <w:t>Методи, методики та технології</w:t>
            </w:r>
            <w:r w:rsidRPr="00354AF9">
              <w:rPr>
                <w:b/>
              </w:rPr>
              <w:t>:</w:t>
            </w:r>
            <w:r w:rsidRPr="00354AF9">
              <w:t xml:space="preserve"> об'єктивні методи </w:t>
            </w:r>
            <w:proofErr w:type="spellStart"/>
            <w:r w:rsidRPr="00354AF9">
              <w:t>феноменологізації</w:t>
            </w:r>
            <w:proofErr w:type="spellEnd"/>
            <w:r w:rsidRPr="00354AF9">
              <w:t xml:space="preserve">, систематизації, коригування отриманих раніше та створення нових знань в інженерії програмного забезпечення, технології розроблення, супроводу та забезпечення якості програмного забезпечення, сучасні цифрові технології, математичні методи інженерії програмного забезпечення. </w:t>
            </w:r>
          </w:p>
          <w:p w14:paraId="12A2EDF5" w14:textId="77777777" w:rsidR="007F01F3" w:rsidRPr="00354AF9" w:rsidRDefault="00B052E1">
            <w:pPr>
              <w:jc w:val="both"/>
            </w:pPr>
            <w:r w:rsidRPr="00354AF9">
              <w:rPr>
                <w:b/>
                <w:i/>
              </w:rPr>
              <w:t>Інструменти та обладнання</w:t>
            </w:r>
            <w:r w:rsidRPr="00354AF9">
              <w:rPr>
                <w:b/>
              </w:rPr>
              <w:t>:</w:t>
            </w:r>
            <w:r w:rsidRPr="00354AF9">
              <w:t xml:space="preserve"> програмно-апаратні та хмарні засоби підтримки процесів інженерії програмного забезпечення.</w:t>
            </w:r>
          </w:p>
        </w:tc>
      </w:tr>
      <w:tr w:rsidR="007F01F3" w:rsidRPr="00354AF9" w14:paraId="3AD40A46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E93FF" w14:textId="77777777" w:rsidR="007F01F3" w:rsidRPr="00354AF9" w:rsidRDefault="00B052E1">
            <w:pPr>
              <w:tabs>
                <w:tab w:val="left" w:pos="851"/>
              </w:tabs>
              <w:rPr>
                <w:b/>
              </w:rPr>
            </w:pPr>
            <w:r w:rsidRPr="00354AF9">
              <w:rPr>
                <w:b/>
              </w:rPr>
              <w:t>Орієнтація освітньої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589B" w14:textId="77777777" w:rsidR="007F01F3" w:rsidRPr="00354AF9" w:rsidRDefault="00B052E1">
            <w:r w:rsidRPr="00354AF9">
              <w:t>Освітньо-наукова академічна.</w:t>
            </w:r>
          </w:p>
        </w:tc>
      </w:tr>
      <w:tr w:rsidR="007F01F3" w:rsidRPr="00354AF9" w14:paraId="7A607B7E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B02B5" w14:textId="77777777" w:rsidR="007F01F3" w:rsidRPr="00354AF9" w:rsidRDefault="00B052E1">
            <w:pPr>
              <w:tabs>
                <w:tab w:val="left" w:pos="851"/>
              </w:tabs>
              <w:rPr>
                <w:b/>
              </w:rPr>
            </w:pPr>
            <w:r w:rsidRPr="00354AF9">
              <w:rPr>
                <w:b/>
              </w:rPr>
              <w:t xml:space="preserve">Основний фокус освітньої програми 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CD72" w14:textId="77777777" w:rsidR="007F01F3" w:rsidRPr="00354AF9" w:rsidRDefault="00B052E1">
            <w:pPr>
              <w:spacing w:line="259" w:lineRule="auto"/>
              <w:jc w:val="both"/>
            </w:pPr>
            <w:r w:rsidRPr="00354AF9">
              <w:t>Загальна освіта в галузі F «Інформаційні технології» зі спеціальності F2 «Інженерія програмного забезпечення»</w:t>
            </w:r>
          </w:p>
          <w:p w14:paraId="1EAD5347" w14:textId="77777777" w:rsidR="007F01F3" w:rsidRPr="00354AF9" w:rsidRDefault="00B052E1">
            <w:pPr>
              <w:jc w:val="both"/>
            </w:pPr>
            <w:r w:rsidRPr="00354AF9">
              <w:t xml:space="preserve">Ключові слова: програмне забезпечення, аналіз вимог, </w:t>
            </w:r>
            <w:proofErr w:type="spellStart"/>
            <w:r w:rsidRPr="00354AF9">
              <w:t>проєктування</w:t>
            </w:r>
            <w:proofErr w:type="spellEnd"/>
            <w:r w:rsidRPr="00354AF9">
              <w:t xml:space="preserve">, розроблення, тестування, </w:t>
            </w:r>
            <w:proofErr w:type="spellStart"/>
            <w:r w:rsidRPr="00354AF9">
              <w:t>валідація</w:t>
            </w:r>
            <w:proofErr w:type="spellEnd"/>
            <w:r w:rsidRPr="00354AF9">
              <w:t>, верифікація, оцінка якості програм.</w:t>
            </w:r>
          </w:p>
        </w:tc>
      </w:tr>
      <w:tr w:rsidR="007F01F3" w:rsidRPr="00354AF9" w14:paraId="718FE350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9386" w14:textId="77777777" w:rsidR="007F01F3" w:rsidRPr="00354AF9" w:rsidRDefault="00B052E1">
            <w:pPr>
              <w:tabs>
                <w:tab w:val="left" w:pos="426"/>
                <w:tab w:val="left" w:pos="851"/>
              </w:tabs>
              <w:rPr>
                <w:b/>
              </w:rPr>
            </w:pPr>
            <w:r w:rsidRPr="00354AF9">
              <w:rPr>
                <w:b/>
              </w:rPr>
              <w:t>Особливості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542B" w14:textId="77777777" w:rsidR="007F01F3" w:rsidRPr="00354AF9" w:rsidRDefault="00B052E1">
            <w:pPr>
              <w:jc w:val="both"/>
            </w:pPr>
            <w:r w:rsidRPr="00354AF9">
              <w:t xml:space="preserve">Програма акцентована на проведенні досліджень в галузі «Інформаційні технології», які включають розробку сучасних методів створення програмного забезпечення, зокрема методів  аналізу вимог, розроблення, забезпечення якості, впровадження і супроводження програмного забезпечення. В </w:t>
            </w:r>
            <w:r w:rsidRPr="00354AF9">
              <w:lastRenderedPageBreak/>
              <w:t>реалізації програми беруть участь науковці НАН України.</w:t>
            </w:r>
          </w:p>
        </w:tc>
      </w:tr>
      <w:tr w:rsidR="007F01F3" w:rsidRPr="00354AF9" w14:paraId="58545E82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107145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lastRenderedPageBreak/>
              <w:t xml:space="preserve">4 – Придатність випускників </w:t>
            </w:r>
          </w:p>
          <w:p w14:paraId="69D62B9F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t>до працевлаштування та подальшого навчання</w:t>
            </w:r>
          </w:p>
        </w:tc>
      </w:tr>
      <w:tr w:rsidR="007F01F3" w:rsidRPr="00354AF9" w14:paraId="5AD7EB11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A82B6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Придатність до працевлаштування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3FA9" w14:textId="77777777" w:rsidR="007F01F3" w:rsidRPr="00354AF9" w:rsidRDefault="00B052E1">
            <w:pPr>
              <w:jc w:val="both"/>
            </w:pPr>
            <w:r w:rsidRPr="00354AF9">
              <w:t xml:space="preserve">Посади наукових і науково-педагогічних працівників в наукових установах і закладах вищої освіти, інженерні, експертні, аналітичні тощо посади у ІТ, науково-дослідницьких та </w:t>
            </w:r>
            <w:proofErr w:type="spellStart"/>
            <w:r w:rsidRPr="00354AF9">
              <w:t>проєктно</w:t>
            </w:r>
            <w:proofErr w:type="spellEnd"/>
            <w:r w:rsidRPr="00354AF9">
              <w:t>-конструкторських підрозділах підприємств, установ і організацій.</w:t>
            </w:r>
          </w:p>
        </w:tc>
      </w:tr>
      <w:tr w:rsidR="007F01F3" w:rsidRPr="00354AF9" w14:paraId="36AD0833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1DF9E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Подальше навчання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6E37" w14:textId="7524C055" w:rsidR="007F01F3" w:rsidRPr="00354AF9" w:rsidRDefault="00B052E1">
            <w:pPr>
              <w:jc w:val="both"/>
            </w:pPr>
            <w:r w:rsidRPr="00354AF9">
              <w:rPr>
                <w:color w:val="000000"/>
              </w:rPr>
              <w:t>Після отримання наукового ступеня «доктор філософії» здобувач може претендувати на вступ до докторантури</w:t>
            </w:r>
            <w:r w:rsidR="00E02D70">
              <w:rPr>
                <w:color w:val="000000"/>
                <w:lang w:val="uk-UA"/>
              </w:rPr>
              <w:t xml:space="preserve"> та набуття додаткових кваліфікацій у системі освіті дорослих</w:t>
            </w:r>
            <w:r w:rsidRPr="00354AF9">
              <w:t>.</w:t>
            </w:r>
          </w:p>
        </w:tc>
      </w:tr>
      <w:tr w:rsidR="007F01F3" w:rsidRPr="00354AF9" w14:paraId="21F56AF6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206CAA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t>5 – Викладання та оцінювання</w:t>
            </w:r>
          </w:p>
        </w:tc>
      </w:tr>
      <w:tr w:rsidR="007F01F3" w:rsidRPr="00354AF9" w14:paraId="127E5E70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117E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Викладання та навчання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FC78" w14:textId="77777777" w:rsidR="007F01F3" w:rsidRPr="00354AF9" w:rsidRDefault="00B052E1">
            <w:pPr>
              <w:jc w:val="both"/>
            </w:pPr>
            <w:r w:rsidRPr="00354AF9">
              <w:t>Загальний стиль навчання – проблемно-орієнтований. Методи викладання: лекції, семінари, практичні заняття, самостійна робота, активні і інтерактивні (презентації, дискусії), консультації з викладачами.</w:t>
            </w:r>
          </w:p>
        </w:tc>
      </w:tr>
      <w:tr w:rsidR="007F01F3" w:rsidRPr="00354AF9" w14:paraId="6D5452A8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B62C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Оцінювання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7466" w14:textId="77777777" w:rsidR="007F01F3" w:rsidRPr="00354AF9" w:rsidRDefault="00B052E1">
            <w:pPr>
              <w:jc w:val="both"/>
            </w:pPr>
            <w:r w:rsidRPr="00354AF9">
              <w:t>Усні та письмові іспити, заліки, диференційований залік, поточний контроль, реферати, презентації. Проміжний контроль у формі річного звіту відповідно до індивідуального плану. Публічний захист дисертації.</w:t>
            </w:r>
          </w:p>
        </w:tc>
      </w:tr>
      <w:tr w:rsidR="007F01F3" w:rsidRPr="00354AF9" w14:paraId="64613895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F3DC8F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t>6 – Програмні компетентності</w:t>
            </w:r>
          </w:p>
        </w:tc>
      </w:tr>
      <w:tr w:rsidR="007F01F3" w:rsidRPr="00354AF9" w14:paraId="371B1B86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95C8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Інтегральна компетентність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D17B" w14:textId="004D5D56" w:rsidR="007F01F3" w:rsidRPr="00354AF9" w:rsidRDefault="00B052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354AF9">
              <w:rPr>
                <w:color w:val="000000"/>
              </w:rPr>
              <w:t>Здатність продукувати нові ідеї, розв'язувати комплексні проблеми професійної та дослідницько-інноваційної діяльності у сфері інженерії програмного забезпечення та з дотичних до неї міждисциплінарних напрямах, застосовувати методологію наукової та педагогічної діяльності,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7F01F3" w:rsidRPr="00354AF9" w14:paraId="5717368F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BBFBB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Загальні компетентності (ЗК)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73536" w14:textId="77777777" w:rsidR="007F01F3" w:rsidRPr="00354AF9" w:rsidRDefault="00B052E1">
            <w:pPr>
              <w:tabs>
                <w:tab w:val="left" w:pos="495"/>
                <w:tab w:val="left" w:pos="920"/>
              </w:tabs>
              <w:jc w:val="both"/>
              <w:rPr>
                <w:color w:val="000000"/>
              </w:rPr>
            </w:pPr>
            <w:r w:rsidRPr="00354AF9">
              <w:rPr>
                <w:b/>
                <w:color w:val="000000"/>
              </w:rPr>
              <w:t>ЗК01</w:t>
            </w:r>
            <w:r w:rsidRPr="00354AF9">
              <w:rPr>
                <w:color w:val="000000"/>
              </w:rPr>
              <w:t xml:space="preserve">. Здатність до пошуку, оброблення та аналізу інформації з різних джерел. </w:t>
            </w:r>
          </w:p>
          <w:p w14:paraId="37C12F03" w14:textId="77777777" w:rsidR="007F01F3" w:rsidRPr="00354AF9" w:rsidRDefault="00B052E1">
            <w:pPr>
              <w:tabs>
                <w:tab w:val="left" w:pos="495"/>
                <w:tab w:val="left" w:pos="920"/>
              </w:tabs>
              <w:jc w:val="both"/>
              <w:rPr>
                <w:color w:val="000000"/>
              </w:rPr>
            </w:pPr>
            <w:r w:rsidRPr="00354AF9">
              <w:rPr>
                <w:b/>
                <w:color w:val="000000"/>
              </w:rPr>
              <w:t>ЗК02</w:t>
            </w:r>
            <w:r w:rsidRPr="00354AF9">
              <w:rPr>
                <w:color w:val="000000"/>
              </w:rPr>
              <w:t xml:space="preserve">. Здатність розв’язувати комплексні проблеми у сфері інженерії програмного забезпечення та з дотичних до неї міждисциплінарних напрямах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 </w:t>
            </w:r>
          </w:p>
          <w:p w14:paraId="09354A21" w14:textId="77777777" w:rsidR="007F01F3" w:rsidRPr="00354AF9" w:rsidRDefault="00B052E1">
            <w:pPr>
              <w:tabs>
                <w:tab w:val="left" w:pos="495"/>
                <w:tab w:val="left" w:pos="920"/>
              </w:tabs>
              <w:jc w:val="both"/>
              <w:rPr>
                <w:color w:val="000000"/>
              </w:rPr>
            </w:pPr>
            <w:r w:rsidRPr="00354AF9">
              <w:rPr>
                <w:b/>
                <w:color w:val="000000"/>
              </w:rPr>
              <w:t>ЗК03</w:t>
            </w:r>
            <w:r w:rsidRPr="00354AF9">
              <w:rPr>
                <w:color w:val="000000"/>
              </w:rPr>
              <w:t xml:space="preserve">. Здатність працювати в міжнародному контексті. </w:t>
            </w:r>
          </w:p>
          <w:p w14:paraId="5C6984C4" w14:textId="77777777" w:rsidR="007F01F3" w:rsidRPr="00354AF9" w:rsidRDefault="00B052E1">
            <w:pPr>
              <w:jc w:val="both"/>
            </w:pPr>
            <w:r w:rsidRPr="00354AF9">
              <w:rPr>
                <w:b/>
                <w:color w:val="000000"/>
              </w:rPr>
              <w:t>ЗК04</w:t>
            </w:r>
            <w:r w:rsidRPr="00354AF9">
              <w:rPr>
                <w:color w:val="000000"/>
              </w:rPr>
              <w:t>. Здатність презентувати ідеї, інноваційні розробки і результати досліджень як в науковій так і в професійній спільноті.</w:t>
            </w:r>
          </w:p>
        </w:tc>
      </w:tr>
      <w:tr w:rsidR="007F01F3" w:rsidRPr="00354AF9" w14:paraId="33B3E2F1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E03F" w14:textId="33025EF8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Фахові компетентності спеціальності (</w:t>
            </w:r>
            <w:r w:rsidR="00E02D70">
              <w:rPr>
                <w:b/>
                <w:lang w:val="uk-UA"/>
              </w:rPr>
              <w:t>Ф</w:t>
            </w:r>
            <w:r w:rsidRPr="00354AF9">
              <w:rPr>
                <w:b/>
              </w:rPr>
              <w:t>К)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91A0" w14:textId="7D0228CF" w:rsidR="007F01F3" w:rsidRPr="00354AF9" w:rsidRDefault="00E02D70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B052E1" w:rsidRPr="00354AF9">
              <w:rPr>
                <w:b/>
              </w:rPr>
              <w:t>К01</w:t>
            </w:r>
            <w:r w:rsidR="00B052E1" w:rsidRPr="00354AF9">
              <w:t xml:space="preserve">. Здатність інтегрувати знання з різних галузей, застосовувати системний підхід та враховувати нетехнічні аспекти при розв’язанні </w:t>
            </w:r>
            <w:r w:rsidR="00B052E1" w:rsidRPr="00354AF9">
              <w:lastRenderedPageBreak/>
              <w:t xml:space="preserve">комплексних проблем інженерії програмного забезпечення й проведенні досліджень. </w:t>
            </w:r>
          </w:p>
          <w:p w14:paraId="6BBE7E90" w14:textId="56E477D2" w:rsidR="007F01F3" w:rsidRPr="00354AF9" w:rsidRDefault="00E02D70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B052E1" w:rsidRPr="00354AF9">
              <w:rPr>
                <w:b/>
              </w:rPr>
              <w:t>К02</w:t>
            </w:r>
            <w:r w:rsidR="00B052E1" w:rsidRPr="00354AF9">
              <w:t xml:space="preserve">. Здатність виявляти, ставити та вирішувати проблеми дослідницького характеру в сфері інженерії програмного забезпечення, оцінювати та забезпечувати якість виконуваних досліджень. </w:t>
            </w:r>
          </w:p>
          <w:p w14:paraId="060A598B" w14:textId="15D59F6A" w:rsidR="007F01F3" w:rsidRPr="00354AF9" w:rsidRDefault="00E02D70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B052E1" w:rsidRPr="00354AF9">
              <w:rPr>
                <w:b/>
              </w:rPr>
              <w:t>К03</w:t>
            </w:r>
            <w:r w:rsidR="00B052E1" w:rsidRPr="00354AF9">
              <w:t xml:space="preserve">. Здатність отримувати нові наукові результати, які створюють нові знання та становлять оригінальний внесок у розвиток інженерії програмного забезпечення та дотичних до неї міждисциплінарних напрямів. </w:t>
            </w:r>
          </w:p>
          <w:p w14:paraId="5619ED74" w14:textId="3F515D1B" w:rsidR="007F01F3" w:rsidRPr="00354AF9" w:rsidRDefault="00E02D70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B052E1" w:rsidRPr="00354AF9">
              <w:rPr>
                <w:b/>
              </w:rPr>
              <w:t>К04</w:t>
            </w:r>
            <w:r w:rsidR="00B052E1" w:rsidRPr="00354AF9">
              <w:t xml:space="preserve">. Здатність відстежувати тенденції розвитку інженерії програмного забезпечення та критично переосмислювати наявні технології. </w:t>
            </w:r>
          </w:p>
          <w:p w14:paraId="3BB771AE" w14:textId="2F6DA61B" w:rsidR="007F01F3" w:rsidRPr="00354AF9" w:rsidRDefault="00E02D70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B052E1" w:rsidRPr="00354AF9">
              <w:rPr>
                <w:b/>
              </w:rPr>
              <w:t>К05</w:t>
            </w:r>
            <w:r w:rsidR="00B052E1" w:rsidRPr="00354AF9">
              <w:t xml:space="preserve">. Здатність до розроблення нових та вдосконалення існуючих моделей, методів, засобів, процесів у сфері інженерії програмного забезпечення, які забезпечують розвиток або надають нові можливості технологіям розробки та супроводження програмного забезпечення. </w:t>
            </w:r>
          </w:p>
          <w:p w14:paraId="0790E154" w14:textId="1C8A36B9" w:rsidR="007F01F3" w:rsidRPr="00354AF9" w:rsidRDefault="00E02D70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B052E1" w:rsidRPr="00354AF9">
              <w:rPr>
                <w:b/>
              </w:rPr>
              <w:t>К06</w:t>
            </w:r>
            <w:r w:rsidR="00B052E1" w:rsidRPr="00354AF9">
              <w:t xml:space="preserve">. Здатність до застосування сучасних методологій, методів та інструментів інженерії програмного забезпечення в науково-педагогічній та науковій діяльності </w:t>
            </w:r>
          </w:p>
          <w:p w14:paraId="5C210112" w14:textId="7D6213AC" w:rsidR="007F01F3" w:rsidRPr="00354AF9" w:rsidRDefault="00E02D70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B052E1" w:rsidRPr="00354AF9">
              <w:rPr>
                <w:b/>
              </w:rPr>
              <w:t>К07</w:t>
            </w:r>
            <w:r w:rsidR="00B052E1" w:rsidRPr="00354AF9">
              <w:t xml:space="preserve">. Здатність ініціювати, розробляти та реалізовувати дослідницькі та інноваційні </w:t>
            </w:r>
            <w:proofErr w:type="spellStart"/>
            <w:r w:rsidR="00B052E1" w:rsidRPr="00354AF9">
              <w:t>проєкти</w:t>
            </w:r>
            <w:proofErr w:type="spellEnd"/>
            <w:r w:rsidR="00B052E1" w:rsidRPr="00354AF9">
              <w:t xml:space="preserve"> у сфері інженерії програмного забезпечення, планувати й організовувати роботу дослідницьких колективів. </w:t>
            </w:r>
          </w:p>
          <w:p w14:paraId="7932FA29" w14:textId="36999DBA" w:rsidR="007F01F3" w:rsidRPr="00354AF9" w:rsidRDefault="00E02D70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B052E1" w:rsidRPr="00354AF9">
              <w:rPr>
                <w:b/>
              </w:rPr>
              <w:t>К08</w:t>
            </w:r>
            <w:r w:rsidR="00B052E1" w:rsidRPr="00354AF9">
              <w:t>. Здатність здійснювати та організовувати науково-педагогічну діяльність у закладах вищої освіти</w:t>
            </w:r>
          </w:p>
        </w:tc>
      </w:tr>
      <w:tr w:rsidR="007F01F3" w:rsidRPr="00354AF9" w14:paraId="443E7FA8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7160EB2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7F01F3" w:rsidRPr="00354AF9" w14:paraId="4551E611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2454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t>Програмні результати навчання (ПРН)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6B42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ПРН01</w:t>
            </w:r>
            <w:r w:rsidRPr="00354AF9">
              <w:t>. Мати передові концептуальні та методологічні знання з інженерії програмного забезпечення та дотичних до неї міждисциплінарних напрямів, а також дослідницькі навички, достатні для проведення наукових і прикладних досліджень на рівні останніх світових досягнень з відповідного напряму, отримання нових знань та здійснення інновацій.</w:t>
            </w:r>
          </w:p>
          <w:p w14:paraId="2A39740E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ПРН02</w:t>
            </w:r>
            <w:r w:rsidRPr="00354AF9">
              <w:t>. Планувати і виконувати експериментальні та теоретичні дослідження з інженерії програмного забезпечення та дотичних міждисциплінарних напрямів з використанням сучасних інструментів та дотриманням норм академічної і професійної етики,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  <w:p w14:paraId="792615F3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ПРН03</w:t>
            </w:r>
            <w:r w:rsidRPr="00354AF9">
              <w:t xml:space="preserve">. Пропонувати нові ефективні методи і моделі розроблення, впровадження, супроводу та </w:t>
            </w:r>
            <w:r w:rsidRPr="00354AF9">
              <w:lastRenderedPageBreak/>
              <w:t>забезпечення якості програмного забезпечення та управління відповідними процесами на всіх етапах життєвого циклу.</w:t>
            </w:r>
          </w:p>
          <w:p w14:paraId="4524F573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ПРН04</w:t>
            </w:r>
            <w:r w:rsidRPr="00354AF9">
              <w:t>. Вільно презентувати та обговорювати з фахівцями і нефахівцями результати досліджень, наукові та прикладні проблеми інженерії програмного забезпечення державною та іноземною мовами, оприлюднювати результати досліджень у наукових публікаціях у провідних наукових виданнях.</w:t>
            </w:r>
          </w:p>
          <w:p w14:paraId="35E92574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ПРН05</w:t>
            </w:r>
            <w:r w:rsidRPr="00354AF9">
              <w:t>. Застосовувати сучасні інструменти і технології пошуку, оброблення та аналізу інформації, зокрема, статистичні методи аналізу даних великого обсягу або складної структури, спеціалізовані бази даних та інформаційні системи для покращення ефективності програмних систем.</w:t>
            </w:r>
          </w:p>
          <w:p w14:paraId="4C4EA377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ПРН06</w:t>
            </w:r>
            <w:r w:rsidRPr="00354AF9">
              <w:t>. Формулювати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 і математичного та комп’ютерного моделювання, наявні літературні дані.</w:t>
            </w:r>
          </w:p>
          <w:p w14:paraId="7FE1DB47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ПРН07</w:t>
            </w:r>
            <w:r w:rsidRPr="00354AF9">
              <w:t>. Розробляти та досліджувати концептуальні, математичні і комп’ютерні моделі процесів і систем для отримання нових знань та створення інноваційних продуктів у інженерії програмного забезпечення та дотичних міждисциплінарних напрямах.</w:t>
            </w:r>
          </w:p>
          <w:p w14:paraId="16A624D6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ПРН08</w:t>
            </w:r>
            <w:r w:rsidRPr="00354AF9">
              <w:t>. Глибоко розуміти загальні принципи та методи інженерії програмного забезпечення, а також методологію наукових досліджень, застосовувати їх у власних дослідженнях та у викладацькій практиці.</w:t>
            </w:r>
          </w:p>
          <w:p w14:paraId="7EDFEAE6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ПРН09</w:t>
            </w:r>
            <w:r w:rsidRPr="00354AF9">
              <w:t>. Формулювати та вирішувати задачі оптимізації, адаптації, прогнозування, керування та прийняття рішень щодо процесів, засобів та ресурсів розробки, впровадження, супроводу та експлуатації програмного забезпечення.</w:t>
            </w:r>
          </w:p>
          <w:p w14:paraId="6F436C7E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ПРН10</w:t>
            </w:r>
            <w:r w:rsidRPr="00354AF9">
              <w:t>. Аналізувати та оцінювати стан і перспективи розвитку інженерії програмного забезпечення та інформаційних технологій у цілому.</w:t>
            </w:r>
          </w:p>
          <w:p w14:paraId="08A61031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ПРН11</w:t>
            </w:r>
            <w:r w:rsidRPr="00354AF9">
              <w:t>. Розробляти та реалізовувати наукові та/або  інноваційні ІТ-</w:t>
            </w:r>
            <w:proofErr w:type="spellStart"/>
            <w:r w:rsidRPr="00354AF9">
              <w:t>проєкти</w:t>
            </w:r>
            <w:proofErr w:type="spellEnd"/>
            <w:r w:rsidRPr="00354AF9">
              <w:t>, які дають змогу переосмислити наявне та створити нове цілісне знання та/або професійну практику і розв’язувати значущі наукові та прикладні проблеми інженерії програмного забезпечення з дотриманням норм академічної етики і врахуванням соціальних, економічних та правових аспектів.</w:t>
            </w:r>
          </w:p>
          <w:p w14:paraId="65C7E95C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ПРН12</w:t>
            </w:r>
            <w:r w:rsidRPr="00354AF9">
              <w:t xml:space="preserve">. Забезпечувати захист інтелектуальної власності у сфері інженерії програмного </w:t>
            </w:r>
            <w:r w:rsidRPr="00354AF9">
              <w:lastRenderedPageBreak/>
              <w:t>забезпечення.</w:t>
            </w:r>
          </w:p>
          <w:p w14:paraId="41506C27" w14:textId="77777777" w:rsidR="007F01F3" w:rsidRPr="00354AF9" w:rsidRDefault="00B052E1">
            <w:pPr>
              <w:jc w:val="both"/>
            </w:pPr>
            <w:r w:rsidRPr="00354AF9">
              <w:rPr>
                <w:b/>
              </w:rPr>
              <w:t>ПРН13</w:t>
            </w:r>
            <w:r w:rsidRPr="00354AF9">
              <w:t>. Організовувати і здійснювати освітній процес у сфері інженерії програмного забезпечення, його наукове, навчально-методичне та нормативне забезпечення, розробляти і викладати спеціальні навчальні дисципліни у закладах вищої освіти.</w:t>
            </w:r>
          </w:p>
        </w:tc>
      </w:tr>
      <w:tr w:rsidR="007F01F3" w:rsidRPr="00354AF9" w14:paraId="34360E09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F3E21B" w14:textId="77777777" w:rsidR="007F01F3" w:rsidRPr="00354AF9" w:rsidRDefault="00B052E1">
            <w:pPr>
              <w:spacing w:line="230" w:lineRule="auto"/>
              <w:jc w:val="center"/>
              <w:rPr>
                <w:b/>
              </w:rPr>
            </w:pPr>
            <w:r w:rsidRPr="00354AF9"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7F01F3" w:rsidRPr="00354AF9" w14:paraId="70497AA9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3C39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Специфічні характеристики кадрового забезпечення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41F16" w14:textId="77777777" w:rsidR="007F01F3" w:rsidRPr="00354AF9" w:rsidRDefault="00B052E1">
            <w:pPr>
              <w:spacing w:line="230" w:lineRule="auto"/>
              <w:ind w:left="-36"/>
              <w:jc w:val="both"/>
            </w:pPr>
            <w:r w:rsidRPr="00354AF9">
              <w:t xml:space="preserve">- </w:t>
            </w:r>
          </w:p>
        </w:tc>
      </w:tr>
      <w:tr w:rsidR="007F01F3" w:rsidRPr="00354AF9" w14:paraId="56044005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3A645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E8F18" w14:textId="77777777" w:rsidR="007F01F3" w:rsidRPr="00354AF9" w:rsidRDefault="00B052E1">
            <w:pPr>
              <w:jc w:val="both"/>
            </w:pPr>
            <w:r w:rsidRPr="00354AF9">
              <w:t>Наукові дослідження проводяться у науково-дослідних лабораторіях факультету комп’ютерних наук та кібернетики. Для проведення інформаційного пошуку та обробки результатів на факультеті є спеціалізовані комп’ютерні класи, де наявне спеціалізоване програмне забезпечення та необмежений відкритий доступ до Інтернет-мережі.</w:t>
            </w:r>
          </w:p>
        </w:tc>
      </w:tr>
      <w:tr w:rsidR="007F01F3" w:rsidRPr="00354AF9" w14:paraId="681EF9CE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D169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A1ED" w14:textId="77777777" w:rsidR="007F01F3" w:rsidRPr="00354AF9" w:rsidRDefault="00B052E1">
            <w:pPr>
              <w:jc w:val="both"/>
            </w:pPr>
            <w:r w:rsidRPr="00354AF9">
              <w:t>-</w:t>
            </w:r>
          </w:p>
        </w:tc>
      </w:tr>
      <w:tr w:rsidR="007F01F3" w:rsidRPr="00354AF9" w14:paraId="60140E43" w14:textId="77777777" w:rsidTr="001C57EC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7624595" w14:textId="77777777" w:rsidR="007F01F3" w:rsidRPr="00354AF9" w:rsidRDefault="00B052E1">
            <w:pPr>
              <w:jc w:val="center"/>
              <w:rPr>
                <w:b/>
              </w:rPr>
            </w:pPr>
            <w:r w:rsidRPr="00354AF9">
              <w:rPr>
                <w:b/>
              </w:rPr>
              <w:t>9 – Академічна мобільність</w:t>
            </w:r>
          </w:p>
        </w:tc>
      </w:tr>
      <w:tr w:rsidR="007F01F3" w:rsidRPr="00354AF9" w14:paraId="2E6892B9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415D3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Національна кредитна мобільність</w:t>
            </w:r>
          </w:p>
        </w:tc>
        <w:tc>
          <w:tcPr>
            <w:tcW w:w="5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638AA" w14:textId="77777777" w:rsidR="007F01F3" w:rsidRPr="00354AF9" w:rsidRDefault="00B052E1">
            <w:pPr>
              <w:jc w:val="both"/>
            </w:pPr>
            <w:r w:rsidRPr="00354AF9">
              <w:t>Право здобувачів освіти на академічну мобільність реалізовується відповідно до норм «Положення про порядок реалізації права на академічну мобільність», затвердженого постановою Кабінету Міністрів України від 12.08.2015 р. № 579, із змінами, та «Положення про порядок реалізації права на академічну мобільність Київського національного університету імені Тараса Шевченка», введеного в дію наказом ректора від 10 травня 2023 року № 369-32.</w:t>
            </w:r>
          </w:p>
        </w:tc>
      </w:tr>
      <w:tr w:rsidR="007F01F3" w:rsidRPr="00354AF9" w14:paraId="586B1A58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8930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Міжнародна кредитна мобільність</w:t>
            </w:r>
          </w:p>
        </w:tc>
        <w:tc>
          <w:tcPr>
            <w:tcW w:w="55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8E94E" w14:textId="77777777" w:rsidR="007F01F3" w:rsidRPr="00354AF9" w:rsidRDefault="007F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F01F3" w:rsidRPr="00354AF9" w14:paraId="3658371C" w14:textId="77777777" w:rsidTr="001C57EC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E86F9" w14:textId="77777777" w:rsidR="007F01F3" w:rsidRPr="00354AF9" w:rsidRDefault="00B052E1">
            <w:pPr>
              <w:rPr>
                <w:b/>
              </w:rPr>
            </w:pPr>
            <w:r w:rsidRPr="00354AF9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D29A" w14:textId="77777777" w:rsidR="007F01F3" w:rsidRPr="00354AF9" w:rsidRDefault="00B052E1">
            <w:pPr>
              <w:jc w:val="both"/>
            </w:pPr>
            <w:r w:rsidRPr="00354AF9">
              <w:t>Навчання  іноземних здобувачів проводиться на загальних умовах.</w:t>
            </w:r>
          </w:p>
        </w:tc>
      </w:tr>
    </w:tbl>
    <w:p w14:paraId="71470CDA" w14:textId="77777777" w:rsidR="007F01F3" w:rsidRPr="00354AF9" w:rsidRDefault="007F01F3">
      <w:pPr>
        <w:rPr>
          <w:b/>
          <w:sz w:val="28"/>
          <w:szCs w:val="28"/>
        </w:rPr>
      </w:pPr>
    </w:p>
    <w:p w14:paraId="4DC505AC" w14:textId="77777777" w:rsidR="007F01F3" w:rsidRPr="00354AF9" w:rsidRDefault="007F01F3">
      <w:pPr>
        <w:rPr>
          <w:b/>
          <w:sz w:val="28"/>
          <w:szCs w:val="28"/>
        </w:rPr>
      </w:pPr>
    </w:p>
    <w:p w14:paraId="1A7788B4" w14:textId="77777777" w:rsidR="007F01F3" w:rsidRPr="00354AF9" w:rsidRDefault="007F01F3">
      <w:pPr>
        <w:rPr>
          <w:b/>
          <w:sz w:val="28"/>
          <w:szCs w:val="28"/>
        </w:rPr>
      </w:pPr>
    </w:p>
    <w:p w14:paraId="76C42679" w14:textId="77777777" w:rsidR="007F01F3" w:rsidRPr="00354AF9" w:rsidRDefault="007F01F3">
      <w:pPr>
        <w:rPr>
          <w:b/>
          <w:sz w:val="28"/>
          <w:szCs w:val="28"/>
        </w:rPr>
      </w:pPr>
    </w:p>
    <w:p w14:paraId="5E04DBED" w14:textId="77777777" w:rsidR="007F01F3" w:rsidRPr="00354AF9" w:rsidRDefault="007F01F3">
      <w:pPr>
        <w:rPr>
          <w:b/>
          <w:sz w:val="28"/>
          <w:szCs w:val="28"/>
        </w:rPr>
      </w:pPr>
    </w:p>
    <w:p w14:paraId="7B76098E" w14:textId="4112829C" w:rsidR="007F01F3" w:rsidRPr="00354AF9" w:rsidRDefault="007F01F3">
      <w:pPr>
        <w:rPr>
          <w:b/>
          <w:sz w:val="28"/>
          <w:szCs w:val="28"/>
        </w:rPr>
      </w:pPr>
    </w:p>
    <w:p w14:paraId="7E296812" w14:textId="158A6CBC" w:rsidR="002B1863" w:rsidRPr="00354AF9" w:rsidRDefault="002B1863">
      <w:pPr>
        <w:rPr>
          <w:b/>
          <w:sz w:val="28"/>
          <w:szCs w:val="28"/>
        </w:rPr>
      </w:pPr>
    </w:p>
    <w:p w14:paraId="7A7A14E0" w14:textId="387FD880" w:rsidR="002B1863" w:rsidRPr="00354AF9" w:rsidRDefault="002B1863">
      <w:pPr>
        <w:rPr>
          <w:b/>
          <w:sz w:val="28"/>
          <w:szCs w:val="28"/>
        </w:rPr>
      </w:pPr>
    </w:p>
    <w:p w14:paraId="1BA17B8C" w14:textId="77777777" w:rsidR="002B1863" w:rsidRPr="00354AF9" w:rsidRDefault="002B1863">
      <w:pPr>
        <w:rPr>
          <w:b/>
          <w:sz w:val="28"/>
          <w:szCs w:val="28"/>
        </w:rPr>
      </w:pPr>
    </w:p>
    <w:p w14:paraId="7A599374" w14:textId="07C8E789" w:rsidR="001C57EC" w:rsidRDefault="001C57E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F38D76" w14:textId="77777777" w:rsidR="007F01F3" w:rsidRPr="00354AF9" w:rsidRDefault="00B052E1">
      <w:pPr>
        <w:jc w:val="center"/>
        <w:rPr>
          <w:b/>
          <w:sz w:val="28"/>
          <w:szCs w:val="28"/>
        </w:rPr>
      </w:pPr>
      <w:r w:rsidRPr="00354AF9">
        <w:rPr>
          <w:b/>
          <w:sz w:val="28"/>
          <w:szCs w:val="28"/>
        </w:rPr>
        <w:lastRenderedPageBreak/>
        <w:t>2. ПЕРЕЛІК КОМПОНЕНТ ОСВІТНЬО-НАУКОВОЇ ПРОГРАМИ ТА ЇХ ЛОГІЧНА ПОСЛІДОВНІСТЬ</w:t>
      </w:r>
    </w:p>
    <w:p w14:paraId="3586CF58" w14:textId="77777777" w:rsidR="007F01F3" w:rsidRPr="00354AF9" w:rsidRDefault="00B052E1">
      <w:pPr>
        <w:jc w:val="center"/>
        <w:rPr>
          <w:sz w:val="28"/>
          <w:szCs w:val="28"/>
        </w:rPr>
      </w:pPr>
      <w:r w:rsidRPr="00354AF9">
        <w:rPr>
          <w:sz w:val="28"/>
          <w:szCs w:val="28"/>
        </w:rPr>
        <w:t>2.1 Перелік компонент ОП</w:t>
      </w:r>
    </w:p>
    <w:p w14:paraId="0FCD36E4" w14:textId="77777777" w:rsidR="007F01F3" w:rsidRPr="00354AF9" w:rsidRDefault="007F01F3">
      <w:pPr>
        <w:jc w:val="center"/>
        <w:rPr>
          <w:b/>
          <w:sz w:val="12"/>
          <w:szCs w:val="12"/>
        </w:rPr>
      </w:pPr>
    </w:p>
    <w:tbl>
      <w:tblPr>
        <w:tblStyle w:val="af7"/>
        <w:tblW w:w="9312" w:type="dxa"/>
        <w:tblLayout w:type="fixed"/>
        <w:tblLook w:val="0000" w:firstRow="0" w:lastRow="0" w:firstColumn="0" w:lastColumn="0" w:noHBand="0" w:noVBand="0"/>
      </w:tblPr>
      <w:tblGrid>
        <w:gridCol w:w="1158"/>
        <w:gridCol w:w="5320"/>
        <w:gridCol w:w="1158"/>
        <w:gridCol w:w="1426"/>
        <w:gridCol w:w="250"/>
      </w:tblGrid>
      <w:tr w:rsidR="007F01F3" w:rsidRPr="00354AF9" w14:paraId="0869DC56" w14:textId="77777777">
        <w:trPr>
          <w:gridAfter w:val="1"/>
          <w:wAfter w:w="250" w:type="dxa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BF8D16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Код н/д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94710A" w14:textId="77777777" w:rsidR="007F01F3" w:rsidRPr="00354AF9" w:rsidRDefault="00B052E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Компоненти освітньої програми</w:t>
            </w:r>
          </w:p>
          <w:p w14:paraId="4AC163A0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 xml:space="preserve">(навчальні дисципліни, курсові </w:t>
            </w:r>
            <w:proofErr w:type="spellStart"/>
            <w:r w:rsidRPr="00354AF9">
              <w:rPr>
                <w:sz w:val="20"/>
                <w:szCs w:val="20"/>
              </w:rPr>
              <w:t>проєкти</w:t>
            </w:r>
            <w:proofErr w:type="spellEnd"/>
            <w:r w:rsidRPr="00354AF9">
              <w:rPr>
                <w:sz w:val="20"/>
                <w:szCs w:val="20"/>
              </w:rPr>
              <w:t xml:space="preserve"> (роботи), практики, кваліфікаційна робота)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17C68A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Кількість кредитів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89F08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Форма підсумкового контролю</w:t>
            </w:r>
          </w:p>
        </w:tc>
      </w:tr>
      <w:tr w:rsidR="007F01F3" w:rsidRPr="00354AF9" w14:paraId="11CF751E" w14:textId="77777777">
        <w:trPr>
          <w:gridAfter w:val="1"/>
          <w:wAfter w:w="250" w:type="dxa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368E55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1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FF2A79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0D2466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3A18A0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4</w:t>
            </w:r>
          </w:p>
        </w:tc>
      </w:tr>
      <w:tr w:rsidR="007F01F3" w:rsidRPr="00354AF9" w14:paraId="15AE5E04" w14:textId="77777777"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CB2D9" w14:textId="77777777" w:rsidR="007F01F3" w:rsidRPr="00354AF9" w:rsidRDefault="00B052E1">
            <w:pPr>
              <w:jc w:val="center"/>
              <w:rPr>
                <w:b/>
                <w:sz w:val="20"/>
                <w:szCs w:val="20"/>
              </w:rPr>
            </w:pPr>
            <w:r w:rsidRPr="00354AF9">
              <w:rPr>
                <w:b/>
              </w:rPr>
              <w:t>Обов’язкові компоненти ОП</w:t>
            </w:r>
          </w:p>
        </w:tc>
        <w:tc>
          <w:tcPr>
            <w:tcW w:w="250" w:type="dxa"/>
          </w:tcPr>
          <w:p w14:paraId="6DF61C73" w14:textId="77777777" w:rsidR="007F01F3" w:rsidRPr="00354AF9" w:rsidRDefault="007F01F3">
            <w:pPr>
              <w:widowControl/>
              <w:rPr>
                <w:i/>
                <w:sz w:val="20"/>
                <w:szCs w:val="20"/>
              </w:rPr>
            </w:pPr>
          </w:p>
        </w:tc>
      </w:tr>
      <w:tr w:rsidR="007F01F3" w:rsidRPr="00354AF9" w14:paraId="5BE9788E" w14:textId="77777777">
        <w:trPr>
          <w:gridAfter w:val="1"/>
          <w:wAfter w:w="250" w:type="dxa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598B34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ОК.01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3E3C3B" w14:textId="77777777" w:rsidR="007F01F3" w:rsidRPr="00354AF9" w:rsidRDefault="00B052E1">
            <w:pPr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Академічне письмо англійською мовою (</w:t>
            </w:r>
            <w:proofErr w:type="spellStart"/>
            <w:r w:rsidRPr="00354AF9">
              <w:rPr>
                <w:sz w:val="20"/>
                <w:szCs w:val="20"/>
              </w:rPr>
              <w:t>English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academic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writing</w:t>
            </w:r>
            <w:proofErr w:type="spellEnd"/>
            <w:r w:rsidRPr="00354AF9">
              <w:rPr>
                <w:sz w:val="20"/>
                <w:szCs w:val="20"/>
              </w:rPr>
              <w:t>)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998451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75EBF3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Іспит</w:t>
            </w:r>
          </w:p>
        </w:tc>
      </w:tr>
      <w:tr w:rsidR="007F01F3" w:rsidRPr="00354AF9" w14:paraId="61F18CEB" w14:textId="77777777">
        <w:trPr>
          <w:gridAfter w:val="1"/>
          <w:wAfter w:w="250" w:type="dxa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C2D107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ОК.02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9D389" w14:textId="77777777" w:rsidR="007F01F3" w:rsidRPr="00354AF9" w:rsidRDefault="00B052E1">
            <w:pPr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Філософія науки та інновацій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94E804" w14:textId="4C3EE45E" w:rsidR="007F01F3" w:rsidRPr="003E2B29" w:rsidRDefault="003E2B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895B29A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Іспит</w:t>
            </w:r>
          </w:p>
        </w:tc>
      </w:tr>
      <w:tr w:rsidR="007F01F3" w:rsidRPr="00354AF9" w14:paraId="272F30A8" w14:textId="77777777">
        <w:trPr>
          <w:gridAfter w:val="1"/>
          <w:wAfter w:w="250" w:type="dxa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B7FE72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ОК.03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A9248B" w14:textId="77777777" w:rsidR="007F01F3" w:rsidRPr="00354AF9" w:rsidRDefault="00B052E1">
            <w:pPr>
              <w:pStyle w:val="Heading3"/>
              <w:numPr>
                <w:ilvl w:val="2"/>
                <w:numId w:val="1"/>
              </w:numPr>
              <w:spacing w:before="0" w:after="0"/>
              <w:ind w:left="0" w:hanging="11"/>
              <w:rPr>
                <w:b w:val="0"/>
                <w:sz w:val="20"/>
                <w:szCs w:val="20"/>
              </w:rPr>
            </w:pPr>
            <w:r w:rsidRPr="00354AF9">
              <w:rPr>
                <w:b w:val="0"/>
                <w:sz w:val="20"/>
                <w:szCs w:val="20"/>
              </w:rPr>
              <w:t>Асистентська педагогічна практика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BCD20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F291C4B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Диференційований залік</w:t>
            </w:r>
          </w:p>
        </w:tc>
      </w:tr>
      <w:tr w:rsidR="007F01F3" w:rsidRPr="00354AF9" w14:paraId="76110463" w14:textId="77777777">
        <w:trPr>
          <w:gridAfter w:val="1"/>
          <w:wAfter w:w="250" w:type="dxa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A547A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ОК.04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37B60C" w14:textId="77777777" w:rsidR="007F01F3" w:rsidRPr="00354AF9" w:rsidRDefault="00B052E1">
            <w:pPr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 xml:space="preserve">Аспірантські студії з інформаційних технологій / </w:t>
            </w:r>
            <w:proofErr w:type="spellStart"/>
            <w:r w:rsidRPr="00354AF9">
              <w:rPr>
                <w:sz w:val="20"/>
                <w:szCs w:val="20"/>
              </w:rPr>
              <w:t>Postgraduate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Studies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in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Information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Technology</w:t>
            </w:r>
            <w:proofErr w:type="spellEnd"/>
            <w:r w:rsidRPr="00354AF9">
              <w:rPr>
                <w:sz w:val="20"/>
                <w:szCs w:val="20"/>
              </w:rPr>
              <w:t xml:space="preserve"> (викладається </w:t>
            </w:r>
            <w:proofErr w:type="spellStart"/>
            <w:r w:rsidRPr="00354AF9">
              <w:rPr>
                <w:sz w:val="20"/>
                <w:szCs w:val="20"/>
              </w:rPr>
              <w:t>англ</w:t>
            </w:r>
            <w:proofErr w:type="spellEnd"/>
            <w:r w:rsidRPr="00354AF9">
              <w:rPr>
                <w:sz w:val="20"/>
                <w:szCs w:val="20"/>
              </w:rPr>
              <w:t>. мовою)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4FA927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18F8E3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Іспит</w:t>
            </w:r>
          </w:p>
        </w:tc>
      </w:tr>
      <w:tr w:rsidR="007F01F3" w:rsidRPr="00354AF9" w14:paraId="0AA22183" w14:textId="77777777">
        <w:trPr>
          <w:gridAfter w:val="1"/>
          <w:wAfter w:w="250" w:type="dxa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E247B3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ОК.05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E549B6" w14:textId="77777777" w:rsidR="007F01F3" w:rsidRPr="00354AF9" w:rsidRDefault="00B052E1">
            <w:pPr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Теорія і технології створення програмних систем /</w:t>
            </w:r>
          </w:p>
          <w:p w14:paraId="7B49A0FB" w14:textId="19D93C2D" w:rsidR="007F01F3" w:rsidRPr="00354AF9" w:rsidRDefault="00B052E1">
            <w:pPr>
              <w:rPr>
                <w:sz w:val="20"/>
                <w:szCs w:val="20"/>
              </w:rPr>
            </w:pPr>
            <w:proofErr w:type="spellStart"/>
            <w:r w:rsidRPr="00354AF9">
              <w:rPr>
                <w:sz w:val="20"/>
                <w:szCs w:val="20"/>
              </w:rPr>
              <w:t>Theory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and</w:t>
            </w:r>
            <w:proofErr w:type="spellEnd"/>
            <w:r w:rsidRPr="00354AF9">
              <w:rPr>
                <w:sz w:val="20"/>
                <w:szCs w:val="20"/>
              </w:rPr>
              <w:t xml:space="preserve"> Technologies </w:t>
            </w:r>
            <w:proofErr w:type="spellStart"/>
            <w:r w:rsidRPr="00354AF9">
              <w:rPr>
                <w:sz w:val="20"/>
                <w:szCs w:val="20"/>
              </w:rPr>
              <w:t>of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Software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proofErr w:type="spellStart"/>
            <w:r w:rsidRPr="00354AF9">
              <w:rPr>
                <w:sz w:val="20"/>
                <w:szCs w:val="20"/>
              </w:rPr>
              <w:t>Systems</w:t>
            </w:r>
            <w:proofErr w:type="spellEnd"/>
            <w:r w:rsidRPr="00354AF9">
              <w:rPr>
                <w:sz w:val="20"/>
                <w:szCs w:val="20"/>
              </w:rPr>
              <w:t xml:space="preserve"> </w:t>
            </w:r>
            <w:r w:rsidR="006A7483">
              <w:rPr>
                <w:sz w:val="20"/>
                <w:szCs w:val="20"/>
                <w:lang w:val="en-US"/>
              </w:rPr>
              <w:t>Development</w:t>
            </w:r>
            <w:r w:rsidRPr="00354AF9">
              <w:rPr>
                <w:sz w:val="20"/>
                <w:szCs w:val="20"/>
              </w:rPr>
              <w:t xml:space="preserve"> (викладається </w:t>
            </w:r>
            <w:proofErr w:type="spellStart"/>
            <w:r w:rsidRPr="00354AF9">
              <w:rPr>
                <w:sz w:val="20"/>
                <w:szCs w:val="20"/>
              </w:rPr>
              <w:t>англ</w:t>
            </w:r>
            <w:proofErr w:type="spellEnd"/>
            <w:r w:rsidRPr="00354AF9">
              <w:rPr>
                <w:sz w:val="20"/>
                <w:szCs w:val="20"/>
              </w:rPr>
              <w:t>. мовою)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B1C387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A7061C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Іспит</w:t>
            </w:r>
          </w:p>
        </w:tc>
      </w:tr>
      <w:tr w:rsidR="007F01F3" w:rsidRPr="00354AF9" w14:paraId="0E934740" w14:textId="77777777">
        <w:trPr>
          <w:gridAfter w:val="1"/>
          <w:wAfter w:w="250" w:type="dxa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EC610E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ОК.06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540DFB" w14:textId="77777777" w:rsidR="007F01F3" w:rsidRPr="00354AF9" w:rsidRDefault="00B052E1">
            <w:pPr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Сучасні освітні технології у вищій освіті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A9435C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89C690" w14:textId="77777777" w:rsidR="007F01F3" w:rsidRPr="00354AF9" w:rsidRDefault="00B052E1">
            <w:pPr>
              <w:jc w:val="center"/>
              <w:rPr>
                <w:sz w:val="20"/>
                <w:szCs w:val="20"/>
              </w:rPr>
            </w:pPr>
            <w:r w:rsidRPr="00354AF9">
              <w:rPr>
                <w:sz w:val="20"/>
                <w:szCs w:val="20"/>
              </w:rPr>
              <w:t>Іспит</w:t>
            </w:r>
          </w:p>
        </w:tc>
      </w:tr>
      <w:tr w:rsidR="007F01F3" w:rsidRPr="00354AF9" w14:paraId="6F0617CA" w14:textId="77777777">
        <w:trPr>
          <w:gridAfter w:val="1"/>
          <w:wAfter w:w="250" w:type="dxa"/>
        </w:trPr>
        <w:tc>
          <w:tcPr>
            <w:tcW w:w="64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2119EC" w14:textId="77777777" w:rsidR="007F01F3" w:rsidRPr="00354AF9" w:rsidRDefault="00B052E1">
            <w:pPr>
              <w:rPr>
                <w:sz w:val="20"/>
                <w:szCs w:val="20"/>
              </w:rPr>
            </w:pPr>
            <w:r w:rsidRPr="00354AF9">
              <w:rPr>
                <w:b/>
                <w:sz w:val="20"/>
                <w:szCs w:val="20"/>
              </w:rPr>
              <w:t>Загальний обсяг обов’язкових компонент</w:t>
            </w:r>
            <w:r w:rsidRPr="00354AF9">
              <w:rPr>
                <w:sz w:val="20"/>
                <w:szCs w:val="20"/>
              </w:rPr>
              <w:t>: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EC4AFF" w14:textId="5CF39E05" w:rsidR="007F01F3" w:rsidRPr="003E2B29" w:rsidRDefault="00B052E1">
            <w:pPr>
              <w:ind w:right="1439"/>
              <w:jc w:val="center"/>
              <w:rPr>
                <w:b/>
                <w:sz w:val="20"/>
                <w:szCs w:val="20"/>
                <w:lang w:val="uk-UA"/>
              </w:rPr>
            </w:pPr>
            <w:r w:rsidRPr="00354AF9">
              <w:rPr>
                <w:b/>
                <w:sz w:val="20"/>
                <w:szCs w:val="20"/>
              </w:rPr>
              <w:t>2</w:t>
            </w:r>
            <w:r w:rsidR="003E2B29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7F01F3" w:rsidRPr="00354AF9" w14:paraId="3583FE37" w14:textId="77777777">
        <w:trPr>
          <w:gridAfter w:val="1"/>
          <w:wAfter w:w="250" w:type="dxa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B8396" w14:textId="77777777" w:rsidR="007F01F3" w:rsidRPr="00354AF9" w:rsidRDefault="00B052E1">
            <w:pPr>
              <w:jc w:val="center"/>
              <w:rPr>
                <w:b/>
                <w:sz w:val="20"/>
                <w:szCs w:val="20"/>
              </w:rPr>
            </w:pPr>
            <w:r w:rsidRPr="00354AF9">
              <w:rPr>
                <w:b/>
                <w:sz w:val="20"/>
                <w:szCs w:val="20"/>
              </w:rPr>
              <w:t>Вибіркові компоненти ОП *</w:t>
            </w:r>
          </w:p>
        </w:tc>
      </w:tr>
      <w:tr w:rsidR="007F01F3" w:rsidRPr="00354AF9" w14:paraId="09E15010" w14:textId="77777777">
        <w:trPr>
          <w:gridAfter w:val="1"/>
          <w:wAfter w:w="250" w:type="dxa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C4CF6" w14:textId="77777777" w:rsidR="007F01F3" w:rsidRPr="00354AF9" w:rsidRDefault="00B052E1">
            <w:pPr>
              <w:jc w:val="both"/>
              <w:rPr>
                <w:color w:val="000000"/>
                <w:sz w:val="20"/>
                <w:szCs w:val="20"/>
              </w:rPr>
            </w:pPr>
            <w:r w:rsidRPr="00354AF9">
              <w:rPr>
                <w:color w:val="000000"/>
                <w:sz w:val="20"/>
                <w:szCs w:val="20"/>
              </w:rPr>
              <w:t xml:space="preserve">ДВА.3.01 Перелік № 1 (аспірант обирає 1 дисципліну з переліку дисциплін згідно навчального плану). Кількість кредитів 4, форма </w:t>
            </w:r>
            <w:r w:rsidRPr="00354AF9">
              <w:rPr>
                <w:sz w:val="20"/>
                <w:szCs w:val="20"/>
              </w:rPr>
              <w:t>підсумкового контролю</w:t>
            </w:r>
            <w:r w:rsidRPr="00354AF9">
              <w:rPr>
                <w:color w:val="000000"/>
                <w:sz w:val="20"/>
                <w:szCs w:val="20"/>
              </w:rPr>
              <w:t xml:space="preserve"> </w:t>
            </w:r>
            <w:r w:rsidRPr="00354AF9">
              <w:rPr>
                <w:sz w:val="20"/>
                <w:szCs w:val="20"/>
              </w:rPr>
              <w:t xml:space="preserve">іспит </w:t>
            </w:r>
            <w:r w:rsidRPr="00354AF9">
              <w:rPr>
                <w:color w:val="000000"/>
                <w:sz w:val="20"/>
                <w:szCs w:val="20"/>
              </w:rPr>
              <w:t>– 1.</w:t>
            </w:r>
          </w:p>
        </w:tc>
      </w:tr>
      <w:tr w:rsidR="007F01F3" w:rsidRPr="00354AF9" w14:paraId="782AA313" w14:textId="77777777">
        <w:trPr>
          <w:gridAfter w:val="1"/>
          <w:wAfter w:w="250" w:type="dxa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92F5C" w14:textId="77777777" w:rsidR="007F01F3" w:rsidRPr="00354AF9" w:rsidRDefault="00B052E1">
            <w:pPr>
              <w:jc w:val="both"/>
              <w:rPr>
                <w:color w:val="000000"/>
                <w:sz w:val="20"/>
                <w:szCs w:val="20"/>
              </w:rPr>
            </w:pPr>
            <w:r w:rsidRPr="00354AF9">
              <w:rPr>
                <w:color w:val="000000"/>
                <w:sz w:val="20"/>
                <w:szCs w:val="20"/>
              </w:rPr>
              <w:t xml:space="preserve">ДВА.3.02 Перелік № 2 (аспірант обирає 2 дисципліни з переліку дисциплін згідно навчального плану). Кількість кредитів 4*2=8, форма </w:t>
            </w:r>
            <w:r w:rsidRPr="00354AF9">
              <w:rPr>
                <w:sz w:val="20"/>
                <w:szCs w:val="20"/>
              </w:rPr>
              <w:t>підсумкового контролю</w:t>
            </w:r>
            <w:r w:rsidRPr="00354AF9">
              <w:rPr>
                <w:color w:val="000000"/>
                <w:sz w:val="20"/>
                <w:szCs w:val="20"/>
              </w:rPr>
              <w:t xml:space="preserve"> </w:t>
            </w:r>
            <w:r w:rsidRPr="00354AF9">
              <w:rPr>
                <w:sz w:val="20"/>
                <w:szCs w:val="20"/>
              </w:rPr>
              <w:t xml:space="preserve">іспит </w:t>
            </w:r>
            <w:r w:rsidRPr="00354AF9">
              <w:rPr>
                <w:color w:val="000000"/>
                <w:sz w:val="20"/>
                <w:szCs w:val="20"/>
              </w:rPr>
              <w:t>– 2.</w:t>
            </w:r>
          </w:p>
        </w:tc>
      </w:tr>
      <w:tr w:rsidR="007F01F3" w:rsidRPr="00354AF9" w14:paraId="1E55AEBF" w14:textId="77777777">
        <w:trPr>
          <w:gridAfter w:val="1"/>
          <w:wAfter w:w="250" w:type="dxa"/>
        </w:trPr>
        <w:tc>
          <w:tcPr>
            <w:tcW w:w="6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BF1B1F" w14:textId="77777777" w:rsidR="007F01F3" w:rsidRPr="00354AF9" w:rsidRDefault="00B052E1">
            <w:pPr>
              <w:ind w:right="114"/>
              <w:rPr>
                <w:b/>
                <w:sz w:val="20"/>
                <w:szCs w:val="20"/>
              </w:rPr>
            </w:pPr>
            <w:r w:rsidRPr="00354AF9">
              <w:rPr>
                <w:b/>
                <w:sz w:val="20"/>
                <w:szCs w:val="20"/>
              </w:rPr>
              <w:t>Загальний обсяг вибіркових компонент: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803A9F" w14:textId="77777777" w:rsidR="007F01F3" w:rsidRPr="00354AF9" w:rsidRDefault="00B052E1">
            <w:pPr>
              <w:ind w:right="1439"/>
              <w:jc w:val="center"/>
              <w:rPr>
                <w:b/>
                <w:sz w:val="20"/>
                <w:szCs w:val="20"/>
              </w:rPr>
            </w:pPr>
            <w:r w:rsidRPr="00354AF9">
              <w:rPr>
                <w:b/>
                <w:sz w:val="20"/>
                <w:szCs w:val="20"/>
              </w:rPr>
              <w:t>12</w:t>
            </w:r>
          </w:p>
        </w:tc>
      </w:tr>
      <w:tr w:rsidR="007F01F3" w:rsidRPr="00354AF9" w14:paraId="2965CBFD" w14:textId="77777777">
        <w:trPr>
          <w:gridAfter w:val="1"/>
          <w:wAfter w:w="250" w:type="dxa"/>
        </w:trPr>
        <w:tc>
          <w:tcPr>
            <w:tcW w:w="6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1D85B7" w14:textId="77777777" w:rsidR="007F01F3" w:rsidRPr="00354AF9" w:rsidRDefault="00B052E1">
            <w:pPr>
              <w:ind w:right="114"/>
              <w:rPr>
                <w:b/>
                <w:sz w:val="20"/>
                <w:szCs w:val="20"/>
              </w:rPr>
            </w:pPr>
            <w:r w:rsidRPr="00354AF9">
              <w:rPr>
                <w:b/>
                <w:sz w:val="20"/>
                <w:szCs w:val="20"/>
              </w:rPr>
              <w:t>ЗАГАЛЬНИЙ ОБСЯГ ОСВІТНЬОЇ ПРОГРАМИ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F9D63" w14:textId="2C3287C8" w:rsidR="007F01F3" w:rsidRPr="003E2B29" w:rsidRDefault="00B052E1">
            <w:pPr>
              <w:ind w:right="1439"/>
              <w:jc w:val="center"/>
              <w:rPr>
                <w:b/>
                <w:sz w:val="20"/>
                <w:szCs w:val="20"/>
                <w:lang w:val="uk-UA"/>
              </w:rPr>
            </w:pPr>
            <w:r w:rsidRPr="00354AF9">
              <w:rPr>
                <w:b/>
                <w:sz w:val="20"/>
                <w:szCs w:val="20"/>
              </w:rPr>
              <w:t>4</w:t>
            </w:r>
            <w:r w:rsidR="003E2B29"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14:paraId="414F677A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b/>
          <w:color w:val="000000"/>
        </w:rPr>
      </w:pPr>
    </w:p>
    <w:p w14:paraId="1E418080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bookmarkStart w:id="2" w:name="_heading=h.2et92p0" w:colFirst="0" w:colLast="0"/>
      <w:bookmarkEnd w:id="2"/>
      <w:r w:rsidRPr="00354AF9">
        <w:rPr>
          <w:b/>
          <w:color w:val="000000"/>
        </w:rPr>
        <w:t xml:space="preserve">* </w:t>
      </w:r>
      <w:r w:rsidRPr="00354AF9">
        <w:rPr>
          <w:color w:val="000000"/>
        </w:rPr>
        <w:t>У межах обсягу вибіркової складової здобувач освіти має право обирати освітні компоненти самостійно, не обмежуючись пропозиціями навчального плану програми, на якій він навчається, згідно з п. 9.4 «Положення про організацію освітнього процесу в Київському національному університеті імені Тараса Шевченка» та п. 3.7 «Положення про систему забезпечення якості освіти та освітнього процесу в Київському національному університеті імені Тараса Шевченка».</w:t>
      </w:r>
    </w:p>
    <w:p w14:paraId="51EB656C" w14:textId="77777777" w:rsidR="007F01F3" w:rsidRPr="00354AF9" w:rsidRDefault="00B052E1">
      <w:pPr>
        <w:spacing w:after="160" w:line="252" w:lineRule="auto"/>
        <w:jc w:val="both"/>
        <w:sectPr w:rsidR="007F01F3" w:rsidRPr="00354AF9" w:rsidSect="001C57EC">
          <w:pgSz w:w="11906" w:h="16838"/>
          <w:pgMar w:top="1134" w:right="1134" w:bottom="1134" w:left="1701" w:header="709" w:footer="567" w:gutter="0"/>
          <w:cols w:space="720"/>
          <w:docGrid w:linePitch="326"/>
        </w:sectPr>
      </w:pPr>
      <w:r w:rsidRPr="00354AF9">
        <w:rPr>
          <w:color w:val="000000"/>
        </w:rPr>
        <w:t xml:space="preserve"> Перелік навчальних дисциплін для вибіркової складової представлено на офіційному сайті факультету комп'ютерних наук та кібернетики </w:t>
      </w:r>
      <w:hyperlink r:id="rId14">
        <w:r w:rsidRPr="00354AF9">
          <w:rPr>
            <w:color w:val="0000FF"/>
            <w:u w:val="single"/>
          </w:rPr>
          <w:t>https://csc.knu.ua/uk/selected-subjects</w:t>
        </w:r>
      </w:hyperlink>
      <w:r w:rsidRPr="00354AF9">
        <w:rPr>
          <w:color w:val="000000"/>
        </w:rPr>
        <w:t xml:space="preserve"> </w:t>
      </w:r>
    </w:p>
    <w:p w14:paraId="4E9EBF8B" w14:textId="77777777" w:rsidR="007F01F3" w:rsidRPr="00354AF9" w:rsidRDefault="00B052E1">
      <w:pPr>
        <w:jc w:val="center"/>
        <w:rPr>
          <w:b/>
          <w:sz w:val="28"/>
          <w:szCs w:val="28"/>
        </w:rPr>
      </w:pPr>
      <w:r w:rsidRPr="00354AF9">
        <w:rPr>
          <w:b/>
          <w:sz w:val="28"/>
          <w:szCs w:val="28"/>
        </w:rPr>
        <w:lastRenderedPageBreak/>
        <w:t>2.2 Структурно-логічна схема ОП</w:t>
      </w:r>
    </w:p>
    <w:p w14:paraId="3B271322" w14:textId="77777777" w:rsidR="007F01F3" w:rsidRPr="00354AF9" w:rsidRDefault="007F01F3">
      <w:pPr>
        <w:ind w:left="1800"/>
        <w:rPr>
          <w:b/>
          <w:sz w:val="28"/>
          <w:szCs w:val="28"/>
        </w:rPr>
      </w:pPr>
    </w:p>
    <w:p w14:paraId="6515DECF" w14:textId="77777777" w:rsidR="007F01F3" w:rsidRPr="00354AF9" w:rsidRDefault="007F01F3">
      <w:pPr>
        <w:ind w:left="1800"/>
        <w:rPr>
          <w:b/>
          <w:sz w:val="28"/>
          <w:szCs w:val="28"/>
        </w:rPr>
      </w:pPr>
    </w:p>
    <w:p w14:paraId="131194C7" w14:textId="77777777" w:rsidR="007F01F3" w:rsidRPr="00354AF9" w:rsidRDefault="007F01F3">
      <w:pPr>
        <w:ind w:left="1800"/>
        <w:rPr>
          <w:b/>
          <w:sz w:val="28"/>
          <w:szCs w:val="28"/>
        </w:rPr>
      </w:pPr>
    </w:p>
    <w:p w14:paraId="24854726" w14:textId="77777777" w:rsidR="007F01F3" w:rsidRPr="00354AF9" w:rsidRDefault="00B052E1">
      <w:pPr>
        <w:ind w:left="1800"/>
        <w:rPr>
          <w:b/>
          <w:sz w:val="28"/>
          <w:szCs w:val="28"/>
        </w:rPr>
        <w:sectPr w:rsidR="007F01F3" w:rsidRPr="00354AF9">
          <w:pgSz w:w="16838" w:h="11906" w:orient="landscape"/>
          <w:pgMar w:top="1260" w:right="1134" w:bottom="1134" w:left="1134" w:header="709" w:footer="709" w:gutter="0"/>
          <w:cols w:space="720"/>
        </w:sectPr>
      </w:pPr>
      <w:r w:rsidRPr="00354AF9">
        <w:rPr>
          <w:noProof/>
        </w:rPr>
        <w:drawing>
          <wp:inline distT="114300" distB="114300" distL="114300" distR="114300" wp14:anchorId="7E3AF75D" wp14:editId="3CA219F3">
            <wp:extent cx="7886700" cy="2295525"/>
            <wp:effectExtent l="0" t="0" r="0" b="952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0740C4" w14:textId="77777777" w:rsidR="007F01F3" w:rsidRPr="00354AF9" w:rsidRDefault="00B052E1">
      <w:pPr>
        <w:pageBreakBefore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354AF9">
        <w:rPr>
          <w:b/>
          <w:sz w:val="28"/>
          <w:szCs w:val="28"/>
        </w:rPr>
        <w:lastRenderedPageBreak/>
        <w:t>ФОРМА АТЕСТАЦІЇ ЗДОБУВАЧІВ ВИЩОЇ ОСВІТИ</w:t>
      </w:r>
    </w:p>
    <w:p w14:paraId="394C6F61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bookmarkStart w:id="3" w:name="_heading=h.1fob9te" w:colFirst="0" w:colLast="0"/>
      <w:bookmarkEnd w:id="3"/>
      <w:r w:rsidRPr="00354AF9">
        <w:rPr>
          <w:color w:val="000000"/>
        </w:rPr>
        <w:t>Атестація випускників освітньо-наукової програми «Інженерія програмного забезпечення» спеціальності F2 «Інженерія програмного забезпечення» проводиться у формі публічного захисту дисертації.</w:t>
      </w:r>
    </w:p>
    <w:p w14:paraId="44599D5A" w14:textId="77777777" w:rsidR="007F01F3" w:rsidRPr="00354AF9" w:rsidRDefault="00B052E1">
      <w:pPr>
        <w:widowControl/>
        <w:ind w:firstLine="720"/>
        <w:jc w:val="both"/>
      </w:pPr>
      <w:bookmarkStart w:id="4" w:name="_heading=h.m19981h1hilo" w:colFirst="0" w:colLast="0"/>
      <w:bookmarkEnd w:id="4"/>
      <w:r w:rsidRPr="00354AF9">
        <w:t>За результатами атестації здобувача ступеня доктора філософії (встановлення разовою спеціалізованою вченою радою у результаті успішного виконання здобувачем ступеня доктора філософії освітньо-наукової програми та публічного захисту ним дисертації відповідності результатів його наукової роботи вимогам освітньо-наукової програми) присвоюється ступінь доктора філософії.</w:t>
      </w:r>
    </w:p>
    <w:p w14:paraId="3CF6599E" w14:textId="77777777" w:rsidR="007F01F3" w:rsidRPr="00354AF9" w:rsidRDefault="00B052E1">
      <w:pPr>
        <w:widowControl/>
        <w:ind w:firstLine="720"/>
        <w:jc w:val="both"/>
      </w:pPr>
      <w:bookmarkStart w:id="5" w:name="_heading=h.48cm4fm8zvtr" w:colFirst="0" w:colLast="0"/>
      <w:bookmarkEnd w:id="5"/>
      <w:r w:rsidRPr="00354AF9">
        <w:t>Диплом доктора філософії оформляється за формою, затвердженою МОН, та видається здобувачеві у порядку, встановленому закладом.</w:t>
      </w:r>
    </w:p>
    <w:p w14:paraId="51D8C6A8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354AF9">
        <w:rPr>
          <w:color w:val="000000"/>
        </w:rPr>
        <w:t xml:space="preserve">Дисертація на здобуття ступеня доктора філософії має бути самостійним розгорнутим дослідженням, що пропонує розв’язання комплексної проблеми у сфері інженерії програмного забезпечення та/або на її межі з дотичними спеціальностями, результати якого мають наукову новизну, теоретичне та практичне значення. Дисертація не повинна містити академічного плагіату, фальсифікації, фабрикації. Дисертація </w:t>
      </w:r>
      <w:r w:rsidRPr="00354AF9">
        <w:t>оприлюднюється у порядку, визначеному постановою Кабінету Міністрів України № 44 від 12 січня 2022 р. на сайті Науково-консультаційного центру (</w:t>
      </w:r>
      <w:hyperlink r:id="rId16">
        <w:r w:rsidRPr="00354AF9">
          <w:rPr>
            <w:color w:val="1155CC"/>
            <w:u w:val="single"/>
          </w:rPr>
          <w:t>https://scc.knu.ua</w:t>
        </w:r>
      </w:hyperlink>
      <w:r w:rsidRPr="00354AF9">
        <w:t xml:space="preserve">) </w:t>
      </w:r>
      <w:r w:rsidRPr="00354AF9">
        <w:rPr>
          <w:color w:val="000000"/>
        </w:rPr>
        <w:t>Київського національного університету імені Тараса Шевченка.</w:t>
      </w:r>
    </w:p>
    <w:p w14:paraId="044A0715" w14:textId="77777777" w:rsidR="007F01F3" w:rsidRPr="00354AF9" w:rsidRDefault="00B052E1">
      <w:pPr>
        <w:widowControl/>
        <w:ind w:firstLine="567"/>
        <w:jc w:val="both"/>
      </w:pPr>
      <w:r w:rsidRPr="00354AF9">
        <w:t>Дисертація повинна мати обсяг основного тексту 4,5–7 авторських аркушів, оформлених відповідно до вимог, установлених МОН. Дисертаційна робота має відповідати всім вимогам, встановленим законодавством.</w:t>
      </w:r>
    </w:p>
    <w:p w14:paraId="26FE6142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</w:p>
    <w:p w14:paraId="07E5F666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 w:rsidRPr="00354AF9">
        <w:br w:type="page"/>
      </w:r>
      <w:r w:rsidRPr="00354AF9">
        <w:rPr>
          <w:b/>
          <w:color w:val="000000"/>
          <w:sz w:val="28"/>
          <w:szCs w:val="28"/>
        </w:rPr>
        <w:lastRenderedPageBreak/>
        <w:t>4. МАТРИЦЯ ВІДПОВІДНОСТІ ПРОГРАМНИХ РЕЗУЛЬТАТІВ НАВЧАННЯ ТА КОМПЕТЕНТНОСТЕЙ ОСВІТНЬОЇ ПРОГРАМИ</w:t>
      </w:r>
    </w:p>
    <w:p w14:paraId="1C2A5D3B" w14:textId="77777777" w:rsidR="007F01F3" w:rsidRPr="00354AF9" w:rsidRDefault="007F01F3">
      <w:pPr>
        <w:jc w:val="center"/>
        <w:rPr>
          <w:b/>
        </w:rPr>
      </w:pPr>
    </w:p>
    <w:tbl>
      <w:tblPr>
        <w:tblStyle w:val="af8"/>
        <w:tblW w:w="95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438"/>
        <w:gridCol w:w="718"/>
        <w:gridCol w:w="717"/>
        <w:gridCol w:w="717"/>
        <w:gridCol w:w="717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7F01F3" w:rsidRPr="00354AF9" w14:paraId="49DF0D9E" w14:textId="77777777">
        <w:trPr>
          <w:trHeight w:val="240"/>
          <w:jc w:val="center"/>
        </w:trPr>
        <w:tc>
          <w:tcPr>
            <w:tcW w:w="990" w:type="dxa"/>
            <w:vMerge w:val="restart"/>
          </w:tcPr>
          <w:p w14:paraId="2047606D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438" w:type="dxa"/>
            <w:vMerge w:val="restart"/>
            <w:vAlign w:val="center"/>
          </w:tcPr>
          <w:p w14:paraId="6D4AEDB7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ІК</w:t>
            </w:r>
          </w:p>
        </w:tc>
        <w:tc>
          <w:tcPr>
            <w:tcW w:w="2869" w:type="dxa"/>
            <w:gridSpan w:val="4"/>
            <w:vAlign w:val="center"/>
          </w:tcPr>
          <w:p w14:paraId="6E8E878E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Загальні компетентності</w:t>
            </w:r>
          </w:p>
        </w:tc>
        <w:tc>
          <w:tcPr>
            <w:tcW w:w="5280" w:type="dxa"/>
            <w:gridSpan w:val="8"/>
            <w:vAlign w:val="center"/>
          </w:tcPr>
          <w:p w14:paraId="6CF33903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Фахові компетентності</w:t>
            </w:r>
          </w:p>
        </w:tc>
      </w:tr>
      <w:tr w:rsidR="007F01F3" w:rsidRPr="00354AF9" w14:paraId="0D961CBC" w14:textId="77777777">
        <w:trPr>
          <w:cantSplit/>
          <w:trHeight w:val="705"/>
          <w:jc w:val="center"/>
        </w:trPr>
        <w:tc>
          <w:tcPr>
            <w:tcW w:w="990" w:type="dxa"/>
            <w:vMerge/>
          </w:tcPr>
          <w:p w14:paraId="0D1A4509" w14:textId="77777777" w:rsidR="007F01F3" w:rsidRPr="00354AF9" w:rsidRDefault="007F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8" w:type="dxa"/>
            <w:vMerge/>
            <w:vAlign w:val="center"/>
          </w:tcPr>
          <w:p w14:paraId="43D72D8E" w14:textId="77777777" w:rsidR="007F01F3" w:rsidRPr="00354AF9" w:rsidRDefault="007F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18" w:type="dxa"/>
            <w:vAlign w:val="center"/>
          </w:tcPr>
          <w:p w14:paraId="30FB7EC6" w14:textId="77777777" w:rsidR="007F01F3" w:rsidRPr="000C29A3" w:rsidRDefault="00B052E1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</w:rPr>
              <w:t>ЗК01</w:t>
            </w:r>
          </w:p>
        </w:tc>
        <w:tc>
          <w:tcPr>
            <w:tcW w:w="717" w:type="dxa"/>
            <w:vAlign w:val="center"/>
          </w:tcPr>
          <w:p w14:paraId="3B3B31C5" w14:textId="77777777" w:rsidR="007F01F3" w:rsidRPr="000C29A3" w:rsidRDefault="00B052E1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</w:rPr>
              <w:t>ЗК02</w:t>
            </w:r>
          </w:p>
        </w:tc>
        <w:tc>
          <w:tcPr>
            <w:tcW w:w="717" w:type="dxa"/>
            <w:vAlign w:val="center"/>
          </w:tcPr>
          <w:p w14:paraId="68F1231D" w14:textId="77777777" w:rsidR="007F01F3" w:rsidRPr="000C29A3" w:rsidRDefault="00B052E1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</w:rPr>
              <w:t>ЗК03</w:t>
            </w:r>
          </w:p>
        </w:tc>
        <w:tc>
          <w:tcPr>
            <w:tcW w:w="717" w:type="dxa"/>
            <w:vAlign w:val="center"/>
          </w:tcPr>
          <w:p w14:paraId="05DCF37E" w14:textId="77777777" w:rsidR="007F01F3" w:rsidRPr="000C29A3" w:rsidRDefault="00B052E1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</w:rPr>
              <w:t>ЗК04</w:t>
            </w:r>
          </w:p>
        </w:tc>
        <w:tc>
          <w:tcPr>
            <w:tcW w:w="660" w:type="dxa"/>
            <w:vAlign w:val="center"/>
          </w:tcPr>
          <w:p w14:paraId="0875E817" w14:textId="3E44C64E" w:rsidR="007F01F3" w:rsidRPr="000C29A3" w:rsidRDefault="0056509E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  <w:lang w:val="uk-UA"/>
              </w:rPr>
              <w:t>Ф</w:t>
            </w:r>
            <w:r w:rsidR="00B052E1" w:rsidRPr="000C29A3">
              <w:rPr>
                <w:b/>
                <w:sz w:val="18"/>
                <w:szCs w:val="18"/>
              </w:rPr>
              <w:t>К01</w:t>
            </w:r>
          </w:p>
        </w:tc>
        <w:tc>
          <w:tcPr>
            <w:tcW w:w="660" w:type="dxa"/>
            <w:vAlign w:val="center"/>
          </w:tcPr>
          <w:p w14:paraId="2E55807D" w14:textId="6F788117" w:rsidR="007F01F3" w:rsidRPr="000C29A3" w:rsidRDefault="0056509E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  <w:lang w:val="uk-UA"/>
              </w:rPr>
              <w:t>Ф</w:t>
            </w:r>
            <w:r w:rsidR="00B052E1" w:rsidRPr="000C29A3">
              <w:rPr>
                <w:b/>
                <w:sz w:val="18"/>
                <w:szCs w:val="18"/>
              </w:rPr>
              <w:t>К02</w:t>
            </w:r>
          </w:p>
        </w:tc>
        <w:tc>
          <w:tcPr>
            <w:tcW w:w="660" w:type="dxa"/>
            <w:vAlign w:val="center"/>
          </w:tcPr>
          <w:p w14:paraId="212F15DA" w14:textId="7CFD38A0" w:rsidR="007F01F3" w:rsidRPr="000C29A3" w:rsidRDefault="0056509E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  <w:lang w:val="uk-UA"/>
              </w:rPr>
              <w:t>Ф</w:t>
            </w:r>
            <w:r w:rsidR="00B052E1" w:rsidRPr="000C29A3">
              <w:rPr>
                <w:b/>
                <w:sz w:val="18"/>
                <w:szCs w:val="18"/>
              </w:rPr>
              <w:t>К03</w:t>
            </w:r>
          </w:p>
        </w:tc>
        <w:tc>
          <w:tcPr>
            <w:tcW w:w="660" w:type="dxa"/>
            <w:vAlign w:val="center"/>
          </w:tcPr>
          <w:p w14:paraId="266608E4" w14:textId="19725A46" w:rsidR="007F01F3" w:rsidRPr="000C29A3" w:rsidRDefault="0056509E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  <w:lang w:val="uk-UA"/>
              </w:rPr>
              <w:t>Ф</w:t>
            </w:r>
            <w:r w:rsidR="00B052E1" w:rsidRPr="000C29A3">
              <w:rPr>
                <w:b/>
                <w:sz w:val="18"/>
                <w:szCs w:val="18"/>
              </w:rPr>
              <w:t>К04</w:t>
            </w:r>
          </w:p>
        </w:tc>
        <w:tc>
          <w:tcPr>
            <w:tcW w:w="660" w:type="dxa"/>
            <w:vAlign w:val="center"/>
          </w:tcPr>
          <w:p w14:paraId="336FCB40" w14:textId="52FDE48E" w:rsidR="007F01F3" w:rsidRPr="000C29A3" w:rsidRDefault="0056509E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  <w:lang w:val="uk-UA"/>
              </w:rPr>
              <w:t>Ф</w:t>
            </w:r>
            <w:r w:rsidR="00B052E1" w:rsidRPr="000C29A3">
              <w:rPr>
                <w:b/>
                <w:sz w:val="18"/>
                <w:szCs w:val="18"/>
              </w:rPr>
              <w:t>К05</w:t>
            </w:r>
          </w:p>
        </w:tc>
        <w:tc>
          <w:tcPr>
            <w:tcW w:w="660" w:type="dxa"/>
            <w:vAlign w:val="center"/>
          </w:tcPr>
          <w:p w14:paraId="62D52778" w14:textId="7135ED1B" w:rsidR="007F01F3" w:rsidRPr="000C29A3" w:rsidRDefault="0056509E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  <w:lang w:val="uk-UA"/>
              </w:rPr>
              <w:t>Ф</w:t>
            </w:r>
            <w:r w:rsidR="00B052E1" w:rsidRPr="000C29A3">
              <w:rPr>
                <w:b/>
                <w:sz w:val="18"/>
                <w:szCs w:val="18"/>
              </w:rPr>
              <w:t>К06</w:t>
            </w:r>
          </w:p>
        </w:tc>
        <w:tc>
          <w:tcPr>
            <w:tcW w:w="660" w:type="dxa"/>
            <w:vAlign w:val="center"/>
          </w:tcPr>
          <w:p w14:paraId="265822E7" w14:textId="3CD616A0" w:rsidR="007F01F3" w:rsidRPr="000C29A3" w:rsidRDefault="0056509E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  <w:lang w:val="uk-UA"/>
              </w:rPr>
              <w:t>Ф</w:t>
            </w:r>
            <w:r w:rsidR="00B052E1" w:rsidRPr="000C29A3">
              <w:rPr>
                <w:b/>
                <w:sz w:val="18"/>
                <w:szCs w:val="18"/>
              </w:rPr>
              <w:t>К07</w:t>
            </w:r>
          </w:p>
        </w:tc>
        <w:tc>
          <w:tcPr>
            <w:tcW w:w="660" w:type="dxa"/>
            <w:vAlign w:val="center"/>
          </w:tcPr>
          <w:p w14:paraId="1E3FB882" w14:textId="7C2ECEAA" w:rsidR="007F01F3" w:rsidRPr="000C29A3" w:rsidRDefault="0056509E">
            <w:pPr>
              <w:jc w:val="center"/>
              <w:rPr>
                <w:b/>
                <w:sz w:val="18"/>
                <w:szCs w:val="18"/>
              </w:rPr>
            </w:pPr>
            <w:r w:rsidRPr="000C29A3">
              <w:rPr>
                <w:b/>
                <w:sz w:val="18"/>
                <w:szCs w:val="18"/>
                <w:lang w:val="uk-UA"/>
              </w:rPr>
              <w:t>Ф</w:t>
            </w:r>
            <w:r w:rsidR="00B052E1" w:rsidRPr="000C29A3">
              <w:rPr>
                <w:b/>
                <w:sz w:val="18"/>
                <w:szCs w:val="18"/>
              </w:rPr>
              <w:t>К08</w:t>
            </w:r>
          </w:p>
        </w:tc>
      </w:tr>
      <w:tr w:rsidR="007F01F3" w:rsidRPr="00354AF9" w14:paraId="4BFCA79A" w14:textId="77777777">
        <w:trPr>
          <w:trHeight w:val="227"/>
          <w:jc w:val="center"/>
        </w:trPr>
        <w:tc>
          <w:tcPr>
            <w:tcW w:w="990" w:type="dxa"/>
          </w:tcPr>
          <w:p w14:paraId="52D9130A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1</w:t>
            </w:r>
          </w:p>
        </w:tc>
        <w:tc>
          <w:tcPr>
            <w:tcW w:w="438" w:type="dxa"/>
            <w:vAlign w:val="center"/>
          </w:tcPr>
          <w:p w14:paraId="6CBC500E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vAlign w:val="center"/>
          </w:tcPr>
          <w:p w14:paraId="0F5818BB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vAlign w:val="center"/>
          </w:tcPr>
          <w:p w14:paraId="41B98A49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05FAEFE2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06D17105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2BE97DF9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379272EE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084FD427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798A9EC7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55FA247D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7856B45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31513AC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1448E81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7636D5DE" w14:textId="77777777">
        <w:trPr>
          <w:trHeight w:val="227"/>
          <w:jc w:val="center"/>
        </w:trPr>
        <w:tc>
          <w:tcPr>
            <w:tcW w:w="990" w:type="dxa"/>
          </w:tcPr>
          <w:p w14:paraId="36B69257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2</w:t>
            </w:r>
          </w:p>
        </w:tc>
        <w:tc>
          <w:tcPr>
            <w:tcW w:w="438" w:type="dxa"/>
            <w:vAlign w:val="center"/>
          </w:tcPr>
          <w:p w14:paraId="1518F3D1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vAlign w:val="center"/>
          </w:tcPr>
          <w:p w14:paraId="794E5517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vAlign w:val="center"/>
          </w:tcPr>
          <w:p w14:paraId="4D234E16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vAlign w:val="center"/>
          </w:tcPr>
          <w:p w14:paraId="5E779036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vAlign w:val="center"/>
          </w:tcPr>
          <w:p w14:paraId="2BE448E0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6FCC8A5F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14E545EA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3AB7EEF6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3D571BC0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51D05A0F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411BCBF6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626C8664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786C84FD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7C2FB968" w14:textId="77777777">
        <w:trPr>
          <w:trHeight w:val="227"/>
          <w:jc w:val="center"/>
        </w:trPr>
        <w:tc>
          <w:tcPr>
            <w:tcW w:w="990" w:type="dxa"/>
          </w:tcPr>
          <w:p w14:paraId="30B79E82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3</w:t>
            </w:r>
          </w:p>
        </w:tc>
        <w:tc>
          <w:tcPr>
            <w:tcW w:w="438" w:type="dxa"/>
            <w:vAlign w:val="center"/>
          </w:tcPr>
          <w:p w14:paraId="0F48BA9F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vAlign w:val="center"/>
          </w:tcPr>
          <w:p w14:paraId="742C0D9F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59137EE0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vAlign w:val="center"/>
          </w:tcPr>
          <w:p w14:paraId="5BF749CA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38D6B23C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1F807832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1E8FEC2F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12648EA2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36C0A23C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171CB948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43FCBEB2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522C8DB3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1245007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05B514E8" w14:textId="77777777">
        <w:trPr>
          <w:trHeight w:val="227"/>
          <w:jc w:val="center"/>
        </w:trPr>
        <w:tc>
          <w:tcPr>
            <w:tcW w:w="990" w:type="dxa"/>
          </w:tcPr>
          <w:p w14:paraId="4DE8C55D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4</w:t>
            </w:r>
          </w:p>
        </w:tc>
        <w:tc>
          <w:tcPr>
            <w:tcW w:w="438" w:type="dxa"/>
            <w:vAlign w:val="center"/>
          </w:tcPr>
          <w:p w14:paraId="75E860EA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vAlign w:val="center"/>
          </w:tcPr>
          <w:p w14:paraId="6EDAF2EE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60A6937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71741192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vAlign w:val="center"/>
          </w:tcPr>
          <w:p w14:paraId="0CD309F9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173259B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01A8AD8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3F15EB09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46E68DB0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15D680F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611D5585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3D66C375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2A6527D0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</w:tr>
      <w:tr w:rsidR="007F01F3" w:rsidRPr="00354AF9" w14:paraId="26647E71" w14:textId="77777777">
        <w:trPr>
          <w:trHeight w:val="227"/>
          <w:jc w:val="center"/>
        </w:trPr>
        <w:tc>
          <w:tcPr>
            <w:tcW w:w="990" w:type="dxa"/>
          </w:tcPr>
          <w:p w14:paraId="0EEFC08E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5</w:t>
            </w:r>
          </w:p>
        </w:tc>
        <w:tc>
          <w:tcPr>
            <w:tcW w:w="438" w:type="dxa"/>
            <w:vAlign w:val="center"/>
          </w:tcPr>
          <w:p w14:paraId="1EBACAE0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vAlign w:val="center"/>
          </w:tcPr>
          <w:p w14:paraId="7F05AB3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1785835E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780D7DB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389BF99F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52C4083A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457C6D24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5173D04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6309F13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0F78628B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18691683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129152E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6C26C51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1A9E9760" w14:textId="77777777">
        <w:trPr>
          <w:trHeight w:val="227"/>
          <w:jc w:val="center"/>
        </w:trPr>
        <w:tc>
          <w:tcPr>
            <w:tcW w:w="990" w:type="dxa"/>
          </w:tcPr>
          <w:p w14:paraId="78538299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6</w:t>
            </w:r>
          </w:p>
        </w:tc>
        <w:tc>
          <w:tcPr>
            <w:tcW w:w="438" w:type="dxa"/>
            <w:vAlign w:val="center"/>
          </w:tcPr>
          <w:p w14:paraId="36C627B6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vAlign w:val="center"/>
          </w:tcPr>
          <w:p w14:paraId="6AEE3BF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507F848A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vAlign w:val="center"/>
          </w:tcPr>
          <w:p w14:paraId="470C8E4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vAlign w:val="center"/>
          </w:tcPr>
          <w:p w14:paraId="47BA3193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4D0CA5B3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793DA0EF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4C53FA04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vAlign w:val="center"/>
          </w:tcPr>
          <w:p w14:paraId="4CAB5BC5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64EC791E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5EEF6AF5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21E72AE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14:paraId="3C6570A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7D849845" w14:textId="77777777">
        <w:trPr>
          <w:trHeight w:val="227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EAE8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A67E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EBF0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50EB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3572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037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0C9F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124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9BB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A3F9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7D06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026F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1917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6D1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40BBA38B" w14:textId="77777777">
        <w:trPr>
          <w:trHeight w:val="227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8BD2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E1C3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D3F3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F082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A642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15B4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918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BA89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1985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F7F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2AE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CE23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F5F9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2274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66E9323A" w14:textId="77777777">
        <w:trPr>
          <w:trHeight w:val="227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D872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9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7C28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F65A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C338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241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8402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3204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B5DE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ED81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17E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A892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D6F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60D4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6719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6A3075DC" w14:textId="77777777">
        <w:trPr>
          <w:trHeight w:val="227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B68F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5D78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B66A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B09C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420A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4CB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6645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31B8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32B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6C47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927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F12A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9254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719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4DD840BC" w14:textId="77777777">
        <w:trPr>
          <w:trHeight w:val="227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681D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11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0FA8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61D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7B33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1922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23BD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E334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F7B0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04D0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6C4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2CB9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86E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3F22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A33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2B3773F4" w14:textId="77777777">
        <w:trPr>
          <w:trHeight w:val="227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3859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12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9630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59A0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0CB7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AE2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2107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E3FB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73D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BE19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7DE0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EE70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2676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6CA9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6989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</w:tr>
      <w:tr w:rsidR="007F01F3" w:rsidRPr="00354AF9" w14:paraId="121EE1D9" w14:textId="77777777">
        <w:trPr>
          <w:trHeight w:val="227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208D" w14:textId="77777777" w:rsidR="007F01F3" w:rsidRPr="00354AF9" w:rsidRDefault="00B052E1">
            <w:pPr>
              <w:spacing w:line="259" w:lineRule="auto"/>
              <w:rPr>
                <w:b/>
              </w:rPr>
            </w:pPr>
            <w:r w:rsidRPr="00354AF9">
              <w:rPr>
                <w:b/>
              </w:rPr>
              <w:t>ПРН 13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6A94" w14:textId="77777777" w:rsidR="007F01F3" w:rsidRPr="00354AF9" w:rsidRDefault="00B052E1">
            <w:pPr>
              <w:jc w:val="center"/>
            </w:pPr>
            <w:r w:rsidRPr="00354AF9">
              <w:rPr>
                <w:b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BA29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7D4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EF9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70E8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7A8D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603D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0F6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C299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3091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DB00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9547" w14:textId="77777777" w:rsidR="007F01F3" w:rsidRPr="00354AF9" w:rsidRDefault="007F01F3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6517" w14:textId="77777777" w:rsidR="007F01F3" w:rsidRPr="00354AF9" w:rsidRDefault="00B052E1">
            <w:pPr>
              <w:spacing w:line="259" w:lineRule="auto"/>
              <w:jc w:val="center"/>
              <w:rPr>
                <w:b/>
              </w:rPr>
            </w:pPr>
            <w:r w:rsidRPr="00354AF9">
              <w:rPr>
                <w:b/>
              </w:rPr>
              <w:t>+</w:t>
            </w:r>
          </w:p>
        </w:tc>
      </w:tr>
    </w:tbl>
    <w:p w14:paraId="45CB080A" w14:textId="77777777" w:rsidR="007F01F3" w:rsidRPr="00354AF9" w:rsidRDefault="007F01F3">
      <w:pPr>
        <w:spacing w:line="259" w:lineRule="auto"/>
        <w:jc w:val="center"/>
        <w:rPr>
          <w:b/>
        </w:rPr>
      </w:pPr>
    </w:p>
    <w:p w14:paraId="1900490B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14:paraId="3AFEE391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 w:rsidRPr="00354AF9">
        <w:rPr>
          <w:b/>
          <w:color w:val="000000"/>
          <w:sz w:val="28"/>
          <w:szCs w:val="28"/>
        </w:rPr>
        <w:t xml:space="preserve">5. МАТРИЦЯ ВІДПОВІДНОСТІ ПРОГРАМНИХ КОМПЕТЕНТНОСТЕЙ КОМПОНЕНТАМ ОСВІТНЬОЇ ПРОГРАМИ </w:t>
      </w:r>
    </w:p>
    <w:p w14:paraId="5F6D10D5" w14:textId="77777777" w:rsidR="007F01F3" w:rsidRPr="00354AF9" w:rsidRDefault="007F01F3">
      <w:pPr>
        <w:jc w:val="center"/>
        <w:rPr>
          <w:b/>
        </w:rPr>
      </w:pPr>
    </w:p>
    <w:tbl>
      <w:tblPr>
        <w:tblStyle w:val="af9"/>
        <w:tblW w:w="5656" w:type="dxa"/>
        <w:jc w:val="center"/>
        <w:tblLayout w:type="fixed"/>
        <w:tblLook w:val="0000" w:firstRow="0" w:lastRow="0" w:firstColumn="0" w:lastColumn="0" w:noHBand="0" w:noVBand="0"/>
      </w:tblPr>
      <w:tblGrid>
        <w:gridCol w:w="1000"/>
        <w:gridCol w:w="776"/>
        <w:gridCol w:w="776"/>
        <w:gridCol w:w="776"/>
        <w:gridCol w:w="776"/>
        <w:gridCol w:w="776"/>
        <w:gridCol w:w="776"/>
      </w:tblGrid>
      <w:tr w:rsidR="007F01F3" w:rsidRPr="00354AF9" w14:paraId="3896BE7E" w14:textId="77777777" w:rsidTr="000C29A3">
        <w:trPr>
          <w:cantSplit/>
          <w:trHeight w:val="1024"/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BAF71" w14:textId="77777777" w:rsidR="007F01F3" w:rsidRPr="00354AF9" w:rsidRDefault="007F01F3">
            <w:pPr>
              <w:ind w:left="113" w:right="113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69C1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3D39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88CA9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1CB7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72D8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A48E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ОК.06</w:t>
            </w:r>
          </w:p>
        </w:tc>
      </w:tr>
      <w:tr w:rsidR="007F01F3" w:rsidRPr="00354AF9" w14:paraId="77B47396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B8A0" w14:textId="77777777" w:rsidR="007F01F3" w:rsidRPr="00354AF9" w:rsidRDefault="00B052E1">
            <w:pPr>
              <w:ind w:left="57"/>
              <w:rPr>
                <w:b/>
              </w:rPr>
            </w:pPr>
            <w:r w:rsidRPr="00354AF9">
              <w:rPr>
                <w:b/>
              </w:rPr>
              <w:t>ЗK01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853A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4D743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31356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9699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2294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6E0B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03C4D248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3284B" w14:textId="77777777" w:rsidR="007F01F3" w:rsidRPr="00354AF9" w:rsidRDefault="00B052E1">
            <w:pPr>
              <w:ind w:left="57"/>
              <w:rPr>
                <w:b/>
                <w:color w:val="000000"/>
              </w:rPr>
            </w:pPr>
            <w:r w:rsidRPr="00354AF9">
              <w:rPr>
                <w:b/>
              </w:rPr>
              <w:t>ЗK02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A72E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352B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85F56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5D01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C561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0829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6FD971EC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CF47" w14:textId="77777777" w:rsidR="007F01F3" w:rsidRPr="00354AF9" w:rsidRDefault="00B052E1">
            <w:pPr>
              <w:ind w:left="57"/>
              <w:rPr>
                <w:b/>
              </w:rPr>
            </w:pPr>
            <w:r w:rsidRPr="00354AF9">
              <w:rPr>
                <w:b/>
              </w:rPr>
              <w:t>ЗК03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9655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B15EB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4A673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4798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666F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B6D2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75C10C81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4708F" w14:textId="77777777" w:rsidR="007F01F3" w:rsidRPr="00354AF9" w:rsidRDefault="00B052E1">
            <w:pPr>
              <w:ind w:left="57"/>
              <w:rPr>
                <w:b/>
              </w:rPr>
            </w:pPr>
            <w:r w:rsidRPr="00354AF9">
              <w:rPr>
                <w:b/>
              </w:rPr>
              <w:t>ЗК04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E14F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678DB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72548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E5B6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7DE9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4B28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37B036A4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99BF0" w14:textId="2ABB4818" w:rsidR="007F01F3" w:rsidRPr="00354AF9" w:rsidRDefault="003235FE">
            <w:pPr>
              <w:ind w:left="57"/>
              <w:rPr>
                <w:b/>
              </w:rPr>
            </w:pPr>
            <w:r>
              <w:rPr>
                <w:b/>
              </w:rPr>
              <w:t>ФК</w:t>
            </w:r>
            <w:r w:rsidR="00B052E1" w:rsidRPr="00354AF9">
              <w:rPr>
                <w:b/>
              </w:rPr>
              <w:t>01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0F65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B5AED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C09A5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C6B9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817F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BA41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1466F5B4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020C" w14:textId="6DC98FC4" w:rsidR="007F01F3" w:rsidRPr="00354AF9" w:rsidRDefault="003235FE">
            <w:pPr>
              <w:ind w:left="57"/>
              <w:rPr>
                <w:b/>
              </w:rPr>
            </w:pPr>
            <w:r>
              <w:rPr>
                <w:b/>
              </w:rPr>
              <w:t>ФК</w:t>
            </w:r>
            <w:r w:rsidR="00B052E1" w:rsidRPr="00354AF9">
              <w:rPr>
                <w:b/>
              </w:rPr>
              <w:t>02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89B6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3CEA0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AC337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EED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BFF6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19C2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2FD8CDB4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C625" w14:textId="689D443E" w:rsidR="007F01F3" w:rsidRPr="00354AF9" w:rsidRDefault="003235FE">
            <w:pPr>
              <w:ind w:left="57"/>
              <w:rPr>
                <w:b/>
              </w:rPr>
            </w:pPr>
            <w:r>
              <w:rPr>
                <w:b/>
              </w:rPr>
              <w:t>ФК</w:t>
            </w:r>
            <w:r w:rsidR="00B052E1" w:rsidRPr="00354AF9">
              <w:rPr>
                <w:b/>
              </w:rPr>
              <w:t>03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456B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5FAC2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192A2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2680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138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94F7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3BBB1F89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438A" w14:textId="744FEA0B" w:rsidR="007F01F3" w:rsidRPr="00354AF9" w:rsidRDefault="003235FE">
            <w:pPr>
              <w:ind w:left="57"/>
              <w:rPr>
                <w:b/>
              </w:rPr>
            </w:pPr>
            <w:r>
              <w:rPr>
                <w:b/>
              </w:rPr>
              <w:t>ФК</w:t>
            </w:r>
            <w:r w:rsidR="00B052E1" w:rsidRPr="00354AF9">
              <w:rPr>
                <w:b/>
              </w:rPr>
              <w:t>04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D41B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CFAE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1794E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90EF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F45F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A84C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05AF7336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59FE5" w14:textId="38D29AF0" w:rsidR="007F01F3" w:rsidRPr="00354AF9" w:rsidRDefault="003235FE">
            <w:pPr>
              <w:ind w:left="57"/>
              <w:rPr>
                <w:b/>
              </w:rPr>
            </w:pPr>
            <w:r>
              <w:rPr>
                <w:b/>
              </w:rPr>
              <w:t>ФК</w:t>
            </w:r>
            <w:r w:rsidR="00B052E1" w:rsidRPr="00354AF9">
              <w:rPr>
                <w:b/>
              </w:rPr>
              <w:t>05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C57F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C608A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0924F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A40F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B89B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CE2E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7A399F4E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9072" w14:textId="028EB53E" w:rsidR="007F01F3" w:rsidRPr="00354AF9" w:rsidRDefault="003235FE">
            <w:pPr>
              <w:ind w:left="57"/>
              <w:rPr>
                <w:b/>
              </w:rPr>
            </w:pPr>
            <w:r>
              <w:rPr>
                <w:b/>
              </w:rPr>
              <w:t>ФК</w:t>
            </w:r>
            <w:r w:rsidR="00B052E1" w:rsidRPr="00354AF9">
              <w:rPr>
                <w:b/>
              </w:rPr>
              <w:t>06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373C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8E01F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AF19B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BA5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D518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FCEB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</w:tr>
      <w:tr w:rsidR="007F01F3" w:rsidRPr="00354AF9" w14:paraId="3B04D609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16EAC" w14:textId="37CBCD03" w:rsidR="007F01F3" w:rsidRPr="00354AF9" w:rsidRDefault="003235FE">
            <w:pPr>
              <w:ind w:left="57"/>
              <w:rPr>
                <w:b/>
              </w:rPr>
            </w:pPr>
            <w:r>
              <w:rPr>
                <w:b/>
              </w:rPr>
              <w:t>ФК</w:t>
            </w:r>
            <w:r w:rsidR="00B052E1" w:rsidRPr="00354AF9">
              <w:rPr>
                <w:b/>
              </w:rPr>
              <w:t>07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6F5C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00313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2C3E5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19C8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F595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2C7F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02DB0808" w14:textId="77777777" w:rsidTr="000C29A3">
        <w:trPr>
          <w:jc w:val="center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3DF33" w14:textId="2084BC7E" w:rsidR="007F01F3" w:rsidRPr="00354AF9" w:rsidRDefault="003235FE">
            <w:pPr>
              <w:ind w:left="57"/>
              <w:rPr>
                <w:b/>
              </w:rPr>
            </w:pPr>
            <w:r>
              <w:rPr>
                <w:b/>
              </w:rPr>
              <w:t>ФК</w:t>
            </w:r>
            <w:r w:rsidR="00B052E1" w:rsidRPr="00354AF9">
              <w:rPr>
                <w:b/>
              </w:rPr>
              <w:t>08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8FC1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5ABFE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F0B0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595D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4549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EF24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</w:tr>
    </w:tbl>
    <w:p w14:paraId="27CFC71E" w14:textId="77777777" w:rsidR="007F01F3" w:rsidRPr="00354AF9" w:rsidRDefault="007F01F3">
      <w:pPr>
        <w:jc w:val="center"/>
      </w:pPr>
    </w:p>
    <w:p w14:paraId="691683D1" w14:textId="77777777" w:rsidR="007F01F3" w:rsidRPr="00354AF9" w:rsidRDefault="00B052E1">
      <w:pPr>
        <w:jc w:val="center"/>
        <w:rPr>
          <w:b/>
          <w:sz w:val="28"/>
          <w:szCs w:val="28"/>
        </w:rPr>
      </w:pPr>
      <w:r w:rsidRPr="00354AF9">
        <w:br w:type="page"/>
      </w:r>
      <w:r w:rsidRPr="00354AF9">
        <w:rPr>
          <w:b/>
          <w:sz w:val="28"/>
          <w:szCs w:val="28"/>
        </w:rPr>
        <w:lastRenderedPageBreak/>
        <w:t xml:space="preserve">6. МАТРИЦЯ ЗАБЕЗПЕЧЕННЯ ПРОГРАМНИХ РЕЗУЛЬТАТІВ НАВЧАННЯ ВІДПОВІДНИМИ КОМПОНЕНТАМИ </w:t>
      </w:r>
    </w:p>
    <w:p w14:paraId="1FCBE96E" w14:textId="77777777" w:rsidR="007F01F3" w:rsidRPr="00354AF9" w:rsidRDefault="00B052E1">
      <w:pPr>
        <w:jc w:val="center"/>
        <w:rPr>
          <w:b/>
          <w:sz w:val="28"/>
          <w:szCs w:val="28"/>
        </w:rPr>
      </w:pPr>
      <w:r w:rsidRPr="00354AF9">
        <w:rPr>
          <w:b/>
          <w:sz w:val="28"/>
          <w:szCs w:val="28"/>
        </w:rPr>
        <w:t>ОСВІТНЬОЇ ПРОГРАМИ</w:t>
      </w:r>
    </w:p>
    <w:p w14:paraId="6CC6E824" w14:textId="77777777" w:rsidR="007F01F3" w:rsidRPr="00354AF9" w:rsidRDefault="007F01F3">
      <w:pPr>
        <w:jc w:val="center"/>
        <w:rPr>
          <w:b/>
        </w:rPr>
      </w:pPr>
    </w:p>
    <w:tbl>
      <w:tblPr>
        <w:tblStyle w:val="afa"/>
        <w:tblW w:w="5523" w:type="dxa"/>
        <w:jc w:val="center"/>
        <w:tblLayout w:type="fixed"/>
        <w:tblLook w:val="0000" w:firstRow="0" w:lastRow="0" w:firstColumn="0" w:lastColumn="0" w:noHBand="0" w:noVBand="0"/>
      </w:tblPr>
      <w:tblGrid>
        <w:gridCol w:w="867"/>
        <w:gridCol w:w="776"/>
        <w:gridCol w:w="776"/>
        <w:gridCol w:w="776"/>
        <w:gridCol w:w="776"/>
        <w:gridCol w:w="776"/>
        <w:gridCol w:w="776"/>
      </w:tblGrid>
      <w:tr w:rsidR="007F01F3" w:rsidRPr="00354AF9" w14:paraId="70D05A40" w14:textId="77777777">
        <w:trPr>
          <w:cantSplit/>
          <w:trHeight w:val="1271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9C59" w14:textId="77777777" w:rsidR="007F01F3" w:rsidRPr="00354AF9" w:rsidRDefault="007F01F3">
            <w:pPr>
              <w:ind w:left="113" w:right="113"/>
              <w:rPr>
                <w:i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D222" w14:textId="77777777" w:rsidR="007F01F3" w:rsidRPr="00354AF9" w:rsidRDefault="00B052E1">
            <w:pPr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026FD" w14:textId="77777777" w:rsidR="007F01F3" w:rsidRPr="00354AF9" w:rsidRDefault="00B052E1">
            <w:pPr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47A12" w14:textId="77777777" w:rsidR="007F01F3" w:rsidRPr="00354AF9" w:rsidRDefault="00B052E1">
            <w:pPr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0448" w14:textId="77777777" w:rsidR="007F01F3" w:rsidRPr="00354AF9" w:rsidRDefault="00B052E1">
            <w:pPr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2388" w14:textId="77777777" w:rsidR="007F01F3" w:rsidRPr="00354AF9" w:rsidRDefault="00B052E1">
            <w:pPr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0F64" w14:textId="77777777" w:rsidR="007F01F3" w:rsidRPr="00354AF9" w:rsidRDefault="00B052E1">
            <w:pPr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ОК.06</w:t>
            </w:r>
          </w:p>
        </w:tc>
      </w:tr>
      <w:tr w:rsidR="007F01F3" w:rsidRPr="00354AF9" w14:paraId="6CA11A8D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2AD0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0DDB" w14:textId="06FC5629" w:rsidR="007F01F3" w:rsidRPr="000C29A3" w:rsidRDefault="00DE6F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66F6A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CFBB8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7CE3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EF66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FB4A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412C4CD3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476CD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7FC0" w14:textId="23F3E80F" w:rsidR="007F01F3" w:rsidRPr="000C29A3" w:rsidRDefault="00093A01">
            <w:pPr>
              <w:jc w:val="center"/>
              <w:rPr>
                <w:b/>
                <w:sz w:val="22"/>
                <w:szCs w:val="22"/>
                <w:vertAlign w:val="subscript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7A42B" w14:textId="56DD2BA6" w:rsidR="007F01F3" w:rsidRPr="00354AF9" w:rsidRDefault="00093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1E108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E0D3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CE4C" w14:textId="177DDF68" w:rsidR="007F01F3" w:rsidRPr="00354AF9" w:rsidRDefault="00093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3D09" w14:textId="7BFA3A6E" w:rsidR="007F01F3" w:rsidRPr="00354AF9" w:rsidRDefault="00093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7F01F3" w:rsidRPr="00354AF9" w14:paraId="585D3347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0A3A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292A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4FEC8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F2649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7A03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A779" w14:textId="6F678B5A" w:rsidR="007F01F3" w:rsidRPr="00354AF9" w:rsidRDefault="00093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9364" w14:textId="26D615FD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15570728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4FD5E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B91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0AAAD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07F19" w14:textId="6151D6AE" w:rsidR="007F01F3" w:rsidRPr="000C29A3" w:rsidRDefault="00574DED">
            <w:pPr>
              <w:jc w:val="center"/>
              <w:rPr>
                <w:b/>
                <w:sz w:val="22"/>
                <w:szCs w:val="22"/>
                <w:vertAlign w:val="subscript"/>
                <w:lang w:val="en-US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AA2A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DD0F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4D16" w14:textId="13CEB429" w:rsidR="007F01F3" w:rsidRPr="00354AF9" w:rsidRDefault="00574DED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</w:tr>
      <w:tr w:rsidR="007F01F3" w:rsidRPr="00354AF9" w14:paraId="4C3A3844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A4BEB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4DA9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33DB0" w14:textId="5D63E6CE" w:rsidR="007F01F3" w:rsidRPr="00354AF9" w:rsidRDefault="00574DED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254FE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55C3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EA3D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FC2D" w14:textId="7E165B74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221BB2B5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7473" w14:textId="77777777" w:rsidR="007F01F3" w:rsidRPr="00354AF9" w:rsidRDefault="00B052E1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4141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966F4" w14:textId="2BAA887C" w:rsidR="007F01F3" w:rsidRPr="00354AF9" w:rsidRDefault="00574DED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F80B9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0A22" w14:textId="556C9C33" w:rsidR="007F01F3" w:rsidRPr="00354AF9" w:rsidRDefault="00574DED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746C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244E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04A2AFA0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92A9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2D1E" w14:textId="1F3FF46F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5BBEE" w14:textId="29CD665B" w:rsidR="007F01F3" w:rsidRPr="00354AF9" w:rsidRDefault="00A85398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75FD2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C445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61C2" w14:textId="01791CBC" w:rsidR="007F01F3" w:rsidRPr="00354AF9" w:rsidRDefault="00A85398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2F62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2BFBB7C9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84B9D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B29B" w14:textId="07BAAA3D" w:rsidR="007F01F3" w:rsidRPr="000C29A3" w:rsidRDefault="00C14ECC">
            <w:pPr>
              <w:jc w:val="center"/>
              <w:rPr>
                <w:b/>
                <w:sz w:val="22"/>
                <w:szCs w:val="22"/>
                <w:vertAlign w:val="subscript"/>
                <w:lang w:val="en-US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5C5CB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1BC49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178E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A27D" w14:textId="4EE10662" w:rsidR="007F01F3" w:rsidRPr="00354AF9" w:rsidRDefault="00C14ECC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71A5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2A29A008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6629F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ПРН09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6E57" w14:textId="6E25F966" w:rsidR="007F01F3" w:rsidRPr="00354AF9" w:rsidRDefault="00C14ECC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FCDC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55042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EA70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AB45" w14:textId="5A8AB27F" w:rsidR="007F01F3" w:rsidRPr="00354AF9" w:rsidRDefault="00C14ECC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5514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04BC45B5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D1C7D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A920" w14:textId="043952E4" w:rsidR="007F01F3" w:rsidRPr="00354AF9" w:rsidRDefault="00B357F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6EF90" w14:textId="78248F27" w:rsidR="007F01F3" w:rsidRPr="00354AF9" w:rsidRDefault="00B357F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15755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20A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CF01" w14:textId="2CC71383" w:rsidR="007F01F3" w:rsidRPr="00354AF9" w:rsidRDefault="00B357F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1F6B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0788B17C" w14:textId="77777777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AF1B7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ПРН11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E5D4" w14:textId="1C062B1D" w:rsidR="007F01F3" w:rsidRPr="00354AF9" w:rsidRDefault="00B02FCE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8C284" w14:textId="48980B84" w:rsidR="007F01F3" w:rsidRPr="00354AF9" w:rsidRDefault="00B02FCE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B2D40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CE4A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9EC8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5DCE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46355550" w14:textId="77777777">
        <w:trPr>
          <w:trHeight w:val="295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D8916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DCD1" w14:textId="4E4D187F" w:rsidR="007F01F3" w:rsidRPr="00354AF9" w:rsidRDefault="00E46642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4373C" w14:textId="452995C6" w:rsidR="007F01F3" w:rsidRPr="00354AF9" w:rsidRDefault="00790DA9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7D5A1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83B7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D1A3" w14:textId="55B67C92" w:rsidR="007F01F3" w:rsidRPr="00354AF9" w:rsidRDefault="00790DA9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F8A3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1F3" w:rsidRPr="00354AF9" w14:paraId="00DC7A22" w14:textId="77777777">
        <w:trPr>
          <w:trHeight w:val="14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6CA13" w14:textId="77777777" w:rsidR="007F01F3" w:rsidRPr="00354AF9" w:rsidRDefault="00B052E1">
            <w:pPr>
              <w:jc w:val="both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ПРН13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FB32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B5ACB" w14:textId="77777777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70F56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3E2B" w14:textId="41303B8B" w:rsidR="007F01F3" w:rsidRPr="00354AF9" w:rsidRDefault="00790DA9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CEFD" w14:textId="739104D0" w:rsidR="007F01F3" w:rsidRPr="00354AF9" w:rsidRDefault="007F01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91CE" w14:textId="77777777" w:rsidR="007F01F3" w:rsidRPr="00354AF9" w:rsidRDefault="00B052E1">
            <w:pPr>
              <w:jc w:val="center"/>
              <w:rPr>
                <w:b/>
                <w:sz w:val="22"/>
                <w:szCs w:val="22"/>
              </w:rPr>
            </w:pPr>
            <w:r w:rsidRPr="00354AF9">
              <w:rPr>
                <w:b/>
                <w:sz w:val="22"/>
                <w:szCs w:val="22"/>
              </w:rPr>
              <w:t>+</w:t>
            </w:r>
          </w:p>
        </w:tc>
      </w:tr>
    </w:tbl>
    <w:p w14:paraId="25462C37" w14:textId="77777777" w:rsidR="007F01F3" w:rsidRPr="00354AF9" w:rsidRDefault="007F01F3">
      <w:pPr>
        <w:ind w:left="113"/>
        <w:rPr>
          <w:b/>
        </w:rPr>
      </w:pPr>
    </w:p>
    <w:p w14:paraId="101B06DC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76" w:lineRule="auto"/>
        <w:rPr>
          <w:color w:val="000000"/>
          <w:sz w:val="22"/>
          <w:szCs w:val="22"/>
        </w:rPr>
      </w:pPr>
    </w:p>
    <w:p w14:paraId="77E2F2D5" w14:textId="77777777" w:rsidR="007F01F3" w:rsidRPr="00354AF9" w:rsidRDefault="00B052E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76" w:lineRule="auto"/>
        <w:rPr>
          <w:color w:val="000000"/>
          <w:sz w:val="22"/>
          <w:szCs w:val="22"/>
        </w:rPr>
      </w:pPr>
      <w:r w:rsidRPr="00354AF9">
        <w:rPr>
          <w:color w:val="000000"/>
          <w:sz w:val="22"/>
          <w:szCs w:val="22"/>
        </w:rPr>
        <w:t xml:space="preserve">Керівник </w:t>
      </w:r>
      <w:proofErr w:type="spellStart"/>
      <w:r w:rsidRPr="00354AF9">
        <w:rPr>
          <w:color w:val="000000"/>
          <w:sz w:val="22"/>
          <w:szCs w:val="22"/>
        </w:rPr>
        <w:t>проєктної</w:t>
      </w:r>
      <w:proofErr w:type="spellEnd"/>
      <w:r w:rsidRPr="00354AF9">
        <w:rPr>
          <w:color w:val="000000"/>
          <w:sz w:val="22"/>
          <w:szCs w:val="22"/>
        </w:rPr>
        <w:t xml:space="preserve"> групи</w:t>
      </w:r>
      <w:r w:rsidRPr="00354AF9">
        <w:rPr>
          <w:b/>
          <w:color w:val="000000"/>
          <w:sz w:val="22"/>
          <w:szCs w:val="22"/>
        </w:rPr>
        <w:t xml:space="preserve">: </w:t>
      </w:r>
      <w:r w:rsidRPr="00354AF9">
        <w:rPr>
          <w:color w:val="000000"/>
          <w:sz w:val="22"/>
          <w:szCs w:val="22"/>
        </w:rPr>
        <w:t>Микола НІКІТЧЕНКО, професор кафедри теорії та технології програмування, доктор фізико-математичних наук, професор</w:t>
      </w:r>
    </w:p>
    <w:p w14:paraId="588AD3D2" w14:textId="77777777" w:rsidR="007F01F3" w:rsidRPr="00354AF9" w:rsidRDefault="007F01F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76" w:lineRule="auto"/>
        <w:rPr>
          <w:color w:val="000000"/>
          <w:sz w:val="22"/>
          <w:szCs w:val="22"/>
        </w:rPr>
      </w:pPr>
    </w:p>
    <w:p w14:paraId="60ECF9E0" w14:textId="0F67C05B" w:rsidR="007F01F3" w:rsidRDefault="00B052E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 w:rsidRPr="00354AF9">
        <w:rPr>
          <w:color w:val="000000"/>
        </w:rPr>
        <w:t>_____________  «___»____________ 202</w:t>
      </w:r>
      <w:r w:rsidR="003E2B29">
        <w:rPr>
          <w:color w:val="000000"/>
          <w:lang w:val="uk-UA"/>
        </w:rPr>
        <w:t>6</w:t>
      </w:r>
      <w:r w:rsidRPr="00354AF9">
        <w:rPr>
          <w:color w:val="000000"/>
        </w:rPr>
        <w:t xml:space="preserve"> р.</w:t>
      </w:r>
    </w:p>
    <w:sectPr w:rsidR="007F01F3">
      <w:footerReference w:type="default" r:id="rId17"/>
      <w:pgSz w:w="11906" w:h="16838"/>
      <w:pgMar w:top="1134" w:right="567" w:bottom="1134" w:left="1418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E4C3" w14:textId="77777777" w:rsidR="00DA5335" w:rsidRDefault="00DA5335">
      <w:r>
        <w:separator/>
      </w:r>
    </w:p>
  </w:endnote>
  <w:endnote w:type="continuationSeparator" w:id="0">
    <w:p w14:paraId="6792FAA4" w14:textId="77777777" w:rsidR="00DA5335" w:rsidRDefault="00DA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CB17" w14:textId="77777777" w:rsidR="00574DED" w:rsidRDefault="00574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7A2813CF" w14:textId="77777777" w:rsidR="00574DED" w:rsidRDefault="00574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D2A2" w14:textId="77777777" w:rsidR="00574DED" w:rsidRDefault="00574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F356AD8" w14:textId="77777777" w:rsidR="00574DED" w:rsidRDefault="00574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D2A1" w14:textId="47D914F9" w:rsidR="00574DED" w:rsidRDefault="00574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14:paraId="200E3977" w14:textId="77777777" w:rsidR="00574DED" w:rsidRDefault="00574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3CAF" w14:textId="6E066F7E" w:rsidR="00574DED" w:rsidRDefault="00574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noProof/>
        <w:color w:val="000000"/>
      </w:rPr>
      <w:t>8</w:t>
    </w:r>
    <w:r>
      <w:rPr>
        <w:color w:val="000000"/>
      </w:rPr>
      <w:fldChar w:fldCharType="end"/>
    </w:r>
  </w:p>
  <w:p w14:paraId="7ED8C3D6" w14:textId="77777777" w:rsidR="00574DED" w:rsidRDefault="00574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96B9" w14:textId="77777777" w:rsidR="00DA5335" w:rsidRDefault="00DA5335">
      <w:r>
        <w:separator/>
      </w:r>
    </w:p>
  </w:footnote>
  <w:footnote w:type="continuationSeparator" w:id="0">
    <w:p w14:paraId="5423BFB5" w14:textId="77777777" w:rsidR="00DA5335" w:rsidRDefault="00DA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131A"/>
    <w:multiLevelType w:val="multilevel"/>
    <w:tmpl w:val="FEE4399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334C284D"/>
    <w:multiLevelType w:val="multilevel"/>
    <w:tmpl w:val="A67A2408"/>
    <w:lvl w:ilvl="0">
      <w:start w:val="1"/>
      <w:numFmt w:val="decimal"/>
      <w:pStyle w:val="reference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B46F39"/>
    <w:multiLevelType w:val="multilevel"/>
    <w:tmpl w:val="64C2DF10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5B4FED"/>
    <w:multiLevelType w:val="multilevel"/>
    <w:tmpl w:val="E690DD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95385"/>
    <w:multiLevelType w:val="multilevel"/>
    <w:tmpl w:val="CE12442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4574A"/>
    <w:multiLevelType w:val="multilevel"/>
    <w:tmpl w:val="FAC87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F3"/>
    <w:rsid w:val="00093A01"/>
    <w:rsid w:val="000B041B"/>
    <w:rsid w:val="000C29A3"/>
    <w:rsid w:val="000C66CC"/>
    <w:rsid w:val="001111BD"/>
    <w:rsid w:val="001C57EC"/>
    <w:rsid w:val="002B1863"/>
    <w:rsid w:val="003235FE"/>
    <w:rsid w:val="003238FB"/>
    <w:rsid w:val="00354AF9"/>
    <w:rsid w:val="003C05C2"/>
    <w:rsid w:val="003E2B29"/>
    <w:rsid w:val="00422161"/>
    <w:rsid w:val="0056509E"/>
    <w:rsid w:val="00574DED"/>
    <w:rsid w:val="005C50C0"/>
    <w:rsid w:val="005E7390"/>
    <w:rsid w:val="006016FD"/>
    <w:rsid w:val="00687D79"/>
    <w:rsid w:val="006A7483"/>
    <w:rsid w:val="006D0C44"/>
    <w:rsid w:val="00790DA9"/>
    <w:rsid w:val="007A6A84"/>
    <w:rsid w:val="007F01F3"/>
    <w:rsid w:val="00857873"/>
    <w:rsid w:val="00961D59"/>
    <w:rsid w:val="009C0688"/>
    <w:rsid w:val="00A85398"/>
    <w:rsid w:val="00AF5BD1"/>
    <w:rsid w:val="00B02FCE"/>
    <w:rsid w:val="00B052E1"/>
    <w:rsid w:val="00B357F1"/>
    <w:rsid w:val="00BD7D49"/>
    <w:rsid w:val="00BE3A02"/>
    <w:rsid w:val="00C14ECC"/>
    <w:rsid w:val="00CD30A9"/>
    <w:rsid w:val="00CF52AB"/>
    <w:rsid w:val="00D5215A"/>
    <w:rsid w:val="00D815B2"/>
    <w:rsid w:val="00DA5335"/>
    <w:rsid w:val="00DE6F0D"/>
    <w:rsid w:val="00DF18CE"/>
    <w:rsid w:val="00E02D70"/>
    <w:rsid w:val="00E110AD"/>
    <w:rsid w:val="00E460BE"/>
    <w:rsid w:val="00E46642"/>
    <w:rsid w:val="00E556AC"/>
    <w:rsid w:val="00EB6AFE"/>
    <w:rsid w:val="00F11445"/>
    <w:rsid w:val="00F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963A"/>
  <w15:docId w15:val="{5C62F551-F912-4143-A7B7-73F013EE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C4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280" w:after="280"/>
      <w:ind w:left="720" w:hanging="720"/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i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-BoldMT" w:hAnsi="Arial-BoldMT" w:cs="Arial-BoldMT"/>
      <w:b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ascii="Times New Roman" w:eastAsia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eastAsia="Times New Roman" w:hAnsi="Times New Roman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5z0">
    <w:name w:val="WW8Num35z0"/>
    <w:rPr>
      <w:b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40z0">
    <w:name w:val="WW8Num40z0"/>
    <w:rPr>
      <w:rFonts w:cs="Times New Roman"/>
    </w:rPr>
  </w:style>
  <w:style w:type="character" w:customStyle="1" w:styleId="1">
    <w:name w:val="Основной шрифт абзаца1"/>
    <w:rPr>
      <w:rFonts w:ascii="Times New Roman" w:eastAsia="Times New Roman" w:hAnsi="Times New Roman" w:cs="Times New Roman"/>
    </w:r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">
    <w:name w:val="Основной текст с отступом 2 Знак"/>
    <w:rPr>
      <w:rFonts w:ascii="Arial" w:eastAsia="Times New Roman" w:hAnsi="Arial" w:cs="Times New Roman"/>
      <w:lang w:val="ru-RU"/>
    </w:rPr>
  </w:style>
  <w:style w:type="character" w:customStyle="1" w:styleId="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0">
    <w:name w:val="Нижний колонтитул Знак"/>
    <w:uiPriority w:val="99"/>
    <w:rPr>
      <w:sz w:val="24"/>
      <w:szCs w:val="24"/>
    </w:rPr>
  </w:style>
  <w:style w:type="character" w:customStyle="1" w:styleId="a1">
    <w:name w:val="Текст сноски Знак"/>
    <w:basedOn w:val="1"/>
    <w:rPr>
      <w:rFonts w:ascii="Times New Roman" w:eastAsia="Times New Roman" w:hAnsi="Times New Roman" w:cs="Times New Roman"/>
    </w:rPr>
  </w:style>
  <w:style w:type="character" w:customStyle="1" w:styleId="a2">
    <w:name w:val="Символи виноски"/>
    <w:rPr>
      <w:rFonts w:ascii="Times New Roman" w:eastAsia="Times New Roman" w:hAnsi="Times New Roman" w:cs="Times New Roman"/>
      <w:vertAlign w:val="superscript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11">
    <w:name w:val="Назва1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3">
    <w:name w:val="Покажчик"/>
    <w:basedOn w:val="Normal"/>
    <w:pPr>
      <w:suppressLineNumbers/>
    </w:pPr>
    <w:rPr>
      <w:rFonts w:ascii="Arial" w:hAnsi="Arial"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21">
    <w:name w:val="Основной текст с отступом 21"/>
    <w:basedOn w:val="Normal"/>
    <w:pPr>
      <w:autoSpaceDE w:val="0"/>
      <w:spacing w:after="120" w:line="480" w:lineRule="auto"/>
      <w:ind w:left="283"/>
    </w:pPr>
    <w:rPr>
      <w:rFonts w:ascii="Arial" w:hAnsi="Arial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/>
      <w:sz w:val="16"/>
      <w:szCs w:val="16"/>
      <w:lang w:val="x-none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4">
    <w:name w:val="Вміст таблиці"/>
    <w:basedOn w:val="Normal"/>
    <w:pPr>
      <w:suppressLineNumbers/>
    </w:pPr>
  </w:style>
  <w:style w:type="paragraph" w:customStyle="1" w:styleId="a5">
    <w:name w:val="Заголовок таблиці"/>
    <w:basedOn w:val="a4"/>
    <w:pPr>
      <w:jc w:val="center"/>
    </w:pPr>
    <w:rPr>
      <w:b/>
      <w:bCs/>
    </w:rPr>
  </w:style>
  <w:style w:type="paragraph" w:customStyle="1" w:styleId="ListParagraph1">
    <w:name w:val="List Paragraph1"/>
    <w:basedOn w:val="Normal"/>
    <w:pPr>
      <w:ind w:left="720" w:firstLine="709"/>
    </w:pPr>
  </w:style>
  <w:style w:type="character" w:styleId="CommentReference">
    <w:name w:val="annotation reference"/>
    <w:uiPriority w:val="99"/>
    <w:semiHidden/>
    <w:unhideWhenUsed/>
    <w:rsid w:val="00875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1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5110"/>
    <w:rPr>
      <w:lang w:val="uk-UA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1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5110"/>
    <w:rPr>
      <w:b/>
      <w:bCs/>
      <w:lang w:val="uk-UA" w:eastAsia="ar-SA"/>
    </w:rPr>
  </w:style>
  <w:style w:type="paragraph" w:customStyle="1" w:styleId="NoSpacing2">
    <w:name w:val="No Spacing2"/>
    <w:rsid w:val="009E156F"/>
    <w:rPr>
      <w:rFonts w:ascii="Calibri" w:hAnsi="Calibri"/>
      <w:sz w:val="22"/>
      <w:szCs w:val="22"/>
    </w:rPr>
  </w:style>
  <w:style w:type="character" w:customStyle="1" w:styleId="rvts0">
    <w:name w:val="rvts0"/>
    <w:rsid w:val="009E156F"/>
  </w:style>
  <w:style w:type="paragraph" w:customStyle="1" w:styleId="NoSpacing1">
    <w:name w:val="No Spacing1"/>
    <w:uiPriority w:val="1"/>
    <w:qFormat/>
    <w:rsid w:val="009E156F"/>
    <w:rPr>
      <w:rFonts w:ascii="Calibri" w:eastAsia="Calibri" w:hAnsi="Calibri"/>
      <w:sz w:val="22"/>
      <w:szCs w:val="22"/>
    </w:rPr>
  </w:style>
  <w:style w:type="paragraph" w:customStyle="1" w:styleId="12">
    <w:name w:val="Абзац списка1"/>
    <w:basedOn w:val="Normal"/>
    <w:qFormat/>
    <w:rsid w:val="00BD401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Iniiaiieoaeno2">
    <w:name w:val="Iniiaiie oaeno 2"/>
    <w:basedOn w:val="Normal"/>
    <w:rsid w:val="00FC6240"/>
    <w:pPr>
      <w:widowControl/>
      <w:overflowPunct w:val="0"/>
      <w:autoSpaceDE w:val="0"/>
      <w:autoSpaceDN w:val="0"/>
      <w:adjustRightInd w:val="0"/>
      <w:ind w:firstLine="567"/>
      <w:jc w:val="both"/>
    </w:pPr>
    <w:rPr>
      <w:lang w:eastAsia="ru-RU"/>
    </w:rPr>
  </w:style>
  <w:style w:type="paragraph" w:styleId="PlainText">
    <w:name w:val="Plain Text"/>
    <w:aliases w:val="Знак12,Знак12 Знак Знак"/>
    <w:basedOn w:val="Normal"/>
    <w:link w:val="PlainTextChar"/>
    <w:rsid w:val="003A789D"/>
    <w:pPr>
      <w:widowControl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aliases w:val="Знак12 Char,Знак12 Знак Знак Char"/>
    <w:link w:val="PlainText"/>
    <w:rsid w:val="003A789D"/>
    <w:rPr>
      <w:rFonts w:ascii="Courier New" w:hAnsi="Courier New"/>
      <w:lang w:val="uk-UA" w:eastAsia="ru-RU"/>
    </w:rPr>
  </w:style>
  <w:style w:type="paragraph" w:customStyle="1" w:styleId="referenceitem">
    <w:name w:val="referenceitem"/>
    <w:basedOn w:val="Normal"/>
    <w:rsid w:val="003A789D"/>
    <w:pPr>
      <w:widowControl/>
      <w:numPr>
        <w:numId w:val="6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val="en-US" w:eastAsia="de-DE"/>
    </w:rPr>
  </w:style>
  <w:style w:type="numbering" w:customStyle="1" w:styleId="referencelist">
    <w:name w:val="referencelist"/>
    <w:basedOn w:val="NoList"/>
    <w:semiHidden/>
    <w:rsid w:val="003A789D"/>
  </w:style>
  <w:style w:type="paragraph" w:customStyle="1" w:styleId="xfmc3">
    <w:name w:val="xfmc3"/>
    <w:basedOn w:val="Normal"/>
    <w:uiPriority w:val="99"/>
    <w:rsid w:val="00C666CB"/>
    <w:pPr>
      <w:widowControl/>
      <w:spacing w:before="100" w:beforeAutospacing="1" w:after="100" w:afterAutospacing="1"/>
    </w:pPr>
    <w:rPr>
      <w:rFonts w:eastAsia="Calibri"/>
      <w:lang w:eastAsia="uk-UA"/>
    </w:rPr>
  </w:style>
  <w:style w:type="paragraph" w:styleId="BodyText2">
    <w:name w:val="Body Text 2"/>
    <w:basedOn w:val="Normal"/>
    <w:link w:val="BodyText2Char"/>
    <w:rsid w:val="00034239"/>
    <w:pPr>
      <w:widowControl/>
      <w:autoSpaceDE w:val="0"/>
      <w:autoSpaceDN w:val="0"/>
      <w:jc w:val="both"/>
    </w:pPr>
    <w:rPr>
      <w:sz w:val="28"/>
      <w:szCs w:val="28"/>
      <w:lang w:eastAsia="ru-RU"/>
    </w:rPr>
  </w:style>
  <w:style w:type="character" w:customStyle="1" w:styleId="BodyText2Char">
    <w:name w:val="Body Text 2 Char"/>
    <w:link w:val="BodyText2"/>
    <w:rsid w:val="00034239"/>
    <w:rPr>
      <w:sz w:val="28"/>
      <w:szCs w:val="28"/>
      <w:lang w:eastAsia="ru-RU"/>
    </w:rPr>
  </w:style>
  <w:style w:type="character" w:customStyle="1" w:styleId="ceurtitle">
    <w:name w:val="ceurtitle"/>
    <w:rsid w:val="0003423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8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6978C9"/>
    <w:rPr>
      <w:rFonts w:ascii="Courier New" w:hAnsi="Courier New" w:cs="Courier New"/>
    </w:rPr>
  </w:style>
  <w:style w:type="character" w:customStyle="1" w:styleId="HeaderChar">
    <w:name w:val="Header Char"/>
    <w:link w:val="Header"/>
    <w:uiPriority w:val="99"/>
    <w:rsid w:val="00077152"/>
    <w:rPr>
      <w:sz w:val="24"/>
      <w:szCs w:val="24"/>
      <w:lang w:val="uk-UA" w:eastAsia="ar-SA"/>
    </w:rPr>
  </w:style>
  <w:style w:type="paragraph" w:customStyle="1" w:styleId="a6">
    <w:name w:val="Таблица обычный"/>
    <w:basedOn w:val="Normal"/>
    <w:link w:val="a7"/>
    <w:uiPriority w:val="99"/>
    <w:rsid w:val="00077152"/>
    <w:pPr>
      <w:widowControl/>
    </w:pPr>
    <w:rPr>
      <w:lang w:eastAsia="x-none"/>
    </w:rPr>
  </w:style>
  <w:style w:type="character" w:customStyle="1" w:styleId="a7">
    <w:name w:val="Таблица обычный Знак"/>
    <w:link w:val="a6"/>
    <w:uiPriority w:val="99"/>
    <w:locked/>
    <w:rsid w:val="00077152"/>
    <w:rPr>
      <w:sz w:val="24"/>
      <w:szCs w:val="24"/>
      <w:lang w:val="uk-UA" w:eastAsia="x-none"/>
    </w:rPr>
  </w:style>
  <w:style w:type="character" w:customStyle="1" w:styleId="8">
    <w:name w:val="Знак Знак8"/>
    <w:rsid w:val="00BC3303"/>
    <w:rPr>
      <w:rFonts w:ascii="Courier New" w:hAnsi="Courier New"/>
      <w:lang w:val="en-GB" w:eastAsia="ru-RU" w:bidi="ar-SA"/>
    </w:rPr>
  </w:style>
  <w:style w:type="character" w:customStyle="1" w:styleId="apple-style-span">
    <w:name w:val="apple-style-span"/>
    <w:basedOn w:val="DefaultParagraphFont"/>
    <w:rsid w:val="000B3146"/>
  </w:style>
  <w:style w:type="character" w:customStyle="1" w:styleId="Heading1Char">
    <w:name w:val="Heading 1 Char"/>
    <w:link w:val="Heading1"/>
    <w:rsid w:val="000B3146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13">
    <w:name w:val="Обычный1"/>
    <w:rsid w:val="002B399F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8">
    <w:basedOn w:val="Normal"/>
    <w:rsid w:val="00C62FC3"/>
    <w:pPr>
      <w:widowControl/>
    </w:pPr>
    <w:rPr>
      <w:rFonts w:ascii="Verdana" w:hAnsi="Verdana" w:cs="Verdana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E4770C"/>
    <w:rPr>
      <w:sz w:val="24"/>
      <w:szCs w:val="24"/>
      <w:lang w:val="x-none" w:eastAsia="ar-SA"/>
    </w:rPr>
  </w:style>
  <w:style w:type="character" w:customStyle="1" w:styleId="xgmail-hps">
    <w:name w:val="x_gmail-hps"/>
    <w:rsid w:val="00AF6935"/>
    <w:rPr>
      <w:rFonts w:cs="Times New Roman"/>
    </w:rPr>
  </w:style>
  <w:style w:type="character" w:customStyle="1" w:styleId="FontStyle88">
    <w:name w:val="Font Style88"/>
    <w:uiPriority w:val="99"/>
    <w:rsid w:val="00DF02A9"/>
    <w:rPr>
      <w:rFonts w:ascii="Arial" w:hAnsi="Arial" w:cs="Arial"/>
      <w:sz w:val="18"/>
      <w:szCs w:val="18"/>
    </w:rPr>
  </w:style>
  <w:style w:type="character" w:customStyle="1" w:styleId="mjxassistivemathml">
    <w:name w:val="mjx_assistive_mathml"/>
    <w:basedOn w:val="DefaultParagraphFont"/>
    <w:rsid w:val="006B6BB2"/>
  </w:style>
  <w:style w:type="character" w:styleId="UnresolvedMention">
    <w:name w:val="Unresolved Mention"/>
    <w:uiPriority w:val="99"/>
    <w:semiHidden/>
    <w:unhideWhenUsed/>
    <w:rsid w:val="00980F36"/>
    <w:rPr>
      <w:color w:val="605E5C"/>
      <w:shd w:val="clear" w:color="auto" w:fill="E1DFDD"/>
    </w:rPr>
  </w:style>
  <w:style w:type="character" w:customStyle="1" w:styleId="hps">
    <w:name w:val="hps"/>
    <w:rsid w:val="00DA2AF4"/>
    <w:rPr>
      <w:rFonts w:cs="Times New Roman"/>
    </w:rPr>
  </w:style>
  <w:style w:type="paragraph" w:customStyle="1" w:styleId="14">
    <w:name w:val="Обычный (веб)1"/>
    <w:basedOn w:val="Normal"/>
    <w:uiPriority w:val="99"/>
    <w:unhideWhenUsed/>
    <w:rsid w:val="00F81EFD"/>
    <w:pPr>
      <w:widowControl/>
      <w:spacing w:before="100" w:beforeAutospacing="1" w:after="100" w:afterAutospacing="1"/>
    </w:pPr>
    <w:rPr>
      <w:lang w:eastAsia="uk-UA"/>
    </w:rPr>
  </w:style>
  <w:style w:type="character" w:styleId="Strong">
    <w:name w:val="Strong"/>
    <w:uiPriority w:val="22"/>
    <w:qFormat/>
    <w:rsid w:val="00F01B70"/>
    <w:rPr>
      <w:b/>
      <w:bCs/>
    </w:rPr>
  </w:style>
  <w:style w:type="paragraph" w:styleId="NoSpacing">
    <w:name w:val="No Spacing"/>
    <w:uiPriority w:val="1"/>
    <w:qFormat/>
    <w:rsid w:val="00370CCD"/>
    <w:pPr>
      <w:ind w:firstLine="567"/>
      <w:jc w:val="both"/>
    </w:pPr>
    <w:rPr>
      <w:rFonts w:eastAsia="Calibri"/>
      <w:sz w:val="28"/>
      <w:szCs w:val="22"/>
      <w:lang w:eastAsia="uk-UA"/>
    </w:rPr>
  </w:style>
  <w:style w:type="paragraph" w:styleId="ListParagraph">
    <w:name w:val="List Paragraph"/>
    <w:basedOn w:val="Normal"/>
    <w:uiPriority w:val="34"/>
    <w:qFormat/>
    <w:rsid w:val="004C00B2"/>
    <w:pPr>
      <w:widowControl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Revision">
    <w:name w:val="Revision"/>
    <w:hidden/>
    <w:uiPriority w:val="99"/>
    <w:semiHidden/>
    <w:rsid w:val="0052548C"/>
    <w:rPr>
      <w:lang w:eastAsia="ar-SA"/>
    </w:rPr>
  </w:style>
  <w:style w:type="table" w:customStyle="1" w:styleId="a9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2E5B"/>
    <w:pPr>
      <w:widowControl/>
      <w:spacing w:before="100" w:beforeAutospacing="1" w:after="100" w:afterAutospacing="1"/>
    </w:pPr>
    <w:rPr>
      <w:lang w:val="en-US"/>
    </w:rPr>
  </w:style>
  <w:style w:type="table" w:customStyle="1" w:styleId="a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sc.knu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scc.kn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eur-ws.org/Vol-23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library.univ.kiev.ua/ukr/elcat/new/detail.php3?doc_id=2053742&amp;author=%CD%B3%EA%B3%F2%F7%E5%ED%EA%EE&amp;div=0&amp;source=1&amp;prev=75&amp;page=0&amp;docType=24&amp;docType1=8&amp;docType2=17&amp;docType3=13&amp;docType4=14&amp;docType5=15&amp;docType6=26&amp;docType7=18&amp;docType8=19&amp;docType9=25&amp;parentI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csc.knu.ua/uk/selected-sub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zvOndAVK67ttEZktwQKEx0KIBQ==">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20</Pages>
  <Words>21185</Words>
  <Characters>12077</Characters>
  <Application>Microsoft Office Word</Application>
  <DocSecurity>0</DocSecurity>
  <Lines>100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 Nikitchenko</dc:creator>
  <cp:lastModifiedBy>Dmytro Zatula</cp:lastModifiedBy>
  <cp:revision>25</cp:revision>
  <dcterms:created xsi:type="dcterms:W3CDTF">2025-07-15T05:18:00Z</dcterms:created>
  <dcterms:modified xsi:type="dcterms:W3CDTF">2026-05-25T05:55:00Z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df946954-3c04-4ad9-a787-166701853faf</vt:lpwstr>
  </property>
</Properties>
</file>