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2736"/>
        <w:gridCol w:w="4587"/>
        <w:gridCol w:w="2448"/>
      </w:tblGrid>
      <w:tr w:rsidR="002B620E" w:rsidRPr="00D872B4" w14:paraId="2E3959ED" w14:textId="77777777" w:rsidTr="00CA700F">
        <w:tc>
          <w:tcPr>
            <w:tcW w:w="2541" w:type="dxa"/>
            <w:shd w:val="clear" w:color="auto" w:fill="auto"/>
          </w:tcPr>
          <w:p w14:paraId="21C33E41" w14:textId="13E29B4B" w:rsidR="002B620E" w:rsidRPr="00D872B4" w:rsidRDefault="00A87007" w:rsidP="00406635">
            <w:pPr>
              <w:suppressAutoHyphens/>
              <w:spacing w:line="276" w:lineRule="auto"/>
              <w:jc w:val="center"/>
              <w:rPr>
                <w:b/>
                <w:sz w:val="28"/>
                <w:szCs w:val="28"/>
                <w:lang w:val="en-US"/>
              </w:rPr>
            </w:pPr>
            <w:r w:rsidRPr="00D872B4">
              <w:rPr>
                <w:noProof/>
                <w:sz w:val="28"/>
                <w:szCs w:val="28"/>
                <w:lang w:val="uk-UA" w:eastAsia="uk-UA"/>
              </w:rPr>
              <w:drawing>
                <wp:anchor distT="0" distB="0" distL="114300" distR="114300" simplePos="0" relativeHeight="251659264" behindDoc="0" locked="0" layoutInCell="1" allowOverlap="1" wp14:anchorId="022566C3" wp14:editId="79036781">
                  <wp:simplePos x="0" y="0"/>
                  <wp:positionH relativeFrom="margin">
                    <wp:posOffset>65405</wp:posOffset>
                  </wp:positionH>
                  <wp:positionV relativeFrom="margin">
                    <wp:posOffset>22860</wp:posOffset>
                  </wp:positionV>
                  <wp:extent cx="1593215" cy="1593215"/>
                  <wp:effectExtent l="0" t="0" r="6985" b="6985"/>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rb.jpg"/>
                          <pic:cNvPicPr/>
                        </pic:nvPicPr>
                        <pic:blipFill>
                          <a:blip r:embed="rId10">
                            <a:extLst>
                              <a:ext uri="{28A0092B-C50C-407E-A947-70E740481C1C}">
                                <a14:useLocalDpi xmlns:a14="http://schemas.microsoft.com/office/drawing/2010/main" val="0"/>
                              </a:ext>
                            </a:extLst>
                          </a:blip>
                          <a:stretch>
                            <a:fillRect/>
                          </a:stretch>
                        </pic:blipFill>
                        <pic:spPr>
                          <a:xfrm>
                            <a:off x="0" y="0"/>
                            <a:ext cx="1593215" cy="1593215"/>
                          </a:xfrm>
                          <a:prstGeom prst="rect">
                            <a:avLst/>
                          </a:prstGeom>
                        </pic:spPr>
                      </pic:pic>
                    </a:graphicData>
                  </a:graphic>
                  <wp14:sizeRelH relativeFrom="margin">
                    <wp14:pctWidth>0</wp14:pctWidth>
                  </wp14:sizeRelH>
                  <wp14:sizeRelV relativeFrom="margin">
                    <wp14:pctHeight>0</wp14:pctHeight>
                  </wp14:sizeRelV>
                </wp:anchor>
              </w:drawing>
            </w:r>
          </w:p>
          <w:p w14:paraId="5A37FAD6" w14:textId="61E11B56" w:rsidR="002B620E" w:rsidRPr="00D872B4" w:rsidRDefault="002B620E" w:rsidP="00A87007">
            <w:pPr>
              <w:suppressAutoHyphens/>
              <w:spacing w:line="276" w:lineRule="auto"/>
              <w:ind w:left="-113" w:right="-111"/>
              <w:jc w:val="center"/>
              <w:rPr>
                <w:b/>
                <w:sz w:val="28"/>
                <w:szCs w:val="28"/>
                <w:highlight w:val="yellow"/>
                <w:lang w:val="en-GB"/>
              </w:rPr>
            </w:pPr>
          </w:p>
        </w:tc>
        <w:tc>
          <w:tcPr>
            <w:tcW w:w="4587" w:type="dxa"/>
            <w:shd w:val="clear" w:color="auto" w:fill="auto"/>
          </w:tcPr>
          <w:p w14:paraId="7D33E54A" w14:textId="13731796" w:rsidR="002B620E" w:rsidRPr="00D872B4" w:rsidRDefault="002B620E" w:rsidP="00406635">
            <w:pPr>
              <w:spacing w:line="276" w:lineRule="auto"/>
              <w:jc w:val="center"/>
              <w:rPr>
                <w:sz w:val="28"/>
                <w:szCs w:val="28"/>
                <w:lang w:val="en-GB"/>
              </w:rPr>
            </w:pPr>
            <w:r w:rsidRPr="00D872B4">
              <w:rPr>
                <w:sz w:val="28"/>
                <w:szCs w:val="28"/>
                <w:lang w:val="en-GB"/>
              </w:rPr>
              <w:fldChar w:fldCharType="begin"/>
            </w:r>
            <w:r w:rsidR="0075001D" w:rsidRPr="00D872B4">
              <w:rPr>
                <w:sz w:val="28"/>
                <w:szCs w:val="28"/>
                <w:lang w:val="en-GB"/>
              </w:rPr>
              <w:instrText xml:space="preserve"> INCLUDEPICTURE "d:\\var\\folders\\jy\\1zwv8tbx3h548ftp50bjtwk40000gt\\T\\com.microsoft.Word\\WebArchiveCopyPasteTempFiles\\double-degree-logo-intermaths.jpg" \* MERGEFORMAT </w:instrText>
            </w:r>
            <w:r w:rsidRPr="00D872B4">
              <w:rPr>
                <w:sz w:val="28"/>
                <w:szCs w:val="28"/>
                <w:lang w:val="en-GB"/>
              </w:rPr>
              <w:fldChar w:fldCharType="separate"/>
            </w:r>
            <w:r w:rsidRPr="00D872B4">
              <w:rPr>
                <w:noProof/>
                <w:sz w:val="28"/>
                <w:szCs w:val="28"/>
                <w:lang w:val="uk-UA" w:eastAsia="uk-UA"/>
              </w:rPr>
              <w:drawing>
                <wp:inline distT="0" distB="0" distL="0" distR="0" wp14:anchorId="69575172" wp14:editId="30DB5A53">
                  <wp:extent cx="1643380" cy="1643380"/>
                  <wp:effectExtent l="0" t="0" r="0" b="0"/>
                  <wp:docPr id="6" name="Picture 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5683" cy="1695683"/>
                          </a:xfrm>
                          <a:prstGeom prst="rect">
                            <a:avLst/>
                          </a:prstGeom>
                          <a:noFill/>
                          <a:ln>
                            <a:noFill/>
                          </a:ln>
                        </pic:spPr>
                      </pic:pic>
                    </a:graphicData>
                  </a:graphic>
                </wp:inline>
              </w:drawing>
            </w:r>
            <w:r w:rsidRPr="00D872B4">
              <w:rPr>
                <w:sz w:val="28"/>
                <w:szCs w:val="28"/>
                <w:lang w:val="en-GB"/>
              </w:rPr>
              <w:fldChar w:fldCharType="end"/>
            </w:r>
          </w:p>
          <w:p w14:paraId="02488B21" w14:textId="77777777" w:rsidR="00810A48" w:rsidRPr="00D872B4" w:rsidRDefault="00810A48" w:rsidP="00406635">
            <w:pPr>
              <w:spacing w:line="276" w:lineRule="auto"/>
              <w:jc w:val="center"/>
              <w:rPr>
                <w:rFonts w:ascii="Cambria" w:hAnsi="Cambria" w:cs="Arial"/>
                <w:b/>
                <w:smallCaps/>
                <w:spacing w:val="40"/>
                <w:sz w:val="28"/>
                <w:szCs w:val="28"/>
                <w:lang w:val="en-GB"/>
              </w:rPr>
            </w:pPr>
            <w:r w:rsidRPr="00D872B4">
              <w:rPr>
                <w:rFonts w:ascii="Cambria" w:hAnsi="Cambria" w:cs="Arial"/>
                <w:b/>
                <w:smallCaps/>
                <w:spacing w:val="40"/>
                <w:sz w:val="28"/>
                <w:szCs w:val="28"/>
                <w:lang w:val="en-GB"/>
              </w:rPr>
              <w:t>RealMaths Consortium</w:t>
            </w:r>
          </w:p>
          <w:p w14:paraId="4A7C089A" w14:textId="3F88177F" w:rsidR="00810A48" w:rsidRPr="00D872B4" w:rsidRDefault="00810A48" w:rsidP="00810A48">
            <w:pPr>
              <w:spacing w:line="276" w:lineRule="auto"/>
              <w:jc w:val="center"/>
              <w:rPr>
                <w:rFonts w:ascii="Cambria" w:hAnsi="Cambria" w:cs="Arial"/>
                <w:bCs/>
                <w:smallCaps/>
                <w:sz w:val="28"/>
                <w:szCs w:val="28"/>
                <w:lang w:val="en-GB"/>
              </w:rPr>
            </w:pPr>
            <w:r w:rsidRPr="00D872B4">
              <w:rPr>
                <w:rFonts w:ascii="Cambria" w:hAnsi="Cambria" w:cs="Arial"/>
                <w:bCs/>
                <w:smallCaps/>
                <w:sz w:val="28"/>
                <w:szCs w:val="28"/>
                <w:lang w:val="en-GB"/>
              </w:rPr>
              <w:t xml:space="preserve">International Double MSc Degree </w:t>
            </w:r>
            <w:r w:rsidR="00951F8B" w:rsidRPr="00D872B4">
              <w:rPr>
                <w:rFonts w:ascii="Cambria" w:hAnsi="Cambria" w:cs="Arial"/>
                <w:bCs/>
                <w:smallCaps/>
                <w:sz w:val="28"/>
                <w:szCs w:val="28"/>
                <w:lang w:val="en-GB"/>
              </w:rPr>
              <w:t xml:space="preserve">Programme </w:t>
            </w:r>
            <w:r w:rsidRPr="00D872B4">
              <w:rPr>
                <w:rFonts w:ascii="Cambria" w:hAnsi="Cambria" w:cs="Arial"/>
                <w:bCs/>
                <w:smallCaps/>
                <w:sz w:val="28"/>
                <w:szCs w:val="28"/>
                <w:lang w:val="en-GB"/>
              </w:rPr>
              <w:t>in</w:t>
            </w:r>
          </w:p>
          <w:p w14:paraId="309EB890" w14:textId="1362DB08" w:rsidR="00810A48" w:rsidRPr="00D872B4" w:rsidRDefault="00810A48" w:rsidP="00810A48">
            <w:pPr>
              <w:spacing w:line="276" w:lineRule="auto"/>
              <w:jc w:val="center"/>
              <w:rPr>
                <w:b/>
                <w:i/>
                <w:iCs/>
                <w:sz w:val="28"/>
                <w:szCs w:val="28"/>
                <w:lang w:val="en-GB"/>
              </w:rPr>
            </w:pPr>
            <w:r w:rsidRPr="00D872B4">
              <w:rPr>
                <w:rFonts w:ascii="Cambria" w:hAnsi="Cambria" w:cs="Arial"/>
                <w:bCs/>
                <w:i/>
                <w:iCs/>
                <w:smallCaps/>
                <w:sz w:val="28"/>
                <w:szCs w:val="28"/>
                <w:lang w:val="en-GB"/>
              </w:rPr>
              <w:t>Mathematics for Real World Applications</w:t>
            </w:r>
          </w:p>
        </w:tc>
        <w:tc>
          <w:tcPr>
            <w:tcW w:w="2448" w:type="dxa"/>
            <w:shd w:val="clear" w:color="auto" w:fill="auto"/>
          </w:tcPr>
          <w:p w14:paraId="541B3777" w14:textId="064379E9" w:rsidR="002B620E" w:rsidRPr="00D872B4" w:rsidRDefault="002B620E" w:rsidP="00406635">
            <w:pPr>
              <w:suppressAutoHyphens/>
              <w:spacing w:line="276" w:lineRule="auto"/>
              <w:rPr>
                <w:b/>
                <w:sz w:val="28"/>
                <w:szCs w:val="28"/>
                <w:lang w:val="en-GB"/>
              </w:rPr>
            </w:pPr>
          </w:p>
          <w:p w14:paraId="332BB130" w14:textId="795CFE1D" w:rsidR="002B620E" w:rsidRPr="00D872B4" w:rsidRDefault="00A87007" w:rsidP="00F53FF6">
            <w:pPr>
              <w:suppressAutoHyphens/>
              <w:spacing w:line="276" w:lineRule="auto"/>
              <w:ind w:left="-149" w:right="-160"/>
              <w:jc w:val="center"/>
              <w:rPr>
                <w:b/>
                <w:sz w:val="28"/>
                <w:szCs w:val="28"/>
                <w:lang w:val="en-GB"/>
              </w:rPr>
            </w:pPr>
            <w:r w:rsidRPr="00D872B4">
              <w:rPr>
                <w:b/>
                <w:noProof/>
                <w:sz w:val="28"/>
                <w:szCs w:val="28"/>
                <w:lang w:val="uk-UA" w:eastAsia="uk-UA"/>
              </w:rPr>
              <w:drawing>
                <wp:inline distT="0" distB="0" distL="0" distR="0" wp14:anchorId="7F8D900C" wp14:editId="74DC23C0">
                  <wp:extent cx="898558" cy="1415091"/>
                  <wp:effectExtent l="0" t="0" r="3175"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05883" cy="1426627"/>
                          </a:xfrm>
                          <a:prstGeom prst="rect">
                            <a:avLst/>
                          </a:prstGeom>
                        </pic:spPr>
                      </pic:pic>
                    </a:graphicData>
                  </a:graphic>
                </wp:inline>
              </w:drawing>
            </w:r>
          </w:p>
        </w:tc>
      </w:tr>
    </w:tbl>
    <w:p w14:paraId="1DBF69AB" w14:textId="77777777" w:rsidR="007434EA" w:rsidRPr="00D872B4" w:rsidRDefault="007434EA" w:rsidP="00406635">
      <w:pPr>
        <w:pStyle w:val="5"/>
        <w:tabs>
          <w:tab w:val="left" w:pos="720"/>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5"/>
          <w:tab w:val="left" w:pos="9069"/>
          <w:tab w:val="left" w:pos="9913"/>
        </w:tabs>
        <w:suppressAutoHyphens/>
        <w:spacing w:line="276" w:lineRule="auto"/>
        <w:jc w:val="center"/>
        <w:rPr>
          <w:b/>
          <w:bCs/>
          <w:i w:val="0"/>
          <w:sz w:val="28"/>
          <w:szCs w:val="28"/>
          <w:lang w:val="en-GB" w:eastAsia="ar-SA"/>
        </w:rPr>
      </w:pPr>
    </w:p>
    <w:p w14:paraId="23F2A369" w14:textId="364204D0" w:rsidR="003D7C04" w:rsidRPr="00D872B4" w:rsidRDefault="00E9294E" w:rsidP="00406635">
      <w:pPr>
        <w:pStyle w:val="5"/>
        <w:tabs>
          <w:tab w:val="left" w:pos="720"/>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5"/>
          <w:tab w:val="left" w:pos="9069"/>
          <w:tab w:val="left" w:pos="9913"/>
        </w:tabs>
        <w:suppressAutoHyphens/>
        <w:spacing w:line="276" w:lineRule="auto"/>
        <w:jc w:val="center"/>
        <w:rPr>
          <w:b/>
          <w:bCs/>
          <w:i w:val="0"/>
          <w:sz w:val="28"/>
          <w:szCs w:val="28"/>
          <w:lang w:val="en-GB" w:eastAsia="ar-SA"/>
        </w:rPr>
      </w:pPr>
      <w:r w:rsidRPr="00D872B4">
        <w:rPr>
          <w:b/>
          <w:bCs/>
          <w:i w:val="0"/>
          <w:sz w:val="28"/>
          <w:szCs w:val="28"/>
          <w:lang w:val="en-GB" w:eastAsia="ar-SA"/>
        </w:rPr>
        <w:t>Real</w:t>
      </w:r>
      <w:r w:rsidR="003D7C04" w:rsidRPr="00D872B4">
        <w:rPr>
          <w:b/>
          <w:bCs/>
          <w:i w:val="0"/>
          <w:sz w:val="28"/>
          <w:szCs w:val="28"/>
          <w:lang w:val="en-GB" w:eastAsia="ar-SA"/>
        </w:rPr>
        <w:t>Maths</w:t>
      </w:r>
    </w:p>
    <w:p w14:paraId="2E73B3E2" w14:textId="345FF7C9" w:rsidR="00A203FF" w:rsidRPr="00D872B4" w:rsidRDefault="00A87007" w:rsidP="00406635">
      <w:pPr>
        <w:pStyle w:val="5"/>
        <w:tabs>
          <w:tab w:val="left" w:pos="720"/>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5"/>
          <w:tab w:val="left" w:pos="9069"/>
          <w:tab w:val="left" w:pos="9913"/>
        </w:tabs>
        <w:suppressAutoHyphens/>
        <w:spacing w:before="240" w:line="276" w:lineRule="auto"/>
        <w:jc w:val="center"/>
        <w:rPr>
          <w:b/>
          <w:bCs/>
          <w:i w:val="0"/>
          <w:sz w:val="28"/>
          <w:szCs w:val="28"/>
          <w:lang w:val="en-GB" w:eastAsia="ar-SA"/>
        </w:rPr>
      </w:pPr>
      <w:r w:rsidRPr="00D872B4">
        <w:rPr>
          <w:b/>
          <w:bCs/>
          <w:i w:val="0"/>
          <w:sz w:val="28"/>
          <w:szCs w:val="28"/>
          <w:lang w:val="uk-UA" w:eastAsia="ar-SA"/>
        </w:rPr>
        <w:t>Угода про реалізацію</w:t>
      </w:r>
    </w:p>
    <w:p w14:paraId="27C8BC8B" w14:textId="4F8D3315" w:rsidR="00935A58" w:rsidRPr="00D872B4" w:rsidRDefault="00A87007" w:rsidP="00406635">
      <w:pPr>
        <w:pStyle w:val="2"/>
        <w:spacing w:before="240" w:after="240" w:line="276" w:lineRule="auto"/>
        <w:jc w:val="center"/>
        <w:rPr>
          <w:b/>
          <w:sz w:val="28"/>
          <w:szCs w:val="28"/>
          <w:lang w:val="uk-UA"/>
        </w:rPr>
      </w:pPr>
      <w:r w:rsidRPr="00D872B4">
        <w:rPr>
          <w:b/>
          <w:sz w:val="28"/>
          <w:szCs w:val="28"/>
          <w:lang w:val="uk-UA"/>
        </w:rPr>
        <w:t>між</w:t>
      </w:r>
    </w:p>
    <w:p w14:paraId="5AF5F95C" w14:textId="77777777" w:rsidR="00935A58" w:rsidRPr="00D872B4" w:rsidRDefault="00935A58" w:rsidP="00406635">
      <w:pPr>
        <w:pStyle w:val="2"/>
        <w:spacing w:before="0" w:line="276" w:lineRule="auto"/>
        <w:jc w:val="center"/>
        <w:rPr>
          <w:b/>
          <w:i/>
          <w:sz w:val="28"/>
          <w:szCs w:val="28"/>
          <w:lang w:val="en-GB"/>
        </w:rPr>
      </w:pPr>
      <w:r w:rsidRPr="00D872B4">
        <w:rPr>
          <w:b/>
          <w:i/>
          <w:sz w:val="28"/>
          <w:szCs w:val="28"/>
          <w:lang w:val="en-GB"/>
        </w:rPr>
        <w:t>Università degli Studi dell’Aquila</w:t>
      </w:r>
    </w:p>
    <w:p w14:paraId="296C2899" w14:textId="49A1FB4C" w:rsidR="00935A58" w:rsidRPr="00D872B4" w:rsidRDefault="00A87007" w:rsidP="00406635">
      <w:pPr>
        <w:pStyle w:val="2"/>
        <w:spacing w:before="0" w:line="276" w:lineRule="auto"/>
        <w:jc w:val="center"/>
        <w:rPr>
          <w:b/>
          <w:sz w:val="28"/>
          <w:szCs w:val="28"/>
          <w:lang w:val="uk-UA"/>
        </w:rPr>
      </w:pPr>
      <w:r w:rsidRPr="00D872B4">
        <w:rPr>
          <w:b/>
          <w:sz w:val="28"/>
          <w:szCs w:val="28"/>
          <w:lang w:val="uk-UA"/>
        </w:rPr>
        <w:t>Університет Л’Авіли</w:t>
      </w:r>
    </w:p>
    <w:p w14:paraId="3217F8DA" w14:textId="4E57F2CC" w:rsidR="00BF3566" w:rsidRPr="00D872B4" w:rsidRDefault="00BF3566" w:rsidP="00BF3566">
      <w:pPr>
        <w:jc w:val="center"/>
        <w:rPr>
          <w:sz w:val="28"/>
          <w:szCs w:val="28"/>
          <w:lang w:val="ru-RU"/>
        </w:rPr>
      </w:pPr>
      <w:r w:rsidRPr="00D872B4">
        <w:rPr>
          <w:sz w:val="28"/>
          <w:szCs w:val="28"/>
          <w:lang w:val="ru-RU"/>
        </w:rPr>
        <w:t>(</w:t>
      </w:r>
      <w:r w:rsidR="00A87007" w:rsidRPr="00D872B4">
        <w:rPr>
          <w:sz w:val="28"/>
          <w:szCs w:val="28"/>
          <w:lang w:val="uk-UA"/>
        </w:rPr>
        <w:t>Надалі також скорочено</w:t>
      </w:r>
      <w:r w:rsidR="00A87007" w:rsidRPr="00D872B4">
        <w:rPr>
          <w:sz w:val="28"/>
          <w:szCs w:val="28"/>
          <w:lang w:val="ru-RU"/>
        </w:rPr>
        <w:t xml:space="preserve"> </w:t>
      </w:r>
      <w:r w:rsidRPr="00D872B4">
        <w:rPr>
          <w:sz w:val="28"/>
          <w:szCs w:val="28"/>
          <w:lang w:val="ru-RU"/>
        </w:rPr>
        <w:t>“</w:t>
      </w:r>
      <w:r w:rsidRPr="00D872B4">
        <w:rPr>
          <w:sz w:val="28"/>
          <w:szCs w:val="28"/>
          <w:lang w:val="en-GB"/>
        </w:rPr>
        <w:t>UAQ</w:t>
      </w:r>
      <w:r w:rsidRPr="00D872B4">
        <w:rPr>
          <w:sz w:val="28"/>
          <w:szCs w:val="28"/>
          <w:lang w:val="ru-RU"/>
        </w:rPr>
        <w:t>”)</w:t>
      </w:r>
    </w:p>
    <w:p w14:paraId="3973A5C4" w14:textId="6F23E1BC" w:rsidR="00352F02" w:rsidRPr="00D872B4" w:rsidRDefault="009E2016" w:rsidP="00406635">
      <w:pPr>
        <w:spacing w:line="276" w:lineRule="auto"/>
        <w:jc w:val="center"/>
        <w:rPr>
          <w:bCs/>
          <w:i/>
          <w:sz w:val="28"/>
          <w:szCs w:val="28"/>
          <w:lang w:val="en-GB"/>
        </w:rPr>
      </w:pPr>
      <w:r w:rsidRPr="00D872B4">
        <w:rPr>
          <w:bCs/>
          <w:i/>
          <w:sz w:val="28"/>
          <w:szCs w:val="28"/>
          <w:lang w:val="en-GB"/>
        </w:rPr>
        <w:t xml:space="preserve">Palazzo Camponeschi, </w:t>
      </w:r>
      <w:r w:rsidR="00CD0622" w:rsidRPr="00D872B4">
        <w:rPr>
          <w:bCs/>
          <w:i/>
          <w:sz w:val="28"/>
          <w:szCs w:val="28"/>
          <w:lang w:val="en-GB"/>
        </w:rPr>
        <w:t>P</w:t>
      </w:r>
      <w:r w:rsidRPr="00D872B4">
        <w:rPr>
          <w:bCs/>
          <w:i/>
          <w:sz w:val="28"/>
          <w:szCs w:val="28"/>
          <w:lang w:val="en-GB"/>
        </w:rPr>
        <w:t>iazza Santa Margherita 2, 67100 L</w:t>
      </w:r>
      <w:r w:rsidR="00563149" w:rsidRPr="00D872B4">
        <w:rPr>
          <w:bCs/>
          <w:i/>
          <w:sz w:val="28"/>
          <w:szCs w:val="28"/>
          <w:lang w:val="en-GB"/>
        </w:rPr>
        <w:t>’</w:t>
      </w:r>
      <w:r w:rsidRPr="00D872B4">
        <w:rPr>
          <w:bCs/>
          <w:i/>
          <w:sz w:val="28"/>
          <w:szCs w:val="28"/>
          <w:lang w:val="en-GB"/>
        </w:rPr>
        <w:t>Aquila</w:t>
      </w:r>
      <w:r w:rsidR="00352F02" w:rsidRPr="00D872B4">
        <w:rPr>
          <w:bCs/>
          <w:i/>
          <w:sz w:val="28"/>
          <w:szCs w:val="28"/>
          <w:lang w:val="en-GB"/>
        </w:rPr>
        <w:t xml:space="preserve">, </w:t>
      </w:r>
      <w:r w:rsidRPr="00D872B4">
        <w:rPr>
          <w:bCs/>
          <w:i/>
          <w:sz w:val="28"/>
          <w:szCs w:val="28"/>
          <w:lang w:val="en-GB"/>
        </w:rPr>
        <w:t>Italy</w:t>
      </w:r>
      <w:r w:rsidR="00352F02" w:rsidRPr="00D872B4">
        <w:rPr>
          <w:bCs/>
          <w:i/>
          <w:sz w:val="28"/>
          <w:szCs w:val="28"/>
          <w:lang w:val="en-GB"/>
        </w:rPr>
        <w:t>,</w:t>
      </w:r>
    </w:p>
    <w:p w14:paraId="24AB1F41" w14:textId="23615F7D" w:rsidR="00352F02" w:rsidRPr="00D872B4" w:rsidRDefault="00A87007" w:rsidP="00406635">
      <w:pPr>
        <w:spacing w:line="276" w:lineRule="auto"/>
        <w:jc w:val="center"/>
        <w:rPr>
          <w:bCs/>
          <w:i/>
          <w:sz w:val="28"/>
          <w:szCs w:val="28"/>
          <w:lang w:val="ru-RU"/>
        </w:rPr>
      </w:pPr>
      <w:r w:rsidRPr="00D872B4">
        <w:rPr>
          <w:i/>
          <w:sz w:val="28"/>
          <w:szCs w:val="28"/>
          <w:lang w:val="uk-UA"/>
        </w:rPr>
        <w:t>представленим своїм Проректором з міжнародної роботи, проф. Бруно Рубіно</w:t>
      </w:r>
      <w:r w:rsidR="00352F02" w:rsidRPr="00D872B4">
        <w:rPr>
          <w:bCs/>
          <w:i/>
          <w:sz w:val="28"/>
          <w:szCs w:val="28"/>
          <w:lang w:val="ru-RU"/>
        </w:rPr>
        <w:t>,</w:t>
      </w:r>
    </w:p>
    <w:p w14:paraId="7A903CA4" w14:textId="46C94BEE" w:rsidR="005B783D" w:rsidRPr="00D872B4" w:rsidRDefault="00A87007" w:rsidP="00406635">
      <w:pPr>
        <w:pStyle w:val="2"/>
        <w:spacing w:before="240" w:after="240" w:line="276" w:lineRule="auto"/>
        <w:jc w:val="center"/>
        <w:rPr>
          <w:b/>
          <w:sz w:val="28"/>
          <w:szCs w:val="28"/>
          <w:lang w:val="ru-RU"/>
        </w:rPr>
      </w:pPr>
      <w:r w:rsidRPr="00D872B4">
        <w:rPr>
          <w:b/>
          <w:sz w:val="28"/>
          <w:szCs w:val="28"/>
          <w:lang w:val="ru-RU"/>
        </w:rPr>
        <w:t>та</w:t>
      </w:r>
    </w:p>
    <w:p w14:paraId="4CBE666B" w14:textId="01A4DA46" w:rsidR="00C72B5B" w:rsidRPr="00D872B4" w:rsidRDefault="00C72B5B" w:rsidP="00C72B5B">
      <w:pPr>
        <w:pStyle w:val="2"/>
        <w:spacing w:line="276" w:lineRule="auto"/>
        <w:jc w:val="center"/>
        <w:rPr>
          <w:b/>
          <w:bCs/>
          <w:sz w:val="28"/>
          <w:szCs w:val="28"/>
          <w:lang w:val="uk-UA"/>
        </w:rPr>
      </w:pPr>
      <w:r w:rsidRPr="00D872B4">
        <w:rPr>
          <w:b/>
          <w:bCs/>
          <w:sz w:val="28"/>
          <w:szCs w:val="28"/>
          <w:lang w:val="uk-UA"/>
        </w:rPr>
        <w:t>Київський національний університет імені Тараса Шевченка</w:t>
      </w:r>
    </w:p>
    <w:p w14:paraId="062E78FE" w14:textId="3F6BE8FE" w:rsidR="00750AF1" w:rsidRPr="00D872B4" w:rsidRDefault="00C72B5B" w:rsidP="00C72B5B">
      <w:pPr>
        <w:pStyle w:val="2"/>
        <w:spacing w:before="0" w:line="276" w:lineRule="auto"/>
        <w:jc w:val="center"/>
        <w:rPr>
          <w:b/>
          <w:sz w:val="28"/>
          <w:szCs w:val="28"/>
          <w:lang w:val="en-GB"/>
        </w:rPr>
      </w:pPr>
      <w:r w:rsidRPr="00D872B4">
        <w:rPr>
          <w:b/>
          <w:bCs/>
          <w:sz w:val="28"/>
          <w:szCs w:val="28"/>
          <w:lang w:val="uk-UA"/>
        </w:rPr>
        <w:t>Taras Shevchenko National University of Kyiv (Ukraine)</w:t>
      </w:r>
    </w:p>
    <w:p w14:paraId="08D6BE5F" w14:textId="4DF33008" w:rsidR="00792202" w:rsidRPr="00D872B4" w:rsidRDefault="00792202" w:rsidP="00792202">
      <w:pPr>
        <w:jc w:val="center"/>
        <w:rPr>
          <w:sz w:val="28"/>
          <w:szCs w:val="28"/>
          <w:lang w:val="en-GB"/>
        </w:rPr>
      </w:pPr>
      <w:r w:rsidRPr="00D872B4">
        <w:rPr>
          <w:sz w:val="28"/>
          <w:szCs w:val="28"/>
          <w:lang w:val="en-GB"/>
        </w:rPr>
        <w:t>(</w:t>
      </w:r>
      <w:r w:rsidR="00A87007" w:rsidRPr="00D872B4">
        <w:rPr>
          <w:sz w:val="28"/>
          <w:szCs w:val="28"/>
          <w:lang w:val="uk-UA"/>
        </w:rPr>
        <w:t>Надалі також скорочено</w:t>
      </w:r>
      <w:r w:rsidRPr="00D872B4">
        <w:rPr>
          <w:sz w:val="28"/>
          <w:szCs w:val="28"/>
          <w:lang w:val="en-GB"/>
        </w:rPr>
        <w:t xml:space="preserve"> “</w:t>
      </w:r>
      <w:r w:rsidR="00C72B5B" w:rsidRPr="00D872B4">
        <w:rPr>
          <w:sz w:val="28"/>
          <w:szCs w:val="28"/>
          <w:lang w:val="en-GB"/>
        </w:rPr>
        <w:t>TSNUK</w:t>
      </w:r>
      <w:r w:rsidRPr="00D872B4">
        <w:rPr>
          <w:sz w:val="28"/>
          <w:szCs w:val="28"/>
          <w:lang w:val="en-GB"/>
        </w:rPr>
        <w:t>”)</w:t>
      </w:r>
    </w:p>
    <w:p w14:paraId="7AE8C1E0" w14:textId="760861A6" w:rsidR="005D1C3B" w:rsidRPr="00D872B4" w:rsidRDefault="005D1C3B" w:rsidP="00792202">
      <w:pPr>
        <w:jc w:val="center"/>
        <w:rPr>
          <w:i/>
          <w:sz w:val="28"/>
          <w:szCs w:val="28"/>
          <w:lang w:val="en-GB"/>
        </w:rPr>
      </w:pPr>
      <w:r w:rsidRPr="00D872B4">
        <w:rPr>
          <w:rStyle w:val="w8qarf"/>
          <w:rFonts w:ascii="Arial" w:hAnsi="Arial" w:cs="Arial"/>
          <w:b/>
          <w:bCs/>
          <w:sz w:val="28"/>
          <w:szCs w:val="28"/>
          <w:shd w:val="clear" w:color="auto" w:fill="FFFFFF"/>
        </w:rPr>
        <w:t> </w:t>
      </w:r>
      <w:r w:rsidRPr="00D872B4">
        <w:rPr>
          <w:rStyle w:val="lrzxr"/>
          <w:i/>
          <w:sz w:val="28"/>
          <w:szCs w:val="28"/>
          <w:shd w:val="clear" w:color="auto" w:fill="FFFFFF"/>
        </w:rPr>
        <w:t>Volodymyrska St, 60, Kyiv, Ukraine, 01033</w:t>
      </w:r>
    </w:p>
    <w:p w14:paraId="3FE45861" w14:textId="346CD578" w:rsidR="00935A58" w:rsidRPr="00D872B4" w:rsidRDefault="00A87007" w:rsidP="007C3589">
      <w:pPr>
        <w:spacing w:line="276" w:lineRule="auto"/>
        <w:jc w:val="center"/>
        <w:rPr>
          <w:i/>
          <w:sz w:val="28"/>
          <w:szCs w:val="28"/>
          <w:lang w:val="uk-UA"/>
        </w:rPr>
      </w:pPr>
      <w:r w:rsidRPr="00D872B4">
        <w:rPr>
          <w:bCs/>
          <w:i/>
          <w:sz w:val="28"/>
          <w:szCs w:val="28"/>
          <w:lang w:val="uk-UA"/>
        </w:rPr>
        <w:t>Представленим своїм Ректором</w:t>
      </w:r>
      <w:r w:rsidR="005D1C3B" w:rsidRPr="00D872B4">
        <w:rPr>
          <w:sz w:val="28"/>
          <w:szCs w:val="28"/>
          <w:lang w:val="ru-RU"/>
        </w:rPr>
        <w:t xml:space="preserve">, </w:t>
      </w:r>
      <w:r w:rsidRPr="00D872B4">
        <w:rPr>
          <w:i/>
          <w:sz w:val="28"/>
          <w:szCs w:val="28"/>
          <w:lang w:val="ru-RU"/>
        </w:rPr>
        <w:t xml:space="preserve">проф. Володимир Бугров </w:t>
      </w:r>
    </w:p>
    <w:p w14:paraId="58679AD8" w14:textId="77777777" w:rsidR="00DF2002" w:rsidRPr="00D872B4" w:rsidRDefault="00DF2002" w:rsidP="00406635">
      <w:pPr>
        <w:spacing w:before="240" w:line="276" w:lineRule="auto"/>
        <w:jc w:val="center"/>
        <w:rPr>
          <w:sz w:val="28"/>
          <w:szCs w:val="28"/>
          <w:lang w:val="ru-RU"/>
        </w:rPr>
      </w:pPr>
    </w:p>
    <w:p w14:paraId="19AC22F8" w14:textId="67651C1A" w:rsidR="00120F51" w:rsidRPr="00D872B4" w:rsidRDefault="002A7C7E" w:rsidP="00406635">
      <w:pPr>
        <w:pStyle w:val="5"/>
        <w:tabs>
          <w:tab w:val="left" w:pos="720"/>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5"/>
          <w:tab w:val="left" w:pos="9069"/>
          <w:tab w:val="left" w:pos="9913"/>
        </w:tabs>
        <w:suppressAutoHyphens/>
        <w:spacing w:line="276" w:lineRule="auto"/>
        <w:jc w:val="center"/>
        <w:rPr>
          <w:b/>
          <w:bCs/>
          <w:i w:val="0"/>
          <w:sz w:val="28"/>
          <w:szCs w:val="28"/>
          <w:lang w:val="ru-RU" w:eastAsia="ar-SA"/>
        </w:rPr>
      </w:pPr>
      <w:r w:rsidRPr="00D872B4">
        <w:rPr>
          <w:b/>
          <w:bCs/>
          <w:i w:val="0"/>
          <w:sz w:val="28"/>
          <w:szCs w:val="28"/>
          <w:lang w:val="ru-RU" w:eastAsia="ar-SA"/>
        </w:rPr>
        <w:t>20</w:t>
      </w:r>
      <w:r w:rsidR="0066775B" w:rsidRPr="00D872B4">
        <w:rPr>
          <w:b/>
          <w:bCs/>
          <w:i w:val="0"/>
          <w:sz w:val="28"/>
          <w:szCs w:val="28"/>
          <w:lang w:val="ru-RU" w:eastAsia="ar-SA"/>
        </w:rPr>
        <w:t>2</w:t>
      </w:r>
      <w:r w:rsidR="002B620E" w:rsidRPr="00D872B4">
        <w:rPr>
          <w:b/>
          <w:bCs/>
          <w:i w:val="0"/>
          <w:sz w:val="28"/>
          <w:szCs w:val="28"/>
          <w:lang w:val="ru-RU" w:eastAsia="ar-SA"/>
        </w:rPr>
        <w:t>2</w:t>
      </w:r>
      <w:r w:rsidR="00A87007" w:rsidRPr="00D872B4">
        <w:rPr>
          <w:b/>
          <w:bCs/>
          <w:i w:val="0"/>
          <w:sz w:val="28"/>
          <w:szCs w:val="28"/>
          <w:lang w:val="ru-RU" w:eastAsia="ar-SA"/>
        </w:rPr>
        <w:t xml:space="preserve"> </w:t>
      </w:r>
    </w:p>
    <w:p w14:paraId="7BC6370B" w14:textId="77777777" w:rsidR="00D94590" w:rsidRPr="00D872B4" w:rsidRDefault="00D94590" w:rsidP="00406635">
      <w:pPr>
        <w:spacing w:line="276" w:lineRule="auto"/>
        <w:rPr>
          <w:b/>
          <w:bCs/>
          <w:sz w:val="28"/>
          <w:szCs w:val="28"/>
          <w:lang w:val="ru-RU" w:eastAsia="ar-SA"/>
        </w:rPr>
      </w:pPr>
      <w:r w:rsidRPr="00D872B4">
        <w:rPr>
          <w:b/>
          <w:bCs/>
          <w:sz w:val="28"/>
          <w:szCs w:val="28"/>
          <w:lang w:val="ru-RU" w:eastAsia="ar-SA"/>
        </w:rPr>
        <w:br w:type="page"/>
      </w:r>
    </w:p>
    <w:p w14:paraId="7E3A8E9D" w14:textId="2A10C58C" w:rsidR="005427B8" w:rsidRPr="00D872B4" w:rsidRDefault="00F324FD" w:rsidP="00406635">
      <w:pPr>
        <w:spacing w:after="60" w:line="276" w:lineRule="auto"/>
        <w:jc w:val="center"/>
        <w:rPr>
          <w:sz w:val="28"/>
          <w:szCs w:val="28"/>
          <w:lang w:val="ru-RU" w:eastAsia="ar-SA"/>
        </w:rPr>
      </w:pPr>
      <w:r w:rsidRPr="00D872B4">
        <w:rPr>
          <w:b/>
          <w:bCs/>
          <w:sz w:val="28"/>
          <w:szCs w:val="28"/>
          <w:lang w:val="uk-UA" w:eastAsia="ar-SA"/>
        </w:rPr>
        <w:lastRenderedPageBreak/>
        <w:t>Преамбула</w:t>
      </w:r>
    </w:p>
    <w:p w14:paraId="37754A81" w14:textId="19CA2216" w:rsidR="00CB154D" w:rsidRPr="00D872B4" w:rsidRDefault="00F324FD" w:rsidP="00406635">
      <w:pPr>
        <w:spacing w:line="276" w:lineRule="auto"/>
        <w:jc w:val="both"/>
        <w:textAlignment w:val="top"/>
        <w:rPr>
          <w:sz w:val="28"/>
          <w:szCs w:val="28"/>
          <w:lang w:val="ru-RU"/>
        </w:rPr>
      </w:pPr>
      <w:r w:rsidRPr="00D872B4">
        <w:rPr>
          <w:sz w:val="28"/>
          <w:szCs w:val="28"/>
          <w:lang w:val="uk-UA"/>
        </w:rPr>
        <w:t xml:space="preserve">Відповідно до статті </w:t>
      </w:r>
      <w:r w:rsidR="00AF356D" w:rsidRPr="00D872B4">
        <w:rPr>
          <w:sz w:val="28"/>
          <w:szCs w:val="28"/>
          <w:lang w:val="ru-RU"/>
        </w:rPr>
        <w:t>8</w:t>
      </w:r>
      <w:r w:rsidR="00B46905" w:rsidRPr="00D872B4">
        <w:rPr>
          <w:sz w:val="28"/>
          <w:szCs w:val="28"/>
          <w:lang w:val="ru-RU"/>
        </w:rPr>
        <w:t xml:space="preserve"> </w:t>
      </w:r>
      <w:r w:rsidRPr="00D872B4">
        <w:rPr>
          <w:sz w:val="28"/>
          <w:szCs w:val="28"/>
          <w:lang w:val="uk-UA"/>
        </w:rPr>
        <w:t xml:space="preserve">угоди про Консорціум для міжнародної подвійної магістерської програми з математики із застосуванням у дійсному світі </w:t>
      </w:r>
      <w:r w:rsidR="00837EE3" w:rsidRPr="00D872B4">
        <w:rPr>
          <w:sz w:val="28"/>
          <w:szCs w:val="28"/>
          <w:lang w:val="ru-RU"/>
        </w:rPr>
        <w:t>(</w:t>
      </w:r>
      <w:r w:rsidR="00837EE3" w:rsidRPr="00D872B4">
        <w:rPr>
          <w:i/>
          <w:iCs/>
          <w:sz w:val="28"/>
          <w:szCs w:val="28"/>
          <w:lang w:val="en-GB"/>
        </w:rPr>
        <w:t>RealMaths</w:t>
      </w:r>
      <w:r w:rsidR="00837EE3" w:rsidRPr="00D872B4">
        <w:rPr>
          <w:sz w:val="28"/>
          <w:szCs w:val="28"/>
          <w:lang w:val="ru-RU"/>
        </w:rPr>
        <w:t xml:space="preserve">) </w:t>
      </w:r>
      <w:r w:rsidRPr="00D872B4">
        <w:rPr>
          <w:sz w:val="28"/>
          <w:szCs w:val="28"/>
          <w:lang w:val="uk-UA"/>
        </w:rPr>
        <w:t xml:space="preserve">підписаної </w:t>
      </w:r>
      <w:r w:rsidR="00DB692D" w:rsidRPr="00D872B4">
        <w:rPr>
          <w:sz w:val="28"/>
          <w:szCs w:val="28"/>
          <w:lang w:val="ru-RU"/>
        </w:rPr>
        <w:t>17.03.</w:t>
      </w:r>
      <w:r w:rsidR="00A5476D" w:rsidRPr="00D872B4">
        <w:rPr>
          <w:sz w:val="28"/>
          <w:szCs w:val="28"/>
          <w:lang w:val="ru-RU"/>
        </w:rPr>
        <w:t>20</w:t>
      </w:r>
      <w:r w:rsidR="00B8315B" w:rsidRPr="00D872B4">
        <w:rPr>
          <w:sz w:val="28"/>
          <w:szCs w:val="28"/>
          <w:lang w:val="ru-RU"/>
        </w:rPr>
        <w:t>22</w:t>
      </w:r>
      <w:r w:rsidR="00096083" w:rsidRPr="00D872B4">
        <w:rPr>
          <w:sz w:val="28"/>
          <w:szCs w:val="28"/>
          <w:lang w:val="ru-RU"/>
        </w:rPr>
        <w:t>,</w:t>
      </w:r>
      <w:r w:rsidR="00883249" w:rsidRPr="00D872B4">
        <w:rPr>
          <w:sz w:val="28"/>
          <w:szCs w:val="28"/>
          <w:lang w:val="ru-RU"/>
        </w:rPr>
        <w:t xml:space="preserve"> </w:t>
      </w:r>
      <w:r w:rsidR="00883249" w:rsidRPr="00D872B4">
        <w:rPr>
          <w:sz w:val="28"/>
          <w:szCs w:val="28"/>
          <w:lang w:val="uk-UA"/>
        </w:rPr>
        <w:t>університети, що підписалися нижче, цим самим погоджуються на наступні умови</w:t>
      </w:r>
      <w:r w:rsidR="007F0ABA" w:rsidRPr="00D872B4">
        <w:rPr>
          <w:sz w:val="28"/>
          <w:szCs w:val="28"/>
          <w:lang w:val="ru-RU"/>
        </w:rPr>
        <w:t>.</w:t>
      </w:r>
    </w:p>
    <w:p w14:paraId="515F0708" w14:textId="59C74C0A" w:rsidR="004318F0" w:rsidRPr="00D872B4" w:rsidRDefault="00883249" w:rsidP="00406635">
      <w:pPr>
        <w:pStyle w:val="Encapalament"/>
        <w:tabs>
          <w:tab w:val="left" w:pos="720"/>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5"/>
          <w:tab w:val="left" w:pos="9069"/>
          <w:tab w:val="left" w:pos="9913"/>
        </w:tabs>
        <w:spacing w:before="360" w:after="60" w:line="276" w:lineRule="auto"/>
        <w:jc w:val="both"/>
        <w:rPr>
          <w:rFonts w:ascii="Times New Roman" w:eastAsia="Times New Roman" w:hAnsi="Times New Roman" w:cs="Times New Roman"/>
          <w:b/>
          <w:lang w:val="ru-RU" w:eastAsia="ar-SA"/>
        </w:rPr>
      </w:pPr>
      <w:r w:rsidRPr="00D872B4">
        <w:rPr>
          <w:rFonts w:ascii="Times New Roman" w:eastAsia="Times New Roman" w:hAnsi="Times New Roman" w:cs="Times New Roman"/>
          <w:b/>
          <w:lang w:val="ru-RU" w:eastAsia="ar-SA"/>
        </w:rPr>
        <w:t xml:space="preserve">Стаття </w:t>
      </w:r>
      <w:r w:rsidR="004318F0" w:rsidRPr="00D872B4">
        <w:rPr>
          <w:rFonts w:ascii="Times New Roman" w:eastAsia="Times New Roman" w:hAnsi="Times New Roman" w:cs="Times New Roman"/>
          <w:b/>
          <w:lang w:val="ru-RU" w:eastAsia="ar-SA"/>
        </w:rPr>
        <w:t xml:space="preserve">1 – </w:t>
      </w:r>
      <w:r w:rsidRPr="00D872B4">
        <w:rPr>
          <w:rFonts w:ascii="Times New Roman" w:eastAsia="Times New Roman" w:hAnsi="Times New Roman" w:cs="Times New Roman"/>
          <w:b/>
          <w:lang w:val="ru-RU" w:eastAsia="ar-SA"/>
        </w:rPr>
        <w:t>Мета угоди</w:t>
      </w:r>
    </w:p>
    <w:p w14:paraId="3E0D4B08" w14:textId="199F25C1" w:rsidR="00D67EE1" w:rsidRPr="00D872B4" w:rsidRDefault="00883249" w:rsidP="00D91AFD">
      <w:pPr>
        <w:widowControl w:val="0"/>
        <w:suppressAutoHyphens/>
        <w:autoSpaceDE w:val="0"/>
        <w:spacing w:line="276" w:lineRule="auto"/>
        <w:jc w:val="both"/>
        <w:rPr>
          <w:sz w:val="28"/>
          <w:szCs w:val="28"/>
          <w:lang w:val="ru-RU"/>
        </w:rPr>
      </w:pPr>
      <w:r w:rsidRPr="00D872B4">
        <w:rPr>
          <w:sz w:val="28"/>
          <w:szCs w:val="28"/>
          <w:lang w:val="uk-UA"/>
        </w:rPr>
        <w:t xml:space="preserve">Метою цієї двосторонньої угоди про реалізацію є визначення умови співпраці між партнерами у 2022 -2023 навчальному році для впровадження програми подвійного диплому RealMaths. </w:t>
      </w:r>
    </w:p>
    <w:p w14:paraId="4B37262B" w14:textId="10DA724A" w:rsidR="0022165F" w:rsidRPr="00D872B4" w:rsidRDefault="00883249" w:rsidP="00406635">
      <w:pPr>
        <w:pStyle w:val="Encapalament"/>
        <w:tabs>
          <w:tab w:val="left" w:pos="720"/>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5"/>
          <w:tab w:val="left" w:pos="9069"/>
          <w:tab w:val="left" w:pos="9913"/>
        </w:tabs>
        <w:spacing w:before="360" w:after="60" w:line="276" w:lineRule="auto"/>
        <w:jc w:val="both"/>
        <w:rPr>
          <w:rFonts w:ascii="Times New Roman" w:eastAsia="Times New Roman" w:hAnsi="Times New Roman" w:cs="Times New Roman"/>
          <w:b/>
          <w:lang w:val="ru-RU" w:eastAsia="ar-SA"/>
        </w:rPr>
      </w:pPr>
      <w:r w:rsidRPr="00D872B4">
        <w:rPr>
          <w:rFonts w:ascii="Times New Roman" w:eastAsia="Times New Roman" w:hAnsi="Times New Roman" w:cs="Times New Roman"/>
          <w:b/>
          <w:lang w:val="uk-UA" w:eastAsia="ar-SA"/>
        </w:rPr>
        <w:t>Стаття</w:t>
      </w:r>
      <w:r w:rsidR="0022165F" w:rsidRPr="00D872B4">
        <w:rPr>
          <w:rFonts w:ascii="Times New Roman" w:eastAsia="Times New Roman" w:hAnsi="Times New Roman" w:cs="Times New Roman"/>
          <w:b/>
          <w:lang w:val="ru-RU" w:eastAsia="ar-SA"/>
        </w:rPr>
        <w:t xml:space="preserve"> </w:t>
      </w:r>
      <w:r w:rsidR="00952B9B" w:rsidRPr="00D872B4">
        <w:rPr>
          <w:rFonts w:ascii="Times New Roman" w:eastAsia="Times New Roman" w:hAnsi="Times New Roman" w:cs="Times New Roman"/>
          <w:b/>
          <w:lang w:val="ru-RU" w:eastAsia="ar-SA"/>
        </w:rPr>
        <w:t>2</w:t>
      </w:r>
      <w:r w:rsidR="0022165F" w:rsidRPr="00D872B4">
        <w:rPr>
          <w:rFonts w:ascii="Times New Roman" w:eastAsia="Times New Roman" w:hAnsi="Times New Roman" w:cs="Times New Roman"/>
          <w:b/>
          <w:lang w:val="ru-RU" w:eastAsia="ar-SA"/>
        </w:rPr>
        <w:t xml:space="preserve"> – </w:t>
      </w:r>
      <w:r w:rsidRPr="00D872B4">
        <w:rPr>
          <w:rFonts w:ascii="Times New Roman" w:eastAsia="Times New Roman" w:hAnsi="Times New Roman" w:cs="Times New Roman"/>
          <w:b/>
          <w:lang w:val="ru-RU" w:eastAsia="ar-SA"/>
        </w:rPr>
        <w:t xml:space="preserve">Нормативно-правова база та національні </w:t>
      </w:r>
      <w:r w:rsidRPr="00D872B4">
        <w:rPr>
          <w:rFonts w:ascii="Times New Roman" w:eastAsia="Times New Roman" w:hAnsi="Times New Roman" w:cs="Times New Roman"/>
          <w:b/>
          <w:lang w:val="uk-UA" w:eastAsia="ar-SA"/>
        </w:rPr>
        <w:t xml:space="preserve">рамки </w:t>
      </w:r>
      <w:r w:rsidRPr="00D872B4">
        <w:rPr>
          <w:rFonts w:ascii="Times New Roman" w:eastAsia="Times New Roman" w:hAnsi="Times New Roman" w:cs="Times New Roman"/>
          <w:b/>
          <w:lang w:val="ru-RU" w:eastAsia="ar-SA"/>
        </w:rPr>
        <w:t xml:space="preserve">кваліфікації </w:t>
      </w:r>
    </w:p>
    <w:p w14:paraId="55035072" w14:textId="77777777" w:rsidR="00F52411" w:rsidRPr="00D872B4" w:rsidRDefault="00F52411" w:rsidP="00F52411">
      <w:pPr>
        <w:widowControl w:val="0"/>
        <w:suppressAutoHyphens/>
        <w:autoSpaceDE w:val="0"/>
        <w:spacing w:line="276" w:lineRule="auto"/>
        <w:jc w:val="both"/>
        <w:rPr>
          <w:sz w:val="28"/>
          <w:szCs w:val="28"/>
          <w:lang w:val="ru-RU"/>
        </w:rPr>
      </w:pPr>
      <w:r w:rsidRPr="00D872B4">
        <w:rPr>
          <w:sz w:val="28"/>
          <w:szCs w:val="28"/>
          <w:lang w:val="ru-RU"/>
        </w:rPr>
        <w:t>2.1 Навчальна програма, яка є об'єктом цієї Угоди, реалізується з дотриманням національних законів і правил, що діють у країнах відповідного партнерського закладу.</w:t>
      </w:r>
    </w:p>
    <w:p w14:paraId="7B32004C" w14:textId="3E51FA0D" w:rsidR="00F52411" w:rsidRPr="00D872B4" w:rsidRDefault="00F52411" w:rsidP="00F52411">
      <w:pPr>
        <w:widowControl w:val="0"/>
        <w:suppressAutoHyphens/>
        <w:autoSpaceDE w:val="0"/>
        <w:spacing w:line="276" w:lineRule="auto"/>
        <w:jc w:val="both"/>
        <w:rPr>
          <w:sz w:val="28"/>
          <w:szCs w:val="28"/>
          <w:lang w:val="ru-RU"/>
        </w:rPr>
      </w:pPr>
      <w:r w:rsidRPr="00D872B4">
        <w:rPr>
          <w:sz w:val="28"/>
          <w:szCs w:val="28"/>
          <w:lang w:val="ru-RU"/>
        </w:rPr>
        <w:t xml:space="preserve">2.2 Локальні навчальні програми, що проводяться в кожній установі-партнері, на які спирається дана міжнародна програма подвійного диплому, підлягають національній акредитації. </w:t>
      </w:r>
      <w:r w:rsidRPr="00D872B4">
        <w:rPr>
          <w:sz w:val="28"/>
          <w:szCs w:val="28"/>
          <w:lang w:val="uk-UA"/>
        </w:rPr>
        <w:t xml:space="preserve">Висновок </w:t>
      </w:r>
      <w:r w:rsidRPr="00D872B4">
        <w:rPr>
          <w:sz w:val="28"/>
          <w:szCs w:val="28"/>
          <w:lang w:val="ru-RU"/>
        </w:rPr>
        <w:t>про акредитацію або еквівалентні документи надаються за запитом.</w:t>
      </w:r>
    </w:p>
    <w:p w14:paraId="48427079" w14:textId="4FB6527E" w:rsidR="00F52411" w:rsidRPr="00D872B4" w:rsidRDefault="00F52411" w:rsidP="00F52411">
      <w:pPr>
        <w:widowControl w:val="0"/>
        <w:suppressAutoHyphens/>
        <w:autoSpaceDE w:val="0"/>
        <w:spacing w:line="276" w:lineRule="auto"/>
        <w:jc w:val="both"/>
        <w:rPr>
          <w:sz w:val="28"/>
          <w:szCs w:val="28"/>
          <w:lang w:val="ru-RU"/>
        </w:rPr>
      </w:pPr>
      <w:r w:rsidRPr="00D872B4">
        <w:rPr>
          <w:sz w:val="28"/>
          <w:szCs w:val="28"/>
          <w:lang w:val="ru-RU"/>
        </w:rPr>
        <w:t xml:space="preserve">2.3 </w:t>
      </w:r>
      <w:r w:rsidR="006E4974" w:rsidRPr="00D872B4">
        <w:rPr>
          <w:sz w:val="28"/>
          <w:szCs w:val="28"/>
          <w:lang w:val="ru-RU"/>
        </w:rPr>
        <w:t xml:space="preserve">Локальні навчальні програми </w:t>
      </w:r>
      <w:r w:rsidRPr="00D872B4">
        <w:rPr>
          <w:sz w:val="28"/>
          <w:szCs w:val="28"/>
          <w:lang w:val="ru-RU"/>
        </w:rPr>
        <w:t xml:space="preserve">надають </w:t>
      </w:r>
      <w:r w:rsidR="006E4974" w:rsidRPr="00D872B4">
        <w:rPr>
          <w:sz w:val="28"/>
          <w:szCs w:val="28"/>
          <w:lang w:val="ru-RU"/>
        </w:rPr>
        <w:t xml:space="preserve">можливість вступу </w:t>
      </w:r>
      <w:r w:rsidRPr="00D872B4">
        <w:rPr>
          <w:sz w:val="28"/>
          <w:szCs w:val="28"/>
          <w:lang w:val="ru-RU"/>
        </w:rPr>
        <w:t xml:space="preserve">до </w:t>
      </w:r>
      <w:r w:rsidR="006E4974" w:rsidRPr="00D872B4">
        <w:rPr>
          <w:sz w:val="28"/>
          <w:szCs w:val="28"/>
          <w:lang w:val="ru-RU"/>
        </w:rPr>
        <w:t>аспірантур</w:t>
      </w:r>
      <w:r w:rsidRPr="00D872B4">
        <w:rPr>
          <w:sz w:val="28"/>
          <w:szCs w:val="28"/>
          <w:lang w:val="ru-RU"/>
        </w:rPr>
        <w:t>.</w:t>
      </w:r>
    </w:p>
    <w:p w14:paraId="3CB8A21F" w14:textId="5D1CD8E2" w:rsidR="00F52411" w:rsidRPr="00D872B4" w:rsidRDefault="006E4974" w:rsidP="00F52411">
      <w:pPr>
        <w:widowControl w:val="0"/>
        <w:suppressAutoHyphens/>
        <w:autoSpaceDE w:val="0"/>
        <w:spacing w:line="276" w:lineRule="auto"/>
        <w:jc w:val="both"/>
        <w:rPr>
          <w:sz w:val="28"/>
          <w:szCs w:val="28"/>
          <w:lang w:val="ru-RU"/>
        </w:rPr>
      </w:pPr>
      <w:r w:rsidRPr="00D872B4">
        <w:rPr>
          <w:sz w:val="28"/>
          <w:szCs w:val="28"/>
          <w:lang w:val="ru-RU"/>
        </w:rPr>
        <w:t>2.4 Установи</w:t>
      </w:r>
      <w:r w:rsidR="00F52411" w:rsidRPr="00D872B4">
        <w:rPr>
          <w:sz w:val="28"/>
          <w:szCs w:val="28"/>
          <w:lang w:val="ru-RU"/>
        </w:rPr>
        <w:t>-партнери мають право надавати подвійні дипломи в рамках міжнародної програми подвійних дипломів.</w:t>
      </w:r>
    </w:p>
    <w:p w14:paraId="1C6A4C1F" w14:textId="64EF2A85" w:rsidR="00884B10" w:rsidRPr="00D872B4" w:rsidRDefault="006E4974" w:rsidP="00406635">
      <w:pPr>
        <w:pStyle w:val="Encapalament"/>
        <w:tabs>
          <w:tab w:val="left" w:pos="720"/>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5"/>
          <w:tab w:val="left" w:pos="9069"/>
          <w:tab w:val="left" w:pos="9913"/>
        </w:tabs>
        <w:spacing w:before="360" w:after="60" w:line="276" w:lineRule="auto"/>
        <w:jc w:val="both"/>
        <w:rPr>
          <w:rFonts w:ascii="Times New Roman" w:eastAsia="Times New Roman" w:hAnsi="Times New Roman" w:cs="Times New Roman"/>
          <w:b/>
          <w:lang w:val="ru-RU" w:eastAsia="ar-SA"/>
        </w:rPr>
      </w:pPr>
      <w:r w:rsidRPr="00D872B4">
        <w:rPr>
          <w:rFonts w:ascii="Times New Roman" w:eastAsia="Times New Roman" w:hAnsi="Times New Roman" w:cs="Times New Roman"/>
          <w:b/>
          <w:lang w:val="uk-UA" w:eastAsia="ar-SA"/>
        </w:rPr>
        <w:t>Стаття 3</w:t>
      </w:r>
      <w:r w:rsidR="00884B10" w:rsidRPr="00D872B4">
        <w:rPr>
          <w:rFonts w:ascii="Times New Roman" w:eastAsia="Times New Roman" w:hAnsi="Times New Roman" w:cs="Times New Roman"/>
          <w:b/>
          <w:lang w:val="ru-RU" w:eastAsia="ar-SA"/>
        </w:rPr>
        <w:t xml:space="preserve"> – </w:t>
      </w:r>
      <w:r w:rsidRPr="00D872B4">
        <w:rPr>
          <w:rFonts w:ascii="Times New Roman" w:hAnsi="Times New Roman" w:cs="Times New Roman"/>
          <w:b/>
          <w:lang w:val="ru-RU"/>
        </w:rPr>
        <w:t xml:space="preserve">Кількість допущених студентів та </w:t>
      </w:r>
      <w:r w:rsidRPr="00D872B4">
        <w:rPr>
          <w:rFonts w:ascii="Times New Roman" w:hAnsi="Times New Roman" w:cs="Times New Roman"/>
          <w:b/>
          <w:lang w:val="uk-UA"/>
        </w:rPr>
        <w:t xml:space="preserve">їх </w:t>
      </w:r>
      <w:r w:rsidRPr="00D872B4">
        <w:rPr>
          <w:rFonts w:ascii="Times New Roman" w:hAnsi="Times New Roman" w:cs="Times New Roman"/>
          <w:b/>
          <w:lang w:val="ru-RU"/>
        </w:rPr>
        <w:t xml:space="preserve">відбір </w:t>
      </w:r>
    </w:p>
    <w:p w14:paraId="3DCF6880" w14:textId="57B59FB3" w:rsidR="006E4974" w:rsidRPr="00D872B4" w:rsidRDefault="006E4974" w:rsidP="006E4974">
      <w:pPr>
        <w:widowControl w:val="0"/>
        <w:suppressAutoHyphens/>
        <w:autoSpaceDE w:val="0"/>
        <w:spacing w:line="276" w:lineRule="auto"/>
        <w:jc w:val="both"/>
        <w:rPr>
          <w:sz w:val="28"/>
          <w:szCs w:val="28"/>
          <w:lang w:val="ru-RU"/>
        </w:rPr>
      </w:pPr>
      <w:r w:rsidRPr="00D872B4">
        <w:rPr>
          <w:sz w:val="28"/>
          <w:szCs w:val="28"/>
          <w:lang w:val="ru-RU"/>
        </w:rPr>
        <w:t xml:space="preserve">3.1. Метою є дозволити студентам </w:t>
      </w:r>
      <w:r w:rsidRPr="00D872B4">
        <w:rPr>
          <w:sz w:val="28"/>
          <w:szCs w:val="28"/>
          <w:lang w:val="en-GB"/>
        </w:rPr>
        <w:t>TSNUK</w:t>
      </w:r>
      <w:r w:rsidRPr="00D872B4">
        <w:rPr>
          <w:sz w:val="28"/>
          <w:szCs w:val="28"/>
          <w:lang w:val="ru-RU"/>
        </w:rPr>
        <w:t xml:space="preserve">  вступити на </w:t>
      </w:r>
      <w:proofErr w:type="gramStart"/>
      <w:r w:rsidRPr="00D872B4">
        <w:rPr>
          <w:sz w:val="28"/>
          <w:szCs w:val="28"/>
          <w:lang w:val="ru-RU"/>
        </w:rPr>
        <w:t>м</w:t>
      </w:r>
      <w:proofErr w:type="gramEnd"/>
      <w:r w:rsidRPr="00D872B4">
        <w:rPr>
          <w:sz w:val="28"/>
          <w:szCs w:val="28"/>
          <w:lang w:val="ru-RU"/>
        </w:rPr>
        <w:t xml:space="preserve">іжнародну спільну магістерську програму. Два місцеві координатори можуть вибрати максимум 15 студентів-партнерів на навчальний рік за двома напрямками. З метою просування цієї Програми Партнери можуть вирішити відкрити </w:t>
      </w:r>
      <w:r w:rsidR="00B66CC2" w:rsidRPr="00D872B4">
        <w:rPr>
          <w:sz w:val="28"/>
          <w:szCs w:val="28"/>
          <w:lang w:val="ru-RU"/>
        </w:rPr>
        <w:t xml:space="preserve">програму </w:t>
      </w:r>
      <w:r w:rsidRPr="00D872B4">
        <w:rPr>
          <w:sz w:val="28"/>
          <w:szCs w:val="28"/>
          <w:lang w:val="ru-RU"/>
        </w:rPr>
        <w:t>для меншої кількості студентів.</w:t>
      </w:r>
    </w:p>
    <w:p w14:paraId="1505C611" w14:textId="77777777" w:rsidR="006E4974" w:rsidRPr="00D872B4" w:rsidRDefault="006E4974" w:rsidP="006E4974">
      <w:pPr>
        <w:widowControl w:val="0"/>
        <w:suppressAutoHyphens/>
        <w:autoSpaceDE w:val="0"/>
        <w:spacing w:line="276" w:lineRule="auto"/>
        <w:jc w:val="both"/>
        <w:rPr>
          <w:sz w:val="28"/>
          <w:szCs w:val="28"/>
          <w:lang w:val="ru-RU"/>
        </w:rPr>
      </w:pPr>
      <w:r w:rsidRPr="00D872B4">
        <w:rPr>
          <w:sz w:val="28"/>
          <w:szCs w:val="28"/>
          <w:lang w:val="ru-RU"/>
        </w:rPr>
        <w:t>3.2. Це положення може бути змінено за домовленістю сторін.</w:t>
      </w:r>
    </w:p>
    <w:p w14:paraId="198C4927" w14:textId="6BF740E4" w:rsidR="006E4974" w:rsidRPr="00D872B4" w:rsidRDefault="006E4974" w:rsidP="006E4974">
      <w:pPr>
        <w:widowControl w:val="0"/>
        <w:suppressAutoHyphens/>
        <w:autoSpaceDE w:val="0"/>
        <w:spacing w:line="276" w:lineRule="auto"/>
        <w:jc w:val="both"/>
        <w:rPr>
          <w:sz w:val="28"/>
          <w:szCs w:val="28"/>
          <w:lang w:val="ru-RU"/>
        </w:rPr>
      </w:pPr>
      <w:r w:rsidRPr="00D872B4">
        <w:rPr>
          <w:sz w:val="28"/>
          <w:szCs w:val="28"/>
          <w:lang w:val="ru-RU"/>
        </w:rPr>
        <w:t xml:space="preserve">Цей процес має бути завершений до середини листопада </w:t>
      </w:r>
      <w:r w:rsidR="00B66CC2" w:rsidRPr="00D872B4">
        <w:rPr>
          <w:sz w:val="28"/>
          <w:szCs w:val="28"/>
          <w:lang w:val="ru-RU"/>
        </w:rPr>
        <w:t>навчального</w:t>
      </w:r>
      <w:r w:rsidRPr="00D872B4">
        <w:rPr>
          <w:sz w:val="28"/>
          <w:szCs w:val="28"/>
          <w:lang w:val="ru-RU"/>
        </w:rPr>
        <w:t xml:space="preserve"> року, якщо студент збирається проводити другий семестр першого курсу та перший семестр другого року (третій семестр) у закладі-партнері.</w:t>
      </w:r>
    </w:p>
    <w:p w14:paraId="35DF21E1" w14:textId="4D926A75" w:rsidR="006E4974" w:rsidRPr="00D872B4" w:rsidRDefault="006E4974" w:rsidP="006E4974">
      <w:pPr>
        <w:widowControl w:val="0"/>
        <w:suppressAutoHyphens/>
        <w:autoSpaceDE w:val="0"/>
        <w:spacing w:line="276" w:lineRule="auto"/>
        <w:jc w:val="both"/>
        <w:rPr>
          <w:sz w:val="28"/>
          <w:szCs w:val="28"/>
          <w:lang w:val="ru-RU"/>
        </w:rPr>
      </w:pPr>
      <w:r w:rsidRPr="00D872B4">
        <w:rPr>
          <w:sz w:val="28"/>
          <w:szCs w:val="28"/>
          <w:lang w:val="ru-RU"/>
        </w:rPr>
        <w:t xml:space="preserve">3.3. Кандидати, які бажають взяти участь у </w:t>
      </w:r>
      <w:r w:rsidR="00B66CC2" w:rsidRPr="00D872B4">
        <w:rPr>
          <w:sz w:val="28"/>
          <w:szCs w:val="28"/>
          <w:lang w:val="ru-RU"/>
        </w:rPr>
        <w:t>програмі</w:t>
      </w:r>
      <w:r w:rsidRPr="00D872B4">
        <w:rPr>
          <w:sz w:val="28"/>
          <w:szCs w:val="28"/>
          <w:lang w:val="ru-RU"/>
        </w:rPr>
        <w:t>, повинні</w:t>
      </w:r>
      <w:r w:rsidR="00B66CC2" w:rsidRPr="00D872B4">
        <w:rPr>
          <w:sz w:val="28"/>
          <w:szCs w:val="28"/>
          <w:lang w:val="ru-RU"/>
        </w:rPr>
        <w:t xml:space="preserve"> мати</w:t>
      </w:r>
      <w:r w:rsidRPr="00D872B4">
        <w:rPr>
          <w:sz w:val="28"/>
          <w:szCs w:val="28"/>
          <w:lang w:val="ru-RU"/>
        </w:rPr>
        <w:t xml:space="preserve"> ступінь першого циклу (бакалавр). Кандидати </w:t>
      </w:r>
      <w:r w:rsidR="00B66CC2" w:rsidRPr="00D872B4">
        <w:rPr>
          <w:sz w:val="28"/>
          <w:szCs w:val="28"/>
          <w:lang w:val="ru-RU"/>
        </w:rPr>
        <w:t>мають</w:t>
      </w:r>
      <w:r w:rsidRPr="00D872B4">
        <w:rPr>
          <w:sz w:val="28"/>
          <w:szCs w:val="28"/>
          <w:lang w:val="ru-RU"/>
        </w:rPr>
        <w:t xml:space="preserve"> </w:t>
      </w:r>
      <w:r w:rsidR="00B66CC2" w:rsidRPr="00D872B4">
        <w:rPr>
          <w:sz w:val="28"/>
          <w:szCs w:val="28"/>
          <w:lang w:val="ru-RU"/>
        </w:rPr>
        <w:t xml:space="preserve">показувати </w:t>
      </w:r>
      <w:r w:rsidRPr="00D872B4">
        <w:rPr>
          <w:sz w:val="28"/>
          <w:szCs w:val="28"/>
          <w:lang w:val="ru-RU"/>
        </w:rPr>
        <w:t>дуже хороші знання та навички англійської мови. Процес відбору та вступу вимагає подання наступних матеріалів:</w:t>
      </w:r>
    </w:p>
    <w:p w14:paraId="4C237DDE" w14:textId="2518368B" w:rsidR="006E4974" w:rsidRPr="00D872B4" w:rsidRDefault="006E4974" w:rsidP="006E4974">
      <w:pPr>
        <w:widowControl w:val="0"/>
        <w:suppressAutoHyphens/>
        <w:autoSpaceDE w:val="0"/>
        <w:spacing w:line="276" w:lineRule="auto"/>
        <w:jc w:val="both"/>
        <w:rPr>
          <w:sz w:val="28"/>
          <w:szCs w:val="28"/>
          <w:lang w:val="ru-RU"/>
        </w:rPr>
      </w:pPr>
      <w:r w:rsidRPr="00D872B4">
        <w:rPr>
          <w:sz w:val="28"/>
          <w:szCs w:val="28"/>
          <w:lang w:val="ru-RU"/>
        </w:rPr>
        <w:t xml:space="preserve">а) </w:t>
      </w:r>
      <w:r w:rsidR="008261F6" w:rsidRPr="00D872B4">
        <w:rPr>
          <w:sz w:val="28"/>
          <w:szCs w:val="28"/>
          <w:lang w:val="ru-RU"/>
        </w:rPr>
        <w:t>Виписка з</w:t>
      </w:r>
      <w:r w:rsidRPr="00D872B4">
        <w:rPr>
          <w:sz w:val="28"/>
          <w:szCs w:val="28"/>
          <w:lang w:val="ru-RU"/>
        </w:rPr>
        <w:t xml:space="preserve"> навчання на бакалавраті.</w:t>
      </w:r>
    </w:p>
    <w:p w14:paraId="08A09248" w14:textId="5EC5C4B5" w:rsidR="006E4974" w:rsidRPr="00D872B4" w:rsidRDefault="006E4974" w:rsidP="006E4974">
      <w:pPr>
        <w:widowControl w:val="0"/>
        <w:suppressAutoHyphens/>
        <w:autoSpaceDE w:val="0"/>
        <w:spacing w:line="276" w:lineRule="auto"/>
        <w:jc w:val="both"/>
        <w:rPr>
          <w:sz w:val="28"/>
          <w:szCs w:val="28"/>
          <w:lang w:val="ru-RU"/>
        </w:rPr>
      </w:pPr>
      <w:r w:rsidRPr="00D872B4">
        <w:rPr>
          <w:sz w:val="28"/>
          <w:szCs w:val="28"/>
          <w:lang w:val="ru-RU"/>
        </w:rPr>
        <w:t xml:space="preserve">б) </w:t>
      </w:r>
      <w:r w:rsidR="008261F6" w:rsidRPr="00D872B4">
        <w:rPr>
          <w:sz w:val="28"/>
          <w:szCs w:val="28"/>
          <w:lang w:val="ru-RU"/>
        </w:rPr>
        <w:t xml:space="preserve">Диплом </w:t>
      </w:r>
      <w:r w:rsidRPr="00D872B4">
        <w:rPr>
          <w:sz w:val="28"/>
          <w:szCs w:val="28"/>
          <w:lang w:val="ru-RU"/>
        </w:rPr>
        <w:t>бакалавра.</w:t>
      </w:r>
    </w:p>
    <w:p w14:paraId="13188576" w14:textId="22A09B98" w:rsidR="006E4974" w:rsidRPr="00D872B4" w:rsidRDefault="006E4974" w:rsidP="006E4974">
      <w:pPr>
        <w:widowControl w:val="0"/>
        <w:suppressAutoHyphens/>
        <w:autoSpaceDE w:val="0"/>
        <w:spacing w:line="276" w:lineRule="auto"/>
        <w:jc w:val="both"/>
        <w:rPr>
          <w:sz w:val="28"/>
          <w:szCs w:val="28"/>
          <w:lang w:val="ru-RU"/>
        </w:rPr>
      </w:pPr>
      <w:r w:rsidRPr="00D872B4">
        <w:rPr>
          <w:sz w:val="28"/>
          <w:szCs w:val="28"/>
          <w:lang w:val="ru-RU"/>
        </w:rPr>
        <w:t xml:space="preserve">в) </w:t>
      </w:r>
      <w:r w:rsidR="008261F6" w:rsidRPr="00D872B4">
        <w:rPr>
          <w:sz w:val="28"/>
          <w:szCs w:val="28"/>
          <w:lang w:val="en-US"/>
        </w:rPr>
        <w:t>CV</w:t>
      </w:r>
      <w:r w:rsidRPr="00D872B4">
        <w:rPr>
          <w:sz w:val="28"/>
          <w:szCs w:val="28"/>
          <w:lang w:val="ru-RU"/>
        </w:rPr>
        <w:t>.</w:t>
      </w:r>
    </w:p>
    <w:p w14:paraId="2EC4C746" w14:textId="4AF1645E" w:rsidR="006E4974" w:rsidRPr="00D872B4" w:rsidRDefault="006E4974" w:rsidP="006E4974">
      <w:pPr>
        <w:widowControl w:val="0"/>
        <w:suppressAutoHyphens/>
        <w:autoSpaceDE w:val="0"/>
        <w:spacing w:line="276" w:lineRule="auto"/>
        <w:jc w:val="both"/>
        <w:rPr>
          <w:sz w:val="28"/>
          <w:szCs w:val="28"/>
          <w:lang w:val="ru-RU"/>
        </w:rPr>
      </w:pPr>
      <w:r w:rsidRPr="00D872B4">
        <w:rPr>
          <w:sz w:val="28"/>
          <w:szCs w:val="28"/>
          <w:lang w:val="ru-RU"/>
        </w:rPr>
        <w:lastRenderedPageBreak/>
        <w:t xml:space="preserve">г) </w:t>
      </w:r>
      <w:r w:rsidR="008261F6" w:rsidRPr="00D872B4">
        <w:rPr>
          <w:sz w:val="28"/>
          <w:szCs w:val="28"/>
          <w:lang w:val="ru-RU"/>
        </w:rPr>
        <w:t>Мотивац</w:t>
      </w:r>
      <w:r w:rsidR="008261F6" w:rsidRPr="00D872B4">
        <w:rPr>
          <w:sz w:val="28"/>
          <w:szCs w:val="28"/>
          <w:lang w:val="uk-UA"/>
        </w:rPr>
        <w:t>ійний л</w:t>
      </w:r>
      <w:r w:rsidRPr="00D872B4">
        <w:rPr>
          <w:sz w:val="28"/>
          <w:szCs w:val="28"/>
          <w:lang w:val="ru-RU"/>
        </w:rPr>
        <w:t>ист.</w:t>
      </w:r>
    </w:p>
    <w:p w14:paraId="4E1DA63D" w14:textId="77777777" w:rsidR="006E4974" w:rsidRPr="00D872B4" w:rsidRDefault="006E4974" w:rsidP="006E4974">
      <w:pPr>
        <w:widowControl w:val="0"/>
        <w:suppressAutoHyphens/>
        <w:autoSpaceDE w:val="0"/>
        <w:spacing w:line="276" w:lineRule="auto"/>
        <w:jc w:val="both"/>
        <w:rPr>
          <w:sz w:val="28"/>
          <w:szCs w:val="28"/>
          <w:lang w:val="ru-RU"/>
        </w:rPr>
      </w:pPr>
      <w:r w:rsidRPr="00D872B4">
        <w:rPr>
          <w:sz w:val="28"/>
          <w:szCs w:val="28"/>
          <w:lang w:val="ru-RU"/>
        </w:rPr>
        <w:t>д) Два рекомендаційні листи.</w:t>
      </w:r>
    </w:p>
    <w:p w14:paraId="679C2495" w14:textId="627F5BE2" w:rsidR="006E4974" w:rsidRPr="00D872B4" w:rsidRDefault="006E4974" w:rsidP="006E4974">
      <w:pPr>
        <w:widowControl w:val="0"/>
        <w:suppressAutoHyphens/>
        <w:autoSpaceDE w:val="0"/>
        <w:spacing w:line="276" w:lineRule="auto"/>
        <w:jc w:val="both"/>
        <w:rPr>
          <w:sz w:val="28"/>
          <w:szCs w:val="28"/>
          <w:lang w:val="ru-RU"/>
        </w:rPr>
      </w:pPr>
      <w:r w:rsidRPr="00D872B4">
        <w:rPr>
          <w:sz w:val="28"/>
          <w:szCs w:val="28"/>
          <w:lang w:val="ru-RU"/>
        </w:rPr>
        <w:t>Підтвердження знання англійської мови</w:t>
      </w:r>
    </w:p>
    <w:p w14:paraId="50FC9D31" w14:textId="07FAC176" w:rsidR="008261F6" w:rsidRPr="00D872B4" w:rsidRDefault="00790115" w:rsidP="008261F6">
      <w:pPr>
        <w:widowControl w:val="0"/>
        <w:suppressAutoHyphens/>
        <w:autoSpaceDE w:val="0"/>
        <w:spacing w:line="276" w:lineRule="auto"/>
        <w:jc w:val="both"/>
        <w:rPr>
          <w:sz w:val="28"/>
          <w:szCs w:val="28"/>
          <w:lang w:val="ru-RU"/>
        </w:rPr>
      </w:pPr>
      <w:r w:rsidRPr="00D872B4">
        <w:rPr>
          <w:sz w:val="28"/>
          <w:szCs w:val="28"/>
          <w:lang w:val="ru-RU"/>
        </w:rPr>
        <w:t>3.4. Кандидати</w:t>
      </w:r>
      <w:r w:rsidR="008261F6" w:rsidRPr="00D872B4">
        <w:rPr>
          <w:sz w:val="28"/>
          <w:szCs w:val="28"/>
          <w:lang w:val="ru-RU"/>
        </w:rPr>
        <w:t xml:space="preserve"> подають заявки на нав</w:t>
      </w:r>
      <w:r w:rsidRPr="00D872B4">
        <w:rPr>
          <w:sz w:val="28"/>
          <w:szCs w:val="28"/>
          <w:lang w:val="ru-RU"/>
        </w:rPr>
        <w:t>чання до магістратури (перший напрям на спеціальність</w:t>
      </w:r>
      <w:r w:rsidR="008261F6" w:rsidRPr="00D872B4">
        <w:rPr>
          <w:sz w:val="28"/>
          <w:szCs w:val="28"/>
          <w:lang w:val="ru-RU"/>
        </w:rPr>
        <w:t xml:space="preserve"> «Прикладна математика», друг</w:t>
      </w:r>
      <w:r w:rsidRPr="00D872B4">
        <w:rPr>
          <w:sz w:val="28"/>
          <w:szCs w:val="28"/>
          <w:lang w:val="ru-RU"/>
        </w:rPr>
        <w:t>ий</w:t>
      </w:r>
      <w:r w:rsidR="008261F6" w:rsidRPr="00D872B4">
        <w:rPr>
          <w:sz w:val="28"/>
          <w:szCs w:val="28"/>
          <w:lang w:val="ru-RU"/>
        </w:rPr>
        <w:t xml:space="preserve"> </w:t>
      </w:r>
      <w:r w:rsidRPr="00D872B4">
        <w:rPr>
          <w:sz w:val="28"/>
          <w:szCs w:val="28"/>
          <w:lang w:val="ru-RU"/>
        </w:rPr>
        <w:t xml:space="preserve">напрям на спеціальність </w:t>
      </w:r>
      <w:r w:rsidR="008261F6" w:rsidRPr="00D872B4">
        <w:rPr>
          <w:sz w:val="28"/>
          <w:szCs w:val="28"/>
          <w:lang w:val="ru-RU"/>
        </w:rPr>
        <w:t xml:space="preserve">«Системи та методи прийняття рішень») Київського національного університету імені Тараса Шевченка відповідно до правил прийому. Київський національний університет імені Тараса Шевченка </w:t>
      </w:r>
      <w:r w:rsidRPr="00D872B4">
        <w:rPr>
          <w:sz w:val="28"/>
          <w:szCs w:val="28"/>
          <w:lang w:val="ru-RU"/>
        </w:rPr>
        <w:t xml:space="preserve">має відібрати </w:t>
      </w:r>
      <w:r w:rsidR="008261F6" w:rsidRPr="00D872B4">
        <w:rPr>
          <w:sz w:val="28"/>
          <w:szCs w:val="28"/>
          <w:lang w:val="ru-RU"/>
        </w:rPr>
        <w:t xml:space="preserve">студентів магістерської програми «Прикладна математика» (для першого </w:t>
      </w:r>
      <w:r w:rsidRPr="00D872B4">
        <w:rPr>
          <w:sz w:val="28"/>
          <w:szCs w:val="28"/>
          <w:lang w:val="ru-RU"/>
        </w:rPr>
        <w:t>напрямку</w:t>
      </w:r>
      <w:r w:rsidR="008261F6" w:rsidRPr="00D872B4">
        <w:rPr>
          <w:sz w:val="28"/>
          <w:szCs w:val="28"/>
          <w:lang w:val="ru-RU"/>
        </w:rPr>
        <w:t xml:space="preserve">) або «Системи та методи прийняття рішень» (для другого </w:t>
      </w:r>
      <w:r w:rsidRPr="00D872B4">
        <w:rPr>
          <w:sz w:val="28"/>
          <w:szCs w:val="28"/>
          <w:lang w:val="ru-RU"/>
        </w:rPr>
        <w:t>напрямку</w:t>
      </w:r>
      <w:r w:rsidR="008261F6" w:rsidRPr="00D872B4">
        <w:rPr>
          <w:sz w:val="28"/>
          <w:szCs w:val="28"/>
          <w:lang w:val="ru-RU"/>
        </w:rPr>
        <w:t xml:space="preserve">) високомотивованих кандидатів на </w:t>
      </w:r>
      <w:r w:rsidR="008102C0" w:rsidRPr="00D872B4">
        <w:rPr>
          <w:sz w:val="28"/>
          <w:szCs w:val="28"/>
          <w:lang w:val="ru-RU"/>
        </w:rPr>
        <w:t xml:space="preserve">міжнародну </w:t>
      </w:r>
      <w:r w:rsidR="008261F6" w:rsidRPr="00D872B4">
        <w:rPr>
          <w:sz w:val="28"/>
          <w:szCs w:val="28"/>
          <w:lang w:val="ru-RU"/>
        </w:rPr>
        <w:t xml:space="preserve">спільну магістерську програму. Після цього </w:t>
      </w:r>
      <w:r w:rsidRPr="00D872B4">
        <w:rPr>
          <w:sz w:val="28"/>
          <w:szCs w:val="28"/>
          <w:lang w:val="ru-RU"/>
        </w:rPr>
        <w:t>локальні</w:t>
      </w:r>
      <w:r w:rsidR="008261F6" w:rsidRPr="00D872B4">
        <w:rPr>
          <w:sz w:val="28"/>
          <w:szCs w:val="28"/>
          <w:lang w:val="ru-RU"/>
        </w:rPr>
        <w:t xml:space="preserve"> координатори </w:t>
      </w:r>
      <w:r w:rsidRPr="00D872B4">
        <w:rPr>
          <w:sz w:val="28"/>
          <w:szCs w:val="28"/>
          <w:lang w:val="en-US"/>
        </w:rPr>
        <w:t>TSNUK</w:t>
      </w:r>
      <w:r w:rsidRPr="00D872B4">
        <w:rPr>
          <w:sz w:val="28"/>
          <w:szCs w:val="28"/>
          <w:lang w:val="ru-RU"/>
        </w:rPr>
        <w:t xml:space="preserve"> </w:t>
      </w:r>
      <w:r w:rsidR="008261F6" w:rsidRPr="00D872B4">
        <w:rPr>
          <w:sz w:val="28"/>
          <w:szCs w:val="28"/>
          <w:lang w:val="ru-RU"/>
        </w:rPr>
        <w:t>оцінять подані заявки та склад</w:t>
      </w:r>
      <w:r w:rsidR="001F32E4" w:rsidRPr="00D872B4">
        <w:rPr>
          <w:sz w:val="28"/>
          <w:szCs w:val="28"/>
          <w:lang w:val="uk-UA"/>
        </w:rPr>
        <w:t>у</w:t>
      </w:r>
      <w:r w:rsidR="008261F6" w:rsidRPr="00D872B4">
        <w:rPr>
          <w:sz w:val="28"/>
          <w:szCs w:val="28"/>
          <w:lang w:val="ru-RU"/>
        </w:rPr>
        <w:t xml:space="preserve">ть рейтинговий список студентів, які мають право на навчання, на основі середнього балу їхнього диплому бакалавра, рівня володіння англійською мовою та мотивації. Потім список відібраних кандидатів подається до іншої установи-партнера, яка </w:t>
      </w:r>
      <w:r w:rsidR="008102C0" w:rsidRPr="00D872B4">
        <w:rPr>
          <w:sz w:val="28"/>
          <w:szCs w:val="28"/>
          <w:lang w:val="ru-RU"/>
        </w:rPr>
        <w:t>має право</w:t>
      </w:r>
      <w:r w:rsidR="008261F6" w:rsidRPr="00D872B4">
        <w:rPr>
          <w:sz w:val="28"/>
          <w:szCs w:val="28"/>
          <w:lang w:val="ru-RU"/>
        </w:rPr>
        <w:t xml:space="preserve"> провести співбесіду з кандидатами до підтвердження списку та остаточного зарахування. Студенти, які відповідають вимогам, будуть повідомлені </w:t>
      </w:r>
      <w:r w:rsidR="001F32E4" w:rsidRPr="00D872B4">
        <w:rPr>
          <w:sz w:val="28"/>
          <w:szCs w:val="28"/>
          <w:lang w:val="en-US"/>
        </w:rPr>
        <w:t>TSNUK</w:t>
      </w:r>
      <w:r w:rsidR="008261F6" w:rsidRPr="00D872B4">
        <w:rPr>
          <w:sz w:val="28"/>
          <w:szCs w:val="28"/>
          <w:lang w:val="ru-RU"/>
        </w:rPr>
        <w:t xml:space="preserve"> і матимуть 15 днів, щ</w:t>
      </w:r>
      <w:r w:rsidR="001F32E4" w:rsidRPr="00D872B4">
        <w:rPr>
          <w:sz w:val="28"/>
          <w:szCs w:val="28"/>
          <w:lang w:val="ru-RU"/>
        </w:rPr>
        <w:t xml:space="preserve">об прийняти запропоновану </w:t>
      </w:r>
      <w:r w:rsidR="008102C0" w:rsidRPr="00D872B4">
        <w:rPr>
          <w:sz w:val="28"/>
          <w:szCs w:val="28"/>
          <w:lang w:val="ru-RU"/>
        </w:rPr>
        <w:t>про</w:t>
      </w:r>
      <w:r w:rsidR="001F32E4" w:rsidRPr="00D872B4">
        <w:rPr>
          <w:sz w:val="28"/>
          <w:szCs w:val="28"/>
          <w:lang w:val="ru-RU"/>
        </w:rPr>
        <w:t>позицію</w:t>
      </w:r>
      <w:r w:rsidR="008261F6" w:rsidRPr="00D872B4">
        <w:rPr>
          <w:sz w:val="28"/>
          <w:szCs w:val="28"/>
          <w:lang w:val="ru-RU"/>
        </w:rPr>
        <w:t>.</w:t>
      </w:r>
    </w:p>
    <w:p w14:paraId="3AD1EF22" w14:textId="06274090" w:rsidR="008261F6" w:rsidRPr="00D872B4" w:rsidRDefault="008261F6" w:rsidP="008261F6">
      <w:pPr>
        <w:widowControl w:val="0"/>
        <w:suppressAutoHyphens/>
        <w:autoSpaceDE w:val="0"/>
        <w:spacing w:line="276" w:lineRule="auto"/>
        <w:jc w:val="both"/>
        <w:rPr>
          <w:sz w:val="28"/>
          <w:szCs w:val="28"/>
          <w:lang w:val="ru-RU"/>
        </w:rPr>
      </w:pPr>
      <w:r w:rsidRPr="00D872B4">
        <w:rPr>
          <w:sz w:val="28"/>
          <w:szCs w:val="28"/>
          <w:lang w:val="ru-RU"/>
        </w:rPr>
        <w:t>3.5. Відповідальність за повідомлення про результати вступу покладається на Київський національний університет імені Тараса Шевченка. Відповідальність за заповнення та завантаження документів, у тому числі завірених копій дипломів першого циклу, несуть прийняті студенти.</w:t>
      </w:r>
    </w:p>
    <w:p w14:paraId="04DD9CE2" w14:textId="0B7AF2C2" w:rsidR="00884B10" w:rsidRPr="00D872B4" w:rsidRDefault="001F32E4" w:rsidP="00406635">
      <w:pPr>
        <w:pStyle w:val="Encapalament"/>
        <w:tabs>
          <w:tab w:val="left" w:pos="720"/>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5"/>
          <w:tab w:val="left" w:pos="9069"/>
          <w:tab w:val="left" w:pos="9913"/>
        </w:tabs>
        <w:spacing w:before="360" w:after="60" w:line="276" w:lineRule="auto"/>
        <w:jc w:val="both"/>
        <w:rPr>
          <w:rFonts w:ascii="Times New Roman" w:eastAsia="Times New Roman" w:hAnsi="Times New Roman" w:cs="Times New Roman"/>
          <w:b/>
          <w:lang w:val="ru-RU" w:eastAsia="ar-SA"/>
        </w:rPr>
      </w:pPr>
      <w:r w:rsidRPr="00D872B4">
        <w:rPr>
          <w:rFonts w:ascii="Times New Roman" w:eastAsia="Times New Roman" w:hAnsi="Times New Roman" w:cs="Times New Roman"/>
          <w:b/>
          <w:lang w:val="uk-UA" w:eastAsia="ar-SA"/>
        </w:rPr>
        <w:t xml:space="preserve">Стаття </w:t>
      </w:r>
      <w:r w:rsidR="00F5374C" w:rsidRPr="00D872B4">
        <w:rPr>
          <w:rFonts w:ascii="Times New Roman" w:eastAsia="Times New Roman" w:hAnsi="Times New Roman" w:cs="Times New Roman"/>
          <w:b/>
          <w:lang w:val="ru-RU" w:eastAsia="ar-SA"/>
        </w:rPr>
        <w:t>4</w:t>
      </w:r>
      <w:r w:rsidR="00884B10" w:rsidRPr="00D872B4">
        <w:rPr>
          <w:rFonts w:ascii="Times New Roman" w:eastAsia="Times New Roman" w:hAnsi="Times New Roman" w:cs="Times New Roman"/>
          <w:b/>
          <w:lang w:val="ru-RU" w:eastAsia="ar-SA"/>
        </w:rPr>
        <w:t xml:space="preserve"> – </w:t>
      </w:r>
      <w:r w:rsidR="008102C0" w:rsidRPr="00D872B4">
        <w:rPr>
          <w:rFonts w:ascii="Times New Roman" w:eastAsia="Times New Roman" w:hAnsi="Times New Roman" w:cs="Times New Roman"/>
          <w:b/>
          <w:lang w:val="uk-UA" w:eastAsia="ar-SA"/>
        </w:rPr>
        <w:t>Організація програми</w:t>
      </w:r>
    </w:p>
    <w:p w14:paraId="42367374" w14:textId="4B4BD028" w:rsidR="008102C0" w:rsidRPr="00D872B4" w:rsidRDefault="008102C0" w:rsidP="008102C0">
      <w:pPr>
        <w:widowControl w:val="0"/>
        <w:suppressAutoHyphens/>
        <w:autoSpaceDE w:val="0"/>
        <w:spacing w:before="120" w:line="276" w:lineRule="auto"/>
        <w:jc w:val="both"/>
        <w:rPr>
          <w:sz w:val="28"/>
          <w:szCs w:val="28"/>
          <w:lang w:val="ru-RU"/>
        </w:rPr>
      </w:pPr>
      <w:r w:rsidRPr="00D872B4">
        <w:rPr>
          <w:sz w:val="28"/>
          <w:szCs w:val="28"/>
          <w:lang w:val="ru-RU"/>
        </w:rPr>
        <w:t xml:space="preserve">4.1 Студенти, відібрані </w:t>
      </w:r>
      <w:r w:rsidRPr="00D872B4">
        <w:rPr>
          <w:sz w:val="28"/>
          <w:szCs w:val="28"/>
          <w:lang w:val="en-GB"/>
        </w:rPr>
        <w:t>TSNUK</w:t>
      </w:r>
      <w:r w:rsidRPr="00D872B4">
        <w:rPr>
          <w:sz w:val="28"/>
          <w:szCs w:val="28"/>
          <w:lang w:val="ru-RU"/>
        </w:rPr>
        <w:t xml:space="preserve">, повинні завершити перший і четвертий семестри своєї програми подвійного ступеня в </w:t>
      </w:r>
      <w:r w:rsidRPr="00D872B4">
        <w:rPr>
          <w:sz w:val="28"/>
          <w:szCs w:val="28"/>
          <w:lang w:val="en-GB"/>
        </w:rPr>
        <w:t>TSNUK</w:t>
      </w:r>
      <w:r w:rsidRPr="00D872B4">
        <w:rPr>
          <w:sz w:val="28"/>
          <w:szCs w:val="28"/>
          <w:lang w:val="ru-RU"/>
        </w:rPr>
        <w:t xml:space="preserve"> і другий і третій семестри в </w:t>
      </w:r>
      <w:r w:rsidRPr="00D872B4">
        <w:rPr>
          <w:sz w:val="28"/>
          <w:szCs w:val="28"/>
          <w:lang w:val="en-GB"/>
        </w:rPr>
        <w:t>UAQ</w:t>
      </w:r>
      <w:r w:rsidRPr="00D872B4">
        <w:rPr>
          <w:sz w:val="28"/>
          <w:szCs w:val="28"/>
          <w:lang w:val="ru-RU"/>
        </w:rPr>
        <w:t>.</w:t>
      </w:r>
    </w:p>
    <w:p w14:paraId="3DF80F32" w14:textId="45330C81" w:rsidR="008102C0" w:rsidRPr="00D872B4" w:rsidRDefault="008102C0" w:rsidP="008102C0">
      <w:pPr>
        <w:widowControl w:val="0"/>
        <w:suppressAutoHyphens/>
        <w:autoSpaceDE w:val="0"/>
        <w:spacing w:before="120" w:line="276" w:lineRule="auto"/>
        <w:jc w:val="both"/>
        <w:rPr>
          <w:sz w:val="28"/>
          <w:szCs w:val="28"/>
          <w:lang w:val="ru-RU"/>
        </w:rPr>
      </w:pPr>
      <w:r w:rsidRPr="00D872B4">
        <w:rPr>
          <w:sz w:val="28"/>
          <w:szCs w:val="28"/>
          <w:lang w:val="ru-RU"/>
        </w:rPr>
        <w:t>4.2 Відповідальність за управління та адміністрування програми покладається на обох партнерів, якщо не обумовлено інше.</w:t>
      </w:r>
    </w:p>
    <w:p w14:paraId="706BB3C6" w14:textId="5DA1B526" w:rsidR="008102C0" w:rsidRPr="00D872B4" w:rsidRDefault="008102C0" w:rsidP="008102C0">
      <w:pPr>
        <w:widowControl w:val="0"/>
        <w:suppressAutoHyphens/>
        <w:autoSpaceDE w:val="0"/>
        <w:spacing w:before="120" w:line="276" w:lineRule="auto"/>
        <w:jc w:val="both"/>
        <w:rPr>
          <w:sz w:val="28"/>
          <w:szCs w:val="28"/>
          <w:lang w:val="ru-RU"/>
        </w:rPr>
      </w:pPr>
      <w:r w:rsidRPr="00D872B4">
        <w:rPr>
          <w:sz w:val="28"/>
          <w:szCs w:val="28"/>
          <w:lang w:val="ru-RU"/>
        </w:rPr>
        <w:t xml:space="preserve">4.3 Партнери вирішують питання щодо змісту програми, критеріїв </w:t>
      </w:r>
      <w:proofErr w:type="gramStart"/>
      <w:r w:rsidRPr="00D872B4">
        <w:rPr>
          <w:sz w:val="28"/>
          <w:szCs w:val="28"/>
          <w:lang w:val="ru-RU"/>
        </w:rPr>
        <w:t>в</w:t>
      </w:r>
      <w:proofErr w:type="gramEnd"/>
      <w:r w:rsidRPr="00D872B4">
        <w:rPr>
          <w:sz w:val="28"/>
          <w:szCs w:val="28"/>
          <w:lang w:val="ru-RU"/>
        </w:rPr>
        <w:t>ідбору студентів та процедури вступу, організації та забезпечення якості навчання та інших пов’язаних питань у межах їх компетенції. Ці рішення підлягатимуть остаточному затвердженню відповідними органами кожного партнера.</w:t>
      </w:r>
    </w:p>
    <w:p w14:paraId="62E28559" w14:textId="4AFD8150" w:rsidR="008102C0" w:rsidRPr="00D872B4" w:rsidRDefault="008102C0" w:rsidP="008102C0">
      <w:pPr>
        <w:widowControl w:val="0"/>
        <w:suppressAutoHyphens/>
        <w:autoSpaceDE w:val="0"/>
        <w:spacing w:before="120" w:line="276" w:lineRule="auto"/>
        <w:jc w:val="both"/>
        <w:rPr>
          <w:sz w:val="28"/>
          <w:szCs w:val="28"/>
          <w:lang w:val="ru-RU"/>
        </w:rPr>
      </w:pPr>
      <w:r w:rsidRPr="00D872B4">
        <w:rPr>
          <w:sz w:val="28"/>
          <w:szCs w:val="28"/>
          <w:lang w:val="ru-RU"/>
        </w:rPr>
        <w:t xml:space="preserve">4.4 Для практичного адміністрування програми партнери мають право створювати програмний комітет, сформований на основі рівного представництва партнерів, і включати в нього представників зі студентства. Зареєстровані студенти програми обирають свого представника </w:t>
      </w:r>
      <w:proofErr w:type="gramStart"/>
      <w:r w:rsidRPr="00D872B4">
        <w:rPr>
          <w:sz w:val="28"/>
          <w:szCs w:val="28"/>
          <w:lang w:val="ru-RU"/>
        </w:rPr>
        <w:t>до</w:t>
      </w:r>
      <w:proofErr w:type="gramEnd"/>
      <w:r w:rsidRPr="00D872B4">
        <w:rPr>
          <w:sz w:val="28"/>
          <w:szCs w:val="28"/>
          <w:lang w:val="ru-RU"/>
        </w:rPr>
        <w:t xml:space="preserve"> складу </w:t>
      </w:r>
      <w:r w:rsidR="009A065C" w:rsidRPr="00D872B4">
        <w:rPr>
          <w:sz w:val="28"/>
          <w:szCs w:val="28"/>
          <w:lang w:val="ru-RU"/>
        </w:rPr>
        <w:t xml:space="preserve">програмного </w:t>
      </w:r>
      <w:r w:rsidRPr="00D872B4">
        <w:rPr>
          <w:sz w:val="28"/>
          <w:szCs w:val="28"/>
          <w:lang w:val="ru-RU"/>
        </w:rPr>
        <w:t xml:space="preserve">комітету. Комітет </w:t>
      </w:r>
      <w:r w:rsidR="009A065C" w:rsidRPr="00D872B4">
        <w:rPr>
          <w:sz w:val="28"/>
          <w:szCs w:val="28"/>
          <w:lang w:val="ru-RU"/>
        </w:rPr>
        <w:t>програми несе</w:t>
      </w:r>
      <w:r w:rsidRPr="00D872B4">
        <w:rPr>
          <w:sz w:val="28"/>
          <w:szCs w:val="28"/>
          <w:lang w:val="ru-RU"/>
        </w:rPr>
        <w:t xml:space="preserve"> відповідальність за всі основні </w:t>
      </w:r>
      <w:r w:rsidRPr="00D872B4">
        <w:rPr>
          <w:sz w:val="28"/>
          <w:szCs w:val="28"/>
          <w:lang w:val="ru-RU"/>
        </w:rPr>
        <w:lastRenderedPageBreak/>
        <w:t xml:space="preserve">внутрішні пропозиції щодо рішень, які мають бути прийняті щодо </w:t>
      </w:r>
      <w:r w:rsidR="009A065C" w:rsidRPr="00D872B4">
        <w:rPr>
          <w:sz w:val="28"/>
          <w:szCs w:val="28"/>
          <w:lang w:val="ru-RU"/>
        </w:rPr>
        <w:t>програми</w:t>
      </w:r>
      <w:r w:rsidRPr="00D872B4">
        <w:rPr>
          <w:sz w:val="28"/>
          <w:szCs w:val="28"/>
          <w:lang w:val="ru-RU"/>
        </w:rPr>
        <w:t xml:space="preserve">, включаючи зміни в плані навчання </w:t>
      </w:r>
      <w:r w:rsidR="009A065C" w:rsidRPr="00D872B4">
        <w:rPr>
          <w:sz w:val="28"/>
          <w:szCs w:val="28"/>
          <w:lang w:val="ru-RU"/>
        </w:rPr>
        <w:t>програми та навчальному плані та цій угоді</w:t>
      </w:r>
      <w:r w:rsidRPr="00D872B4">
        <w:rPr>
          <w:sz w:val="28"/>
          <w:szCs w:val="28"/>
          <w:lang w:val="ru-RU"/>
        </w:rPr>
        <w:t xml:space="preserve">. Ці рішення підлягатимуть остаточному затвердженню відповідними органами кожного </w:t>
      </w:r>
      <w:r w:rsidR="009A065C" w:rsidRPr="00D872B4">
        <w:rPr>
          <w:sz w:val="28"/>
          <w:szCs w:val="28"/>
          <w:lang w:val="ru-RU"/>
        </w:rPr>
        <w:t>партнера</w:t>
      </w:r>
      <w:r w:rsidRPr="00D872B4">
        <w:rPr>
          <w:sz w:val="28"/>
          <w:szCs w:val="28"/>
          <w:lang w:val="ru-RU"/>
        </w:rPr>
        <w:t xml:space="preserve">. Програма навчання затверджується </w:t>
      </w:r>
      <w:r w:rsidR="009A065C" w:rsidRPr="00D872B4">
        <w:rPr>
          <w:sz w:val="28"/>
          <w:szCs w:val="28"/>
          <w:lang w:val="ru-RU"/>
        </w:rPr>
        <w:t xml:space="preserve">партнерами </w:t>
      </w:r>
      <w:r w:rsidRPr="00D872B4">
        <w:rPr>
          <w:sz w:val="28"/>
          <w:szCs w:val="28"/>
          <w:lang w:val="ru-RU"/>
        </w:rPr>
        <w:t>відповідно до правил і процедур, що діють у кожному закладі.</w:t>
      </w:r>
    </w:p>
    <w:p w14:paraId="72BAB02C" w14:textId="0675F87C" w:rsidR="009A065C" w:rsidRPr="00D872B4" w:rsidRDefault="009A065C" w:rsidP="009A065C">
      <w:pPr>
        <w:widowControl w:val="0"/>
        <w:suppressAutoHyphens/>
        <w:autoSpaceDE w:val="0"/>
        <w:spacing w:before="120" w:line="276" w:lineRule="auto"/>
        <w:jc w:val="both"/>
        <w:rPr>
          <w:sz w:val="28"/>
          <w:szCs w:val="28"/>
          <w:lang w:val="ru-RU" w:eastAsia="ar-SA"/>
        </w:rPr>
      </w:pPr>
      <w:r w:rsidRPr="00D872B4">
        <w:rPr>
          <w:sz w:val="28"/>
          <w:szCs w:val="28"/>
          <w:lang w:val="ru-RU" w:eastAsia="ar-SA"/>
        </w:rPr>
        <w:t xml:space="preserve">4.5. Консультації </w:t>
      </w:r>
      <w:r w:rsidR="00067A6A" w:rsidRPr="00D872B4">
        <w:rPr>
          <w:sz w:val="28"/>
          <w:szCs w:val="28"/>
          <w:lang w:val="ru-RU" w:eastAsia="ar-SA"/>
        </w:rPr>
        <w:t xml:space="preserve">студентів </w:t>
      </w:r>
      <w:r w:rsidRPr="00D872B4">
        <w:rPr>
          <w:sz w:val="28"/>
          <w:szCs w:val="28"/>
          <w:lang w:val="ru-RU" w:eastAsia="ar-SA"/>
        </w:rPr>
        <w:t xml:space="preserve">щодо загального порядку навчання надають співробітники </w:t>
      </w:r>
      <w:r w:rsidR="00067A6A" w:rsidRPr="00D872B4">
        <w:rPr>
          <w:sz w:val="28"/>
          <w:szCs w:val="28"/>
          <w:lang w:val="ru-RU" w:eastAsia="ar-SA"/>
        </w:rPr>
        <w:t>закладів</w:t>
      </w:r>
      <w:r w:rsidRPr="00D872B4">
        <w:rPr>
          <w:sz w:val="28"/>
          <w:szCs w:val="28"/>
          <w:lang w:val="ru-RU" w:eastAsia="ar-SA"/>
        </w:rPr>
        <w:t xml:space="preserve">, </w:t>
      </w:r>
      <w:r w:rsidR="00067A6A" w:rsidRPr="00D872B4">
        <w:rPr>
          <w:sz w:val="28"/>
          <w:szCs w:val="28"/>
          <w:lang w:val="ru-RU" w:eastAsia="ar-SA"/>
        </w:rPr>
        <w:t xml:space="preserve">що </w:t>
      </w:r>
      <w:r w:rsidRPr="00D872B4">
        <w:rPr>
          <w:sz w:val="28"/>
          <w:szCs w:val="28"/>
          <w:lang w:val="ru-RU" w:eastAsia="ar-SA"/>
        </w:rPr>
        <w:t xml:space="preserve">відповідальні за практичне виконання </w:t>
      </w:r>
      <w:r w:rsidR="00067A6A" w:rsidRPr="00D872B4">
        <w:rPr>
          <w:sz w:val="28"/>
          <w:szCs w:val="28"/>
          <w:lang w:val="ru-RU" w:eastAsia="ar-SA"/>
        </w:rPr>
        <w:t>програми</w:t>
      </w:r>
      <w:r w:rsidRPr="00D872B4">
        <w:rPr>
          <w:sz w:val="28"/>
          <w:szCs w:val="28"/>
          <w:lang w:val="ru-RU" w:eastAsia="ar-SA"/>
        </w:rPr>
        <w:t xml:space="preserve">. Консультації студентів щодо навчального змісту здійснюють викладачі, </w:t>
      </w:r>
      <w:r w:rsidR="00067A6A" w:rsidRPr="00D872B4">
        <w:rPr>
          <w:sz w:val="28"/>
          <w:szCs w:val="28"/>
          <w:lang w:val="ru-RU" w:eastAsia="ar-SA"/>
        </w:rPr>
        <w:t xml:space="preserve">які </w:t>
      </w:r>
      <w:r w:rsidRPr="00D872B4">
        <w:rPr>
          <w:sz w:val="28"/>
          <w:szCs w:val="28"/>
          <w:lang w:val="ru-RU" w:eastAsia="ar-SA"/>
        </w:rPr>
        <w:t xml:space="preserve">відповідальні за практичне виконання </w:t>
      </w:r>
      <w:r w:rsidR="00067A6A" w:rsidRPr="00D872B4">
        <w:rPr>
          <w:sz w:val="28"/>
          <w:szCs w:val="28"/>
          <w:lang w:val="ru-RU" w:eastAsia="ar-SA"/>
        </w:rPr>
        <w:t>програми</w:t>
      </w:r>
      <w:r w:rsidRPr="00D872B4">
        <w:rPr>
          <w:sz w:val="28"/>
          <w:szCs w:val="28"/>
          <w:lang w:val="ru-RU" w:eastAsia="ar-SA"/>
        </w:rPr>
        <w:t>, індивідуально під час їх консультацій.</w:t>
      </w:r>
    </w:p>
    <w:p w14:paraId="7F0588A2" w14:textId="1B57AC31" w:rsidR="009A065C" w:rsidRPr="00D872B4" w:rsidRDefault="009A065C" w:rsidP="009A065C">
      <w:pPr>
        <w:widowControl w:val="0"/>
        <w:suppressAutoHyphens/>
        <w:autoSpaceDE w:val="0"/>
        <w:spacing w:before="120" w:line="276" w:lineRule="auto"/>
        <w:jc w:val="both"/>
        <w:rPr>
          <w:sz w:val="28"/>
          <w:szCs w:val="28"/>
          <w:lang w:val="ru-RU" w:eastAsia="ar-SA"/>
        </w:rPr>
      </w:pPr>
      <w:r w:rsidRPr="00D872B4">
        <w:rPr>
          <w:sz w:val="28"/>
          <w:szCs w:val="28"/>
          <w:lang w:val="ru-RU" w:eastAsia="ar-SA"/>
        </w:rPr>
        <w:t>Консультації студентів щодо можливостей професійної кар'єри чи стажування надаватимуть спеціалізовані офіси обох закладів. Адміністративні, соціальні та інші питання (такі як віза, проживання, кредити, підтримка особливих потреб тощо) студентів опікуються підрозділ</w:t>
      </w:r>
      <w:r w:rsidR="003D1D4A" w:rsidRPr="00D872B4">
        <w:rPr>
          <w:sz w:val="28"/>
          <w:szCs w:val="28"/>
          <w:lang w:val="ru-RU" w:eastAsia="ar-SA"/>
        </w:rPr>
        <w:t>и, відповідальні</w:t>
      </w:r>
      <w:r w:rsidRPr="00D872B4">
        <w:rPr>
          <w:sz w:val="28"/>
          <w:szCs w:val="28"/>
          <w:lang w:val="ru-RU" w:eastAsia="ar-SA"/>
        </w:rPr>
        <w:t xml:space="preserve"> за практичне виконання </w:t>
      </w:r>
      <w:r w:rsidR="003D1D4A" w:rsidRPr="00D872B4">
        <w:rPr>
          <w:sz w:val="28"/>
          <w:szCs w:val="28"/>
          <w:lang w:val="ru-RU" w:eastAsia="ar-SA"/>
        </w:rPr>
        <w:t>програми</w:t>
      </w:r>
      <w:r w:rsidRPr="00D872B4">
        <w:rPr>
          <w:sz w:val="28"/>
          <w:szCs w:val="28"/>
          <w:lang w:val="ru-RU" w:eastAsia="ar-SA"/>
        </w:rPr>
        <w:t>, або спеціалізован</w:t>
      </w:r>
      <w:r w:rsidR="003D1D4A" w:rsidRPr="00D872B4">
        <w:rPr>
          <w:sz w:val="28"/>
          <w:szCs w:val="28"/>
          <w:lang w:val="ru-RU" w:eastAsia="ar-SA"/>
        </w:rPr>
        <w:t>і</w:t>
      </w:r>
      <w:r w:rsidRPr="00D872B4">
        <w:rPr>
          <w:sz w:val="28"/>
          <w:szCs w:val="28"/>
          <w:lang w:val="ru-RU" w:eastAsia="ar-SA"/>
        </w:rPr>
        <w:t xml:space="preserve"> </w:t>
      </w:r>
      <w:r w:rsidR="003D1D4A" w:rsidRPr="00D872B4">
        <w:rPr>
          <w:sz w:val="28"/>
          <w:szCs w:val="28"/>
          <w:lang w:val="ru-RU" w:eastAsia="ar-SA"/>
        </w:rPr>
        <w:t>служби</w:t>
      </w:r>
      <w:r w:rsidRPr="00D872B4">
        <w:rPr>
          <w:sz w:val="28"/>
          <w:szCs w:val="28"/>
          <w:lang w:val="ru-RU" w:eastAsia="ar-SA"/>
        </w:rPr>
        <w:t xml:space="preserve"> обох закладів.</w:t>
      </w:r>
    </w:p>
    <w:p w14:paraId="1257AA69" w14:textId="77777777" w:rsidR="009A065C" w:rsidRPr="00D872B4" w:rsidRDefault="009A065C" w:rsidP="009A065C">
      <w:pPr>
        <w:widowControl w:val="0"/>
        <w:suppressAutoHyphens/>
        <w:autoSpaceDE w:val="0"/>
        <w:spacing w:before="120" w:line="276" w:lineRule="auto"/>
        <w:jc w:val="both"/>
        <w:rPr>
          <w:sz w:val="28"/>
          <w:szCs w:val="28"/>
          <w:lang w:val="ru-RU" w:eastAsia="ar-SA"/>
        </w:rPr>
      </w:pPr>
      <w:r w:rsidRPr="00D872B4">
        <w:rPr>
          <w:sz w:val="28"/>
          <w:szCs w:val="28"/>
          <w:lang w:val="ru-RU" w:eastAsia="ar-SA"/>
        </w:rPr>
        <w:t>Кожен із двох університетів визнає правила навчання та іспитів університету-партнера. Обидві сторони визнають результати, отримані в університеті-партнері.</w:t>
      </w:r>
    </w:p>
    <w:p w14:paraId="5538AE56" w14:textId="3163C3D8" w:rsidR="009A065C" w:rsidRPr="00D872B4" w:rsidRDefault="006A538B" w:rsidP="009A065C">
      <w:pPr>
        <w:widowControl w:val="0"/>
        <w:suppressAutoHyphens/>
        <w:autoSpaceDE w:val="0"/>
        <w:spacing w:before="120" w:line="276" w:lineRule="auto"/>
        <w:jc w:val="both"/>
        <w:rPr>
          <w:sz w:val="28"/>
          <w:szCs w:val="28"/>
          <w:lang w:val="ru-RU" w:eastAsia="ar-SA"/>
        </w:rPr>
      </w:pPr>
      <w:r w:rsidRPr="00D872B4">
        <w:rPr>
          <w:sz w:val="28"/>
          <w:szCs w:val="28"/>
          <w:lang w:val="ru-RU" w:eastAsia="ar-SA"/>
        </w:rPr>
        <w:t>4.6 Мова</w:t>
      </w:r>
      <w:r w:rsidR="009A065C" w:rsidRPr="00D872B4">
        <w:rPr>
          <w:sz w:val="28"/>
          <w:szCs w:val="28"/>
          <w:lang w:val="ru-RU" w:eastAsia="ar-SA"/>
        </w:rPr>
        <w:t xml:space="preserve"> </w:t>
      </w:r>
      <w:r w:rsidRPr="00D872B4">
        <w:rPr>
          <w:sz w:val="28"/>
          <w:szCs w:val="28"/>
          <w:lang w:val="ru-RU" w:eastAsia="ar-SA"/>
        </w:rPr>
        <w:t xml:space="preserve">програми </w:t>
      </w:r>
      <w:r w:rsidR="009A065C" w:rsidRPr="00D872B4">
        <w:rPr>
          <w:sz w:val="28"/>
          <w:szCs w:val="28"/>
          <w:lang w:val="ru-RU" w:eastAsia="ar-SA"/>
        </w:rPr>
        <w:t>є англійська. Лекції, семінари, навчальні посібники тощо проводяться англійською мовою. Іспити проводяться англійською мовою, якщо програмний комітет не вирішить інакше. Захист магістерської роботи оформлюється англійською мовою. Захист магістерської роботи проводиться англійською мовою.</w:t>
      </w:r>
    </w:p>
    <w:p w14:paraId="3623EF6C" w14:textId="08D1F639" w:rsidR="00884B10" w:rsidRPr="00D872B4" w:rsidRDefault="006A538B" w:rsidP="00406635">
      <w:pPr>
        <w:pStyle w:val="Encapalament"/>
        <w:tabs>
          <w:tab w:val="left" w:pos="720"/>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5"/>
          <w:tab w:val="left" w:pos="9069"/>
          <w:tab w:val="left" w:pos="9913"/>
        </w:tabs>
        <w:spacing w:before="360" w:after="60" w:line="276" w:lineRule="auto"/>
        <w:jc w:val="both"/>
        <w:rPr>
          <w:rFonts w:ascii="Times New Roman" w:eastAsia="Times New Roman" w:hAnsi="Times New Roman" w:cs="Times New Roman"/>
          <w:b/>
          <w:lang w:val="ru-RU" w:eastAsia="ar-SA"/>
        </w:rPr>
      </w:pPr>
      <w:r w:rsidRPr="00D872B4">
        <w:rPr>
          <w:rFonts w:ascii="Times New Roman" w:eastAsia="Times New Roman" w:hAnsi="Times New Roman" w:cs="Times New Roman"/>
          <w:b/>
          <w:lang w:val="uk-UA" w:eastAsia="ar-SA"/>
        </w:rPr>
        <w:t xml:space="preserve">Стаття </w:t>
      </w:r>
      <w:r w:rsidR="00F5374C" w:rsidRPr="00D872B4">
        <w:rPr>
          <w:rFonts w:ascii="Times New Roman" w:eastAsia="Times New Roman" w:hAnsi="Times New Roman" w:cs="Times New Roman"/>
          <w:b/>
          <w:lang w:val="ru-RU" w:eastAsia="ar-SA"/>
        </w:rPr>
        <w:t>5</w:t>
      </w:r>
      <w:r w:rsidR="00884B10" w:rsidRPr="00D872B4">
        <w:rPr>
          <w:rFonts w:ascii="Times New Roman" w:eastAsia="Times New Roman" w:hAnsi="Times New Roman" w:cs="Times New Roman"/>
          <w:b/>
          <w:lang w:val="ru-RU" w:eastAsia="ar-SA"/>
        </w:rPr>
        <w:t xml:space="preserve"> – </w:t>
      </w:r>
      <w:r w:rsidRPr="00D872B4">
        <w:rPr>
          <w:rFonts w:ascii="Times New Roman" w:eastAsia="Times New Roman" w:hAnsi="Times New Roman" w:cs="Times New Roman"/>
          <w:b/>
          <w:lang w:val="ru-RU" w:eastAsia="ar-SA"/>
        </w:rPr>
        <w:t>Назви ступенів, які присуджуються кожним підписаним партнером</w:t>
      </w:r>
    </w:p>
    <w:p w14:paraId="2A7C50E7" w14:textId="4CD002D0" w:rsidR="00D220DB" w:rsidRPr="00D872B4" w:rsidRDefault="00D220DB" w:rsidP="00406635">
      <w:pPr>
        <w:widowControl w:val="0"/>
        <w:suppressAutoHyphens/>
        <w:autoSpaceDE w:val="0"/>
        <w:spacing w:line="276" w:lineRule="auto"/>
        <w:jc w:val="both"/>
        <w:rPr>
          <w:sz w:val="28"/>
          <w:szCs w:val="28"/>
          <w:lang w:val="ru-RU"/>
        </w:rPr>
      </w:pPr>
      <w:r w:rsidRPr="00D872B4">
        <w:rPr>
          <w:sz w:val="28"/>
          <w:szCs w:val="28"/>
          <w:lang w:val="ru-RU"/>
        </w:rPr>
        <w:t>Після завершення 2-річної програми подвійного дипломування та відповідних вимог програми, студент отримує диплом та завання від кожного з двох університетів:</w:t>
      </w:r>
    </w:p>
    <w:p w14:paraId="35E6DF38" w14:textId="5F294EB4" w:rsidR="00A115FB" w:rsidRPr="00D872B4" w:rsidRDefault="00A115FB" w:rsidP="00406635">
      <w:pPr>
        <w:widowControl w:val="0"/>
        <w:suppressAutoHyphens/>
        <w:autoSpaceDE w:val="0"/>
        <w:spacing w:line="276" w:lineRule="auto"/>
        <w:jc w:val="both"/>
        <w:rPr>
          <w:sz w:val="28"/>
          <w:szCs w:val="28"/>
          <w:lang w:val="ru-RU"/>
        </w:rPr>
      </w:pPr>
    </w:p>
    <w:p w14:paraId="29B43566" w14:textId="2C6141CF" w:rsidR="008E1A59" w:rsidRPr="00D872B4" w:rsidRDefault="00D220DB" w:rsidP="008E1A59">
      <w:pPr>
        <w:pStyle w:val="a9"/>
        <w:widowControl w:val="0"/>
        <w:numPr>
          <w:ilvl w:val="0"/>
          <w:numId w:val="32"/>
        </w:numPr>
        <w:suppressAutoHyphens/>
        <w:autoSpaceDE w:val="0"/>
        <w:spacing w:line="276" w:lineRule="auto"/>
        <w:jc w:val="both"/>
        <w:rPr>
          <w:sz w:val="28"/>
          <w:szCs w:val="28"/>
          <w:lang w:val="en-GB"/>
        </w:rPr>
      </w:pPr>
      <w:r w:rsidRPr="00D872B4">
        <w:rPr>
          <w:sz w:val="28"/>
          <w:szCs w:val="28"/>
          <w:lang w:val="uk-UA"/>
        </w:rPr>
        <w:t>Перший напрямок</w:t>
      </w:r>
      <w:r w:rsidR="008E1A59" w:rsidRPr="00D872B4">
        <w:rPr>
          <w:sz w:val="28"/>
          <w:szCs w:val="28"/>
          <w:lang w:val="en-GB"/>
        </w:rPr>
        <w:t>:</w:t>
      </w:r>
    </w:p>
    <w:p w14:paraId="440C0D39" w14:textId="657449BF" w:rsidR="00246DB1" w:rsidRPr="00D872B4" w:rsidRDefault="00246DB1" w:rsidP="00D33734">
      <w:pPr>
        <w:pStyle w:val="a9"/>
        <w:widowControl w:val="0"/>
        <w:numPr>
          <w:ilvl w:val="0"/>
          <w:numId w:val="42"/>
        </w:numPr>
        <w:suppressAutoHyphens/>
        <w:autoSpaceDE w:val="0"/>
        <w:spacing w:line="276" w:lineRule="auto"/>
        <w:jc w:val="both"/>
        <w:rPr>
          <w:sz w:val="28"/>
          <w:szCs w:val="28"/>
          <w:lang w:val="en-GB"/>
        </w:rPr>
      </w:pPr>
      <w:r w:rsidRPr="00D872B4">
        <w:rPr>
          <w:sz w:val="28"/>
          <w:szCs w:val="28"/>
          <w:lang w:val="en-GB"/>
        </w:rPr>
        <w:t xml:space="preserve">UAQ: </w:t>
      </w:r>
      <w:r w:rsidRPr="00D872B4">
        <w:rPr>
          <w:sz w:val="28"/>
          <w:szCs w:val="28"/>
          <w:lang w:val="en-GB"/>
        </w:rPr>
        <w:tab/>
      </w:r>
      <w:r w:rsidRPr="00D872B4">
        <w:rPr>
          <w:sz w:val="28"/>
          <w:szCs w:val="28"/>
          <w:lang w:val="en-GB"/>
        </w:rPr>
        <w:tab/>
      </w:r>
      <w:r w:rsidR="00D33734" w:rsidRPr="00D872B4">
        <w:rPr>
          <w:sz w:val="28"/>
          <w:szCs w:val="28"/>
          <w:lang w:val="uk-UA"/>
        </w:rPr>
        <w:t>Магістр з математичної інженерії</w:t>
      </w:r>
    </w:p>
    <w:p w14:paraId="3B32E46D" w14:textId="5D389EAD" w:rsidR="00A115FB" w:rsidRPr="00D872B4" w:rsidRDefault="000018AA" w:rsidP="008E1A59">
      <w:pPr>
        <w:pStyle w:val="a9"/>
        <w:widowControl w:val="0"/>
        <w:numPr>
          <w:ilvl w:val="0"/>
          <w:numId w:val="42"/>
        </w:numPr>
        <w:suppressAutoHyphens/>
        <w:autoSpaceDE w:val="0"/>
        <w:spacing w:line="276" w:lineRule="auto"/>
        <w:jc w:val="both"/>
        <w:rPr>
          <w:sz w:val="28"/>
          <w:szCs w:val="28"/>
          <w:lang w:val="en-GB"/>
        </w:rPr>
      </w:pPr>
      <w:r w:rsidRPr="00D872B4">
        <w:rPr>
          <w:sz w:val="28"/>
          <w:szCs w:val="28"/>
          <w:lang w:val="en-GB"/>
        </w:rPr>
        <w:t>TSNUK</w:t>
      </w:r>
      <w:r w:rsidR="00A115FB" w:rsidRPr="00D872B4">
        <w:rPr>
          <w:sz w:val="28"/>
          <w:szCs w:val="28"/>
          <w:lang w:val="en-GB"/>
        </w:rPr>
        <w:t xml:space="preserve">: </w:t>
      </w:r>
      <w:r w:rsidR="00A93554" w:rsidRPr="00D872B4">
        <w:rPr>
          <w:sz w:val="28"/>
          <w:szCs w:val="28"/>
          <w:lang w:val="en-GB"/>
        </w:rPr>
        <w:tab/>
      </w:r>
      <w:r w:rsidR="00D220DB" w:rsidRPr="00D872B4">
        <w:rPr>
          <w:sz w:val="28"/>
          <w:szCs w:val="28"/>
          <w:lang w:val="uk-UA"/>
        </w:rPr>
        <w:t xml:space="preserve">Магістр з прикладної математики </w:t>
      </w:r>
    </w:p>
    <w:p w14:paraId="4E06754D" w14:textId="191E9D57" w:rsidR="008E1A59" w:rsidRPr="00D872B4" w:rsidRDefault="00D220DB" w:rsidP="008E1A59">
      <w:pPr>
        <w:pStyle w:val="a9"/>
        <w:widowControl w:val="0"/>
        <w:numPr>
          <w:ilvl w:val="0"/>
          <w:numId w:val="32"/>
        </w:numPr>
        <w:suppressAutoHyphens/>
        <w:autoSpaceDE w:val="0"/>
        <w:spacing w:line="276" w:lineRule="auto"/>
        <w:jc w:val="both"/>
        <w:rPr>
          <w:sz w:val="28"/>
          <w:szCs w:val="28"/>
          <w:lang w:val="en-GB"/>
        </w:rPr>
      </w:pPr>
      <w:r w:rsidRPr="00D872B4">
        <w:rPr>
          <w:sz w:val="28"/>
          <w:szCs w:val="28"/>
          <w:lang w:val="uk-UA"/>
        </w:rPr>
        <w:t>Другий напрямок</w:t>
      </w:r>
      <w:r w:rsidR="008E1A59" w:rsidRPr="00D872B4">
        <w:rPr>
          <w:sz w:val="28"/>
          <w:szCs w:val="28"/>
          <w:lang w:val="en-GB"/>
        </w:rPr>
        <w:t>:</w:t>
      </w:r>
    </w:p>
    <w:p w14:paraId="5A499E13" w14:textId="0DDBA88B" w:rsidR="001B1D5A" w:rsidRPr="00D872B4" w:rsidRDefault="001B1D5A" w:rsidP="001B1D5A">
      <w:pPr>
        <w:pStyle w:val="a9"/>
        <w:widowControl w:val="0"/>
        <w:numPr>
          <w:ilvl w:val="0"/>
          <w:numId w:val="42"/>
        </w:numPr>
        <w:suppressAutoHyphens/>
        <w:autoSpaceDE w:val="0"/>
        <w:spacing w:line="276" w:lineRule="auto"/>
        <w:jc w:val="both"/>
        <w:rPr>
          <w:sz w:val="28"/>
          <w:szCs w:val="28"/>
          <w:lang w:val="en-GB"/>
        </w:rPr>
      </w:pPr>
      <w:r w:rsidRPr="00D872B4">
        <w:rPr>
          <w:sz w:val="28"/>
          <w:szCs w:val="28"/>
          <w:lang w:val="en-GB"/>
        </w:rPr>
        <w:t xml:space="preserve">UAQ: </w:t>
      </w:r>
      <w:r w:rsidRPr="00D872B4">
        <w:rPr>
          <w:sz w:val="28"/>
          <w:szCs w:val="28"/>
          <w:lang w:val="en-GB"/>
        </w:rPr>
        <w:tab/>
      </w:r>
      <w:r w:rsidRPr="00D872B4">
        <w:rPr>
          <w:sz w:val="28"/>
          <w:szCs w:val="28"/>
          <w:lang w:val="en-GB"/>
        </w:rPr>
        <w:tab/>
      </w:r>
      <w:r w:rsidR="00D33734" w:rsidRPr="00D872B4">
        <w:rPr>
          <w:sz w:val="28"/>
          <w:szCs w:val="28"/>
          <w:lang w:val="uk-UA"/>
        </w:rPr>
        <w:t xml:space="preserve">Магістр з математичної інженерії </w:t>
      </w:r>
    </w:p>
    <w:p w14:paraId="554212F9" w14:textId="2848FFFD" w:rsidR="001B1D5A" w:rsidRPr="00D872B4" w:rsidRDefault="001B1D5A" w:rsidP="001B1D5A">
      <w:pPr>
        <w:pStyle w:val="a9"/>
        <w:widowControl w:val="0"/>
        <w:numPr>
          <w:ilvl w:val="0"/>
          <w:numId w:val="42"/>
        </w:numPr>
        <w:suppressAutoHyphens/>
        <w:autoSpaceDE w:val="0"/>
        <w:spacing w:line="276" w:lineRule="auto"/>
        <w:jc w:val="both"/>
        <w:rPr>
          <w:sz w:val="28"/>
          <w:szCs w:val="28"/>
          <w:lang w:val="ru-RU"/>
        </w:rPr>
      </w:pPr>
      <w:r w:rsidRPr="00D872B4">
        <w:rPr>
          <w:sz w:val="28"/>
          <w:szCs w:val="28"/>
          <w:lang w:val="en-GB"/>
        </w:rPr>
        <w:t>TSNUK</w:t>
      </w:r>
      <w:r w:rsidRPr="00D872B4">
        <w:rPr>
          <w:sz w:val="28"/>
          <w:szCs w:val="28"/>
          <w:lang w:val="ru-RU"/>
        </w:rPr>
        <w:t xml:space="preserve">: </w:t>
      </w:r>
      <w:r w:rsidRPr="00D872B4">
        <w:rPr>
          <w:sz w:val="28"/>
          <w:szCs w:val="28"/>
          <w:lang w:val="ru-RU"/>
        </w:rPr>
        <w:tab/>
      </w:r>
      <w:r w:rsidR="00D220DB" w:rsidRPr="00D872B4">
        <w:rPr>
          <w:sz w:val="28"/>
          <w:szCs w:val="28"/>
          <w:lang w:val="uk-UA"/>
        </w:rPr>
        <w:t>Магістр із систем та методів прийняття рішень</w:t>
      </w:r>
    </w:p>
    <w:p w14:paraId="045D3F4F" w14:textId="1879A210" w:rsidR="008E1A59" w:rsidRPr="00D872B4" w:rsidRDefault="008E1A59" w:rsidP="008E1A59">
      <w:pPr>
        <w:pStyle w:val="a9"/>
        <w:widowControl w:val="0"/>
        <w:suppressAutoHyphens/>
        <w:autoSpaceDE w:val="0"/>
        <w:spacing w:line="276" w:lineRule="auto"/>
        <w:jc w:val="both"/>
        <w:rPr>
          <w:sz w:val="28"/>
          <w:szCs w:val="28"/>
          <w:lang w:val="ru-RU"/>
        </w:rPr>
      </w:pPr>
    </w:p>
    <w:p w14:paraId="1BA4D3FC" w14:textId="1D82E40D" w:rsidR="00884B10" w:rsidRPr="00D872B4" w:rsidRDefault="00D33734" w:rsidP="00406635">
      <w:pPr>
        <w:widowControl w:val="0"/>
        <w:suppressAutoHyphens/>
        <w:autoSpaceDE w:val="0"/>
        <w:spacing w:line="276" w:lineRule="auto"/>
        <w:jc w:val="both"/>
        <w:rPr>
          <w:sz w:val="28"/>
          <w:szCs w:val="28"/>
          <w:lang w:val="ru-RU"/>
        </w:rPr>
      </w:pPr>
      <w:r w:rsidRPr="00D872B4">
        <w:rPr>
          <w:sz w:val="28"/>
          <w:szCs w:val="28"/>
          <w:lang w:val="ru-RU"/>
        </w:rPr>
        <w:t xml:space="preserve">Обидва заклади також видають студенту виписку та додаток </w:t>
      </w:r>
      <w:proofErr w:type="gramStart"/>
      <w:r w:rsidRPr="00D872B4">
        <w:rPr>
          <w:sz w:val="28"/>
          <w:szCs w:val="28"/>
          <w:lang w:val="ru-RU"/>
        </w:rPr>
        <w:t>до</w:t>
      </w:r>
      <w:proofErr w:type="gramEnd"/>
      <w:r w:rsidRPr="00D872B4">
        <w:rPr>
          <w:sz w:val="28"/>
          <w:szCs w:val="28"/>
          <w:lang w:val="ru-RU"/>
        </w:rPr>
        <w:t xml:space="preserve"> диплому.</w:t>
      </w:r>
    </w:p>
    <w:p w14:paraId="40BF2842" w14:textId="7EC01F58" w:rsidR="00E44EB8" w:rsidRPr="00D872B4" w:rsidRDefault="00D220DB" w:rsidP="00406635">
      <w:pPr>
        <w:pStyle w:val="Encapalament"/>
        <w:tabs>
          <w:tab w:val="left" w:pos="720"/>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5"/>
          <w:tab w:val="left" w:pos="9069"/>
          <w:tab w:val="left" w:pos="9913"/>
        </w:tabs>
        <w:spacing w:before="360" w:after="60" w:line="276" w:lineRule="auto"/>
        <w:jc w:val="both"/>
        <w:rPr>
          <w:rFonts w:ascii="Times New Roman" w:eastAsia="Times New Roman" w:hAnsi="Times New Roman" w:cs="Times New Roman"/>
          <w:b/>
          <w:lang w:val="ru-RU" w:eastAsia="ar-SA"/>
        </w:rPr>
      </w:pPr>
      <w:r w:rsidRPr="00D872B4">
        <w:rPr>
          <w:rFonts w:ascii="Times New Roman" w:eastAsia="Times New Roman" w:hAnsi="Times New Roman" w:cs="Times New Roman"/>
          <w:b/>
          <w:lang w:val="uk-UA" w:eastAsia="ar-SA"/>
        </w:rPr>
        <w:lastRenderedPageBreak/>
        <w:t xml:space="preserve">Стаття </w:t>
      </w:r>
      <w:r w:rsidR="00615C05" w:rsidRPr="00D872B4">
        <w:rPr>
          <w:rFonts w:ascii="Times New Roman" w:eastAsia="Times New Roman" w:hAnsi="Times New Roman" w:cs="Times New Roman"/>
          <w:b/>
          <w:lang w:val="ru-RU" w:eastAsia="ar-SA"/>
        </w:rPr>
        <w:t>6</w:t>
      </w:r>
      <w:r w:rsidR="00E44EB8" w:rsidRPr="00D872B4">
        <w:rPr>
          <w:rFonts w:ascii="Times New Roman" w:eastAsia="Times New Roman" w:hAnsi="Times New Roman" w:cs="Times New Roman"/>
          <w:b/>
          <w:lang w:val="ru-RU" w:eastAsia="ar-SA"/>
        </w:rPr>
        <w:t xml:space="preserve"> – </w:t>
      </w:r>
      <w:r w:rsidR="00D33734" w:rsidRPr="00D872B4">
        <w:rPr>
          <w:rFonts w:ascii="Times New Roman" w:eastAsia="Times New Roman" w:hAnsi="Times New Roman" w:cs="Times New Roman"/>
          <w:b/>
          <w:lang w:val="ru-RU" w:eastAsia="ar-SA"/>
        </w:rPr>
        <w:t xml:space="preserve">Реєстрація студентів та оплата </w:t>
      </w:r>
    </w:p>
    <w:p w14:paraId="7F4F4953" w14:textId="37EEB938" w:rsidR="00D33734" w:rsidRPr="00D872B4" w:rsidRDefault="00D33734" w:rsidP="00D33734">
      <w:pPr>
        <w:widowControl w:val="0"/>
        <w:suppressAutoHyphens/>
        <w:autoSpaceDE w:val="0"/>
        <w:spacing w:line="276" w:lineRule="auto"/>
        <w:jc w:val="both"/>
        <w:rPr>
          <w:sz w:val="28"/>
          <w:szCs w:val="28"/>
          <w:lang w:val="ru-RU"/>
        </w:rPr>
      </w:pPr>
      <w:r w:rsidRPr="00D872B4">
        <w:rPr>
          <w:sz w:val="28"/>
          <w:szCs w:val="28"/>
          <w:lang w:val="ru-RU"/>
        </w:rPr>
        <w:t xml:space="preserve">6.1 Студенти, які беруть участь у програмі </w:t>
      </w:r>
      <w:r w:rsidRPr="00D872B4">
        <w:rPr>
          <w:i/>
          <w:sz w:val="28"/>
          <w:szCs w:val="28"/>
          <w:lang w:val="en-GB"/>
        </w:rPr>
        <w:t>RealMaths</w:t>
      </w:r>
      <w:r w:rsidRPr="00D872B4">
        <w:rPr>
          <w:sz w:val="28"/>
          <w:szCs w:val="28"/>
          <w:lang w:val="ru-RU"/>
        </w:rPr>
        <w:t>, будуть зараховані одночасно в обидва заклади.</w:t>
      </w:r>
    </w:p>
    <w:p w14:paraId="1FBCE9F8" w14:textId="77777777" w:rsidR="00D33734" w:rsidRPr="00D872B4" w:rsidRDefault="00D33734" w:rsidP="00D33734">
      <w:pPr>
        <w:widowControl w:val="0"/>
        <w:suppressAutoHyphens/>
        <w:autoSpaceDE w:val="0"/>
        <w:spacing w:line="276" w:lineRule="auto"/>
        <w:jc w:val="both"/>
        <w:rPr>
          <w:sz w:val="28"/>
          <w:szCs w:val="28"/>
          <w:lang w:val="ru-RU"/>
        </w:rPr>
      </w:pPr>
      <w:r w:rsidRPr="00D872B4">
        <w:rPr>
          <w:sz w:val="28"/>
          <w:szCs w:val="28"/>
          <w:lang w:val="ru-RU"/>
        </w:rPr>
        <w:t>6.2 Відповідні реєстраційні служби університетів-партнерів максимально гармонізують свої процедури реєстрації, щоб полегшити адміністративні процедури зацікавлених студентів.</w:t>
      </w:r>
    </w:p>
    <w:p w14:paraId="2D688977" w14:textId="7C1BF8D3" w:rsidR="00D33734" w:rsidRPr="00D872B4" w:rsidRDefault="00D33734" w:rsidP="00D33734">
      <w:pPr>
        <w:widowControl w:val="0"/>
        <w:suppressAutoHyphens/>
        <w:autoSpaceDE w:val="0"/>
        <w:spacing w:line="276" w:lineRule="auto"/>
        <w:jc w:val="both"/>
        <w:rPr>
          <w:sz w:val="28"/>
          <w:szCs w:val="28"/>
          <w:lang w:val="ru-RU"/>
        </w:rPr>
      </w:pPr>
      <w:r w:rsidRPr="00D872B4">
        <w:rPr>
          <w:sz w:val="28"/>
          <w:szCs w:val="28"/>
          <w:lang w:val="ru-RU"/>
        </w:rPr>
        <w:t xml:space="preserve">6.3 Студенти, які беруть участь у програмі </w:t>
      </w:r>
      <w:r w:rsidRPr="00D872B4">
        <w:rPr>
          <w:i/>
          <w:sz w:val="28"/>
          <w:szCs w:val="28"/>
          <w:lang w:val="en-GB"/>
        </w:rPr>
        <w:t>RealMaths</w:t>
      </w:r>
      <w:r w:rsidRPr="00D872B4">
        <w:rPr>
          <w:sz w:val="28"/>
          <w:szCs w:val="28"/>
          <w:lang w:val="ru-RU"/>
        </w:rPr>
        <w:t xml:space="preserve">, сплачуватимуть реєстраційні та навчальні збори (та будь-які інші збори) виключно у своєму  </w:t>
      </w:r>
      <w:proofErr w:type="gramStart"/>
      <w:r w:rsidRPr="00D872B4">
        <w:rPr>
          <w:sz w:val="28"/>
          <w:szCs w:val="28"/>
          <w:lang w:val="ru-RU"/>
        </w:rPr>
        <w:t>р</w:t>
      </w:r>
      <w:proofErr w:type="gramEnd"/>
      <w:r w:rsidRPr="00D872B4">
        <w:rPr>
          <w:sz w:val="28"/>
          <w:szCs w:val="28"/>
          <w:lang w:val="ru-RU"/>
        </w:rPr>
        <w:t>ідному  навчальному закладі. Будь-яка інша плата, яка може знадобитися для реєстрації та реєстрації в приймальному заладі, яка є стороною цієї угоди, покриватиметься цим закладом, місцевими органами влади, державними органами та приватними корпораціями, доступними у приймальній установі.</w:t>
      </w:r>
    </w:p>
    <w:p w14:paraId="1E6E60D1" w14:textId="37397010" w:rsidR="00D33734" w:rsidRPr="00D872B4" w:rsidRDefault="00D33734" w:rsidP="00D33734">
      <w:pPr>
        <w:widowControl w:val="0"/>
        <w:suppressAutoHyphens/>
        <w:autoSpaceDE w:val="0"/>
        <w:spacing w:line="276" w:lineRule="auto"/>
        <w:jc w:val="both"/>
        <w:rPr>
          <w:sz w:val="28"/>
          <w:szCs w:val="28"/>
          <w:lang w:val="ru-RU"/>
        </w:rPr>
      </w:pPr>
      <w:r w:rsidRPr="00D872B4">
        <w:rPr>
          <w:sz w:val="28"/>
          <w:szCs w:val="28"/>
          <w:lang w:val="ru-RU"/>
        </w:rPr>
        <w:t>6.4 Студенти повинні оплачувати будь-які інші особисті витрати протягом періоду обміну (включаючи витрати на проїзд, проживання та харчування), якщо не зазначено інше.</w:t>
      </w:r>
    </w:p>
    <w:p w14:paraId="24678087" w14:textId="0B84E974" w:rsidR="00D33734" w:rsidRPr="00D872B4" w:rsidRDefault="00D33734" w:rsidP="00D33734">
      <w:pPr>
        <w:widowControl w:val="0"/>
        <w:suppressAutoHyphens/>
        <w:autoSpaceDE w:val="0"/>
        <w:spacing w:line="276" w:lineRule="auto"/>
        <w:jc w:val="both"/>
        <w:rPr>
          <w:sz w:val="28"/>
          <w:szCs w:val="28"/>
          <w:lang w:val="ru-RU"/>
        </w:rPr>
      </w:pPr>
      <w:r w:rsidRPr="00D872B4">
        <w:rPr>
          <w:sz w:val="28"/>
          <w:szCs w:val="28"/>
          <w:lang w:val="ru-RU"/>
        </w:rPr>
        <w:t xml:space="preserve">6.5 Студенти, які беруть участь у програмі </w:t>
      </w:r>
      <w:r w:rsidRPr="00D872B4">
        <w:rPr>
          <w:i/>
          <w:sz w:val="28"/>
          <w:szCs w:val="28"/>
          <w:lang w:val="en-GB"/>
        </w:rPr>
        <w:t>RealMaths</w:t>
      </w:r>
      <w:r w:rsidRPr="00D872B4">
        <w:rPr>
          <w:sz w:val="28"/>
          <w:szCs w:val="28"/>
          <w:lang w:val="ru-RU"/>
        </w:rPr>
        <w:t xml:space="preserve">, повинні отримати (до початку періоду їхньої мобільності) приватне медичне страхування, яке охоплює особисте страхування від нещасних випадків та хвороби у зв'язку з пандемією, страхування цивільної відповідальності </w:t>
      </w:r>
      <w:proofErr w:type="gramStart"/>
      <w:r w:rsidRPr="00D872B4">
        <w:rPr>
          <w:sz w:val="28"/>
          <w:szCs w:val="28"/>
          <w:lang w:val="ru-RU"/>
        </w:rPr>
        <w:t>п</w:t>
      </w:r>
      <w:proofErr w:type="gramEnd"/>
      <w:r w:rsidRPr="00D872B4">
        <w:rPr>
          <w:sz w:val="28"/>
          <w:szCs w:val="28"/>
          <w:lang w:val="ru-RU"/>
        </w:rPr>
        <w:t>ід час подорожі та навчання.</w:t>
      </w:r>
    </w:p>
    <w:p w14:paraId="592FBFF0" w14:textId="576E6D44" w:rsidR="00E44EB8" w:rsidRPr="00D872B4" w:rsidRDefault="00560BBB" w:rsidP="00406635">
      <w:pPr>
        <w:pStyle w:val="Encapalament"/>
        <w:tabs>
          <w:tab w:val="left" w:pos="720"/>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5"/>
          <w:tab w:val="left" w:pos="9069"/>
          <w:tab w:val="left" w:pos="9913"/>
        </w:tabs>
        <w:spacing w:before="360" w:after="60" w:line="276" w:lineRule="auto"/>
        <w:jc w:val="both"/>
        <w:rPr>
          <w:rFonts w:ascii="Times New Roman" w:eastAsia="Times New Roman" w:hAnsi="Times New Roman" w:cs="Times New Roman"/>
          <w:b/>
          <w:lang w:val="ru-RU" w:eastAsia="ar-SA"/>
        </w:rPr>
      </w:pPr>
      <w:r w:rsidRPr="00D872B4">
        <w:rPr>
          <w:rFonts w:ascii="Times New Roman" w:eastAsia="Times New Roman" w:hAnsi="Times New Roman" w:cs="Times New Roman"/>
          <w:b/>
          <w:lang w:val="uk-UA" w:eastAsia="ar-SA"/>
        </w:rPr>
        <w:t>Стаття</w:t>
      </w:r>
      <w:r w:rsidR="00E44EB8" w:rsidRPr="00D872B4">
        <w:rPr>
          <w:rFonts w:ascii="Times New Roman" w:eastAsia="Times New Roman" w:hAnsi="Times New Roman" w:cs="Times New Roman"/>
          <w:b/>
          <w:lang w:val="ru-RU" w:eastAsia="ar-SA"/>
        </w:rPr>
        <w:t xml:space="preserve"> </w:t>
      </w:r>
      <w:r w:rsidR="00E946CB" w:rsidRPr="00D872B4">
        <w:rPr>
          <w:rFonts w:ascii="Times New Roman" w:eastAsia="Times New Roman" w:hAnsi="Times New Roman" w:cs="Times New Roman"/>
          <w:b/>
          <w:lang w:val="ru-RU" w:eastAsia="ar-SA"/>
        </w:rPr>
        <w:t>7</w:t>
      </w:r>
      <w:r w:rsidR="00E44EB8" w:rsidRPr="00D872B4">
        <w:rPr>
          <w:rFonts w:ascii="Times New Roman" w:eastAsia="Times New Roman" w:hAnsi="Times New Roman" w:cs="Times New Roman"/>
          <w:b/>
          <w:lang w:val="ru-RU" w:eastAsia="ar-SA"/>
        </w:rPr>
        <w:t xml:space="preserve"> – </w:t>
      </w:r>
      <w:r w:rsidRPr="00D872B4">
        <w:rPr>
          <w:rFonts w:ascii="Times New Roman" w:eastAsia="Times New Roman" w:hAnsi="Times New Roman" w:cs="Times New Roman"/>
          <w:b/>
          <w:lang w:val="uk-UA" w:eastAsia="ar-SA"/>
        </w:rPr>
        <w:t xml:space="preserve">Права та обов’язки установ-партнерів та студентів </w:t>
      </w:r>
    </w:p>
    <w:p w14:paraId="357DCCDF" w14:textId="145405D4" w:rsidR="00560BBB" w:rsidRPr="00D872B4" w:rsidRDefault="00560BBB" w:rsidP="00406635">
      <w:pPr>
        <w:widowControl w:val="0"/>
        <w:suppressAutoHyphens/>
        <w:autoSpaceDE w:val="0"/>
        <w:spacing w:line="276" w:lineRule="auto"/>
        <w:jc w:val="both"/>
        <w:rPr>
          <w:sz w:val="28"/>
          <w:szCs w:val="28"/>
          <w:lang w:val="ru-RU"/>
        </w:rPr>
      </w:pPr>
      <w:r w:rsidRPr="00D872B4">
        <w:rPr>
          <w:sz w:val="28"/>
          <w:szCs w:val="28"/>
          <w:lang w:val="ru-RU"/>
        </w:rPr>
        <w:t>На додаток до зобов’язань кожної установи-партнера щодо консорціуму (зокрема, щодо співпраці у відборі студентів консорціуму), нижче викладено зобов’язання установ, що відправляють та приймають.</w:t>
      </w:r>
    </w:p>
    <w:p w14:paraId="37895373" w14:textId="77777777" w:rsidR="0060267B" w:rsidRPr="00D872B4" w:rsidRDefault="0060267B" w:rsidP="00406635">
      <w:pPr>
        <w:widowControl w:val="0"/>
        <w:suppressAutoHyphens/>
        <w:autoSpaceDE w:val="0"/>
        <w:spacing w:line="276" w:lineRule="auto"/>
        <w:jc w:val="both"/>
        <w:rPr>
          <w:sz w:val="28"/>
          <w:szCs w:val="28"/>
          <w:lang w:val="ru-RU"/>
        </w:rPr>
      </w:pPr>
    </w:p>
    <w:p w14:paraId="2A5321DE" w14:textId="353AA7A3" w:rsidR="0060267B" w:rsidRPr="00D872B4" w:rsidRDefault="00C53C02" w:rsidP="00C53C02">
      <w:pPr>
        <w:pStyle w:val="a9"/>
        <w:widowControl w:val="0"/>
        <w:numPr>
          <w:ilvl w:val="0"/>
          <w:numId w:val="33"/>
        </w:numPr>
        <w:suppressAutoHyphens/>
        <w:autoSpaceDE w:val="0"/>
        <w:spacing w:line="276" w:lineRule="auto"/>
        <w:jc w:val="both"/>
        <w:rPr>
          <w:b/>
          <w:bCs/>
          <w:sz w:val="28"/>
          <w:szCs w:val="28"/>
          <w:lang w:val="ru-RU"/>
        </w:rPr>
      </w:pPr>
      <w:r w:rsidRPr="00D872B4">
        <w:rPr>
          <w:b/>
          <w:bCs/>
          <w:sz w:val="28"/>
          <w:szCs w:val="28"/>
          <w:lang w:val="ru-RU"/>
        </w:rPr>
        <w:t xml:space="preserve">Обов'язки кожного закладу-партнера по відношенню до студентів, які братимуть участь у цій спільній програмі </w:t>
      </w:r>
      <w:proofErr w:type="gramStart"/>
      <w:r w:rsidRPr="00D872B4">
        <w:rPr>
          <w:b/>
          <w:bCs/>
          <w:sz w:val="28"/>
          <w:szCs w:val="28"/>
          <w:lang w:val="ru-RU"/>
        </w:rPr>
        <w:t xml:space="preserve">( </w:t>
      </w:r>
      <w:proofErr w:type="gramEnd"/>
      <w:r w:rsidRPr="00D872B4">
        <w:rPr>
          <w:b/>
          <w:bCs/>
          <w:sz w:val="28"/>
          <w:szCs w:val="28"/>
          <w:lang w:val="ru-RU"/>
        </w:rPr>
        <w:t>навчальний заклад, що відправляє):</w:t>
      </w:r>
      <w:r w:rsidRPr="00D872B4">
        <w:rPr>
          <w:b/>
          <w:bCs/>
          <w:sz w:val="28"/>
          <w:szCs w:val="28"/>
          <w:lang w:val="uk-UA"/>
        </w:rPr>
        <w:t xml:space="preserve"> </w:t>
      </w:r>
    </w:p>
    <w:p w14:paraId="5F93FD5B" w14:textId="4705588F" w:rsidR="00C53C02" w:rsidRPr="00D872B4" w:rsidRDefault="00C53C02" w:rsidP="00C53C02">
      <w:pPr>
        <w:pStyle w:val="a9"/>
        <w:widowControl w:val="0"/>
        <w:numPr>
          <w:ilvl w:val="0"/>
          <w:numId w:val="34"/>
        </w:numPr>
        <w:suppressAutoHyphens/>
        <w:autoSpaceDE w:val="0"/>
        <w:spacing w:line="276" w:lineRule="auto"/>
        <w:jc w:val="both"/>
        <w:rPr>
          <w:sz w:val="28"/>
          <w:szCs w:val="28"/>
          <w:lang w:val="ru-RU"/>
        </w:rPr>
      </w:pPr>
      <w:r w:rsidRPr="00D872B4">
        <w:rPr>
          <w:sz w:val="28"/>
          <w:szCs w:val="28"/>
          <w:lang w:val="ru-RU"/>
        </w:rPr>
        <w:t>Набирати, відбирати та готувати студентів, які братимуть участь у програмі.</w:t>
      </w:r>
    </w:p>
    <w:p w14:paraId="4B6B6F57" w14:textId="43FBC159" w:rsidR="00C53C02" w:rsidRPr="00D872B4" w:rsidRDefault="00C53C02" w:rsidP="00C53C02">
      <w:pPr>
        <w:pStyle w:val="a9"/>
        <w:widowControl w:val="0"/>
        <w:numPr>
          <w:ilvl w:val="0"/>
          <w:numId w:val="34"/>
        </w:numPr>
        <w:suppressAutoHyphens/>
        <w:autoSpaceDE w:val="0"/>
        <w:spacing w:line="276" w:lineRule="auto"/>
        <w:jc w:val="both"/>
        <w:rPr>
          <w:sz w:val="28"/>
          <w:szCs w:val="28"/>
          <w:lang w:val="ru-RU"/>
        </w:rPr>
      </w:pPr>
      <w:r w:rsidRPr="00D872B4">
        <w:rPr>
          <w:sz w:val="28"/>
          <w:szCs w:val="28"/>
          <w:lang w:val="ru-RU"/>
        </w:rPr>
        <w:t>Переконатися, що відібрані студенти відповідають критеріям вступу (див</w:t>
      </w:r>
      <w:proofErr w:type="gramStart"/>
      <w:r w:rsidRPr="00D872B4">
        <w:rPr>
          <w:sz w:val="28"/>
          <w:szCs w:val="28"/>
          <w:lang w:val="ru-RU"/>
        </w:rPr>
        <w:t>.</w:t>
      </w:r>
      <w:proofErr w:type="gramEnd"/>
      <w:r w:rsidRPr="00D872B4">
        <w:rPr>
          <w:sz w:val="28"/>
          <w:szCs w:val="28"/>
          <w:lang w:val="ru-RU"/>
        </w:rPr>
        <w:t xml:space="preserve"> </w:t>
      </w:r>
      <w:proofErr w:type="gramStart"/>
      <w:r w:rsidR="00835187">
        <w:rPr>
          <w:sz w:val="28"/>
          <w:szCs w:val="28"/>
          <w:lang w:val="ru-RU"/>
        </w:rPr>
        <w:t>п</w:t>
      </w:r>
      <w:proofErr w:type="gramEnd"/>
      <w:r w:rsidRPr="00D872B4">
        <w:rPr>
          <w:sz w:val="28"/>
          <w:szCs w:val="28"/>
          <w:lang w:val="ru-RU"/>
        </w:rPr>
        <w:t>. 3).</w:t>
      </w:r>
    </w:p>
    <w:p w14:paraId="739B29EE" w14:textId="5B5064C0" w:rsidR="00C53C02" w:rsidRPr="00D872B4" w:rsidRDefault="00C53C02" w:rsidP="00C53C02">
      <w:pPr>
        <w:pStyle w:val="a9"/>
        <w:widowControl w:val="0"/>
        <w:numPr>
          <w:ilvl w:val="0"/>
          <w:numId w:val="34"/>
        </w:numPr>
        <w:suppressAutoHyphens/>
        <w:autoSpaceDE w:val="0"/>
        <w:spacing w:line="276" w:lineRule="auto"/>
        <w:jc w:val="both"/>
        <w:rPr>
          <w:sz w:val="28"/>
          <w:szCs w:val="28"/>
          <w:lang w:val="ru-RU"/>
        </w:rPr>
      </w:pPr>
      <w:r w:rsidRPr="00D872B4">
        <w:rPr>
          <w:sz w:val="28"/>
          <w:szCs w:val="28"/>
          <w:lang w:val="ru-RU"/>
        </w:rPr>
        <w:t>Пересилати заявки відібраних студентів відповідно до інструкцій приймаючого університету.</w:t>
      </w:r>
    </w:p>
    <w:p w14:paraId="22A47AAF" w14:textId="55AC76C4" w:rsidR="00C53C02" w:rsidRPr="00D872B4" w:rsidRDefault="00C53C02" w:rsidP="00C53C02">
      <w:pPr>
        <w:pStyle w:val="a9"/>
        <w:widowControl w:val="0"/>
        <w:numPr>
          <w:ilvl w:val="0"/>
          <w:numId w:val="34"/>
        </w:numPr>
        <w:suppressAutoHyphens/>
        <w:autoSpaceDE w:val="0"/>
        <w:spacing w:line="276" w:lineRule="auto"/>
        <w:jc w:val="both"/>
        <w:rPr>
          <w:sz w:val="28"/>
          <w:szCs w:val="28"/>
          <w:lang w:val="ru-RU"/>
        </w:rPr>
      </w:pPr>
      <w:r w:rsidRPr="00D872B4">
        <w:rPr>
          <w:sz w:val="28"/>
          <w:szCs w:val="28"/>
          <w:lang w:val="ru-RU"/>
        </w:rPr>
        <w:t>Зареєструвати власних студентів у своєму університеті протягом всієї навчальної програми.</w:t>
      </w:r>
    </w:p>
    <w:p w14:paraId="478D8B09" w14:textId="0CCD8108" w:rsidR="00C53C02" w:rsidRPr="00D872B4" w:rsidRDefault="00C53C02" w:rsidP="00C53C02">
      <w:pPr>
        <w:pStyle w:val="a9"/>
        <w:widowControl w:val="0"/>
        <w:numPr>
          <w:ilvl w:val="0"/>
          <w:numId w:val="34"/>
        </w:numPr>
        <w:suppressAutoHyphens/>
        <w:autoSpaceDE w:val="0"/>
        <w:spacing w:line="276" w:lineRule="auto"/>
        <w:jc w:val="both"/>
        <w:rPr>
          <w:sz w:val="28"/>
          <w:szCs w:val="28"/>
          <w:lang w:val="ru-RU"/>
        </w:rPr>
      </w:pPr>
      <w:r w:rsidRPr="00D872B4">
        <w:rPr>
          <w:sz w:val="28"/>
          <w:szCs w:val="28"/>
          <w:lang w:val="ru-RU"/>
        </w:rPr>
        <w:t>Забезпечити придбання студентами обов'язкового страхування (див</w:t>
      </w:r>
      <w:proofErr w:type="gramStart"/>
      <w:r w:rsidRPr="00D872B4">
        <w:rPr>
          <w:sz w:val="28"/>
          <w:szCs w:val="28"/>
          <w:lang w:val="ru-RU"/>
        </w:rPr>
        <w:t>.</w:t>
      </w:r>
      <w:proofErr w:type="gramEnd"/>
      <w:r w:rsidRPr="00D872B4">
        <w:rPr>
          <w:sz w:val="28"/>
          <w:szCs w:val="28"/>
          <w:lang w:val="ru-RU"/>
        </w:rPr>
        <w:t xml:space="preserve"> </w:t>
      </w:r>
      <w:proofErr w:type="gramStart"/>
      <w:r w:rsidR="00835187">
        <w:rPr>
          <w:sz w:val="28"/>
          <w:szCs w:val="28"/>
          <w:lang w:val="ru-RU"/>
        </w:rPr>
        <w:t>п</w:t>
      </w:r>
      <w:proofErr w:type="gramEnd"/>
      <w:r w:rsidRPr="00D872B4">
        <w:rPr>
          <w:sz w:val="28"/>
          <w:szCs w:val="28"/>
          <w:lang w:val="ru-RU"/>
        </w:rPr>
        <w:t>. 8).</w:t>
      </w:r>
    </w:p>
    <w:p w14:paraId="31601C47" w14:textId="77777777" w:rsidR="0060267B" w:rsidRPr="00D872B4" w:rsidRDefault="0060267B" w:rsidP="00406635">
      <w:pPr>
        <w:widowControl w:val="0"/>
        <w:suppressAutoHyphens/>
        <w:autoSpaceDE w:val="0"/>
        <w:spacing w:line="276" w:lineRule="auto"/>
        <w:jc w:val="both"/>
        <w:rPr>
          <w:sz w:val="28"/>
          <w:szCs w:val="28"/>
          <w:lang w:val="ru-RU"/>
        </w:rPr>
      </w:pPr>
    </w:p>
    <w:p w14:paraId="49B61FF8" w14:textId="1DE05F25" w:rsidR="00C53C02" w:rsidRPr="00D872B4" w:rsidRDefault="00C53C02" w:rsidP="00C53C02">
      <w:pPr>
        <w:pStyle w:val="a9"/>
        <w:widowControl w:val="0"/>
        <w:numPr>
          <w:ilvl w:val="0"/>
          <w:numId w:val="33"/>
        </w:numPr>
        <w:suppressAutoHyphens/>
        <w:autoSpaceDE w:val="0"/>
        <w:spacing w:line="276" w:lineRule="auto"/>
        <w:jc w:val="both"/>
        <w:rPr>
          <w:b/>
          <w:bCs/>
          <w:sz w:val="28"/>
          <w:szCs w:val="28"/>
          <w:lang w:val="ru-RU"/>
        </w:rPr>
      </w:pPr>
      <w:r w:rsidRPr="00D872B4">
        <w:rPr>
          <w:b/>
          <w:bCs/>
          <w:sz w:val="28"/>
          <w:szCs w:val="28"/>
          <w:lang w:val="ru-RU"/>
        </w:rPr>
        <w:t xml:space="preserve"> Обов'язки кожного партнера по відношенню до студентів, як</w:t>
      </w:r>
      <w:r w:rsidRPr="00D872B4">
        <w:rPr>
          <w:b/>
          <w:bCs/>
          <w:sz w:val="28"/>
          <w:szCs w:val="28"/>
          <w:lang w:val="uk-UA"/>
        </w:rPr>
        <w:t>і</w:t>
      </w:r>
      <w:r w:rsidRPr="00D872B4">
        <w:rPr>
          <w:b/>
          <w:bCs/>
          <w:sz w:val="28"/>
          <w:szCs w:val="28"/>
          <w:lang w:val="ru-RU"/>
        </w:rPr>
        <w:t xml:space="preserve"> приїхали </w:t>
      </w:r>
      <w:r w:rsidRPr="00D872B4">
        <w:rPr>
          <w:b/>
          <w:bCs/>
          <w:sz w:val="28"/>
          <w:szCs w:val="28"/>
          <w:lang w:val="ru-RU"/>
        </w:rPr>
        <w:lastRenderedPageBreak/>
        <w:t>за цією програмою навчання (приймаючий заклад):</w:t>
      </w:r>
    </w:p>
    <w:p w14:paraId="6B72C035" w14:textId="7A86DEFE" w:rsidR="00C53C02" w:rsidRPr="00D872B4" w:rsidRDefault="00C53C02" w:rsidP="00C53C02">
      <w:pPr>
        <w:pStyle w:val="a9"/>
        <w:widowControl w:val="0"/>
        <w:numPr>
          <w:ilvl w:val="0"/>
          <w:numId w:val="34"/>
        </w:numPr>
        <w:suppressAutoHyphens/>
        <w:autoSpaceDE w:val="0"/>
        <w:spacing w:line="276" w:lineRule="auto"/>
        <w:jc w:val="both"/>
        <w:rPr>
          <w:sz w:val="28"/>
          <w:szCs w:val="28"/>
          <w:lang w:val="ru-RU"/>
        </w:rPr>
      </w:pPr>
      <w:r w:rsidRPr="00D872B4">
        <w:rPr>
          <w:sz w:val="28"/>
          <w:szCs w:val="28"/>
          <w:lang w:val="ru-RU"/>
        </w:rPr>
        <w:t>Звільнити студентів від плати за реєстрацію та навчання.</w:t>
      </w:r>
    </w:p>
    <w:p w14:paraId="2C449B0E" w14:textId="3E1CA8DA" w:rsidR="00C53C02" w:rsidRPr="00D872B4" w:rsidRDefault="00765133" w:rsidP="00C53C02">
      <w:pPr>
        <w:pStyle w:val="a9"/>
        <w:widowControl w:val="0"/>
        <w:numPr>
          <w:ilvl w:val="0"/>
          <w:numId w:val="34"/>
        </w:numPr>
        <w:suppressAutoHyphens/>
        <w:autoSpaceDE w:val="0"/>
        <w:spacing w:line="276" w:lineRule="auto"/>
        <w:jc w:val="both"/>
        <w:rPr>
          <w:sz w:val="28"/>
          <w:szCs w:val="28"/>
          <w:lang w:val="ru-RU"/>
        </w:rPr>
      </w:pPr>
      <w:r w:rsidRPr="00D872B4">
        <w:rPr>
          <w:sz w:val="28"/>
          <w:szCs w:val="28"/>
          <w:lang w:val="uk-UA"/>
        </w:rPr>
        <w:t>Привітно в</w:t>
      </w:r>
      <w:r w:rsidRPr="00D872B4">
        <w:rPr>
          <w:sz w:val="28"/>
          <w:szCs w:val="28"/>
          <w:lang w:val="ru-RU"/>
        </w:rPr>
        <w:t xml:space="preserve">зустріти </w:t>
      </w:r>
      <w:r w:rsidR="00C53C02" w:rsidRPr="00D872B4">
        <w:rPr>
          <w:sz w:val="28"/>
          <w:szCs w:val="28"/>
          <w:lang w:val="ru-RU"/>
        </w:rPr>
        <w:t>та направля</w:t>
      </w:r>
      <w:r w:rsidRPr="00D872B4">
        <w:rPr>
          <w:sz w:val="28"/>
          <w:szCs w:val="28"/>
          <w:lang w:val="ru-RU"/>
        </w:rPr>
        <w:t>ти</w:t>
      </w:r>
      <w:r w:rsidR="00C53C02" w:rsidRPr="00D872B4">
        <w:rPr>
          <w:sz w:val="28"/>
          <w:szCs w:val="28"/>
          <w:lang w:val="ru-RU"/>
        </w:rPr>
        <w:t xml:space="preserve"> студентів у навчальній програмі.</w:t>
      </w:r>
    </w:p>
    <w:p w14:paraId="5EFD2DD8" w14:textId="44E9BDA0" w:rsidR="00C53C02" w:rsidRPr="00D872B4" w:rsidRDefault="00765133" w:rsidP="00C53C02">
      <w:pPr>
        <w:pStyle w:val="a9"/>
        <w:widowControl w:val="0"/>
        <w:numPr>
          <w:ilvl w:val="0"/>
          <w:numId w:val="34"/>
        </w:numPr>
        <w:suppressAutoHyphens/>
        <w:autoSpaceDE w:val="0"/>
        <w:spacing w:line="276" w:lineRule="auto"/>
        <w:jc w:val="both"/>
        <w:rPr>
          <w:sz w:val="28"/>
          <w:szCs w:val="28"/>
          <w:lang w:val="ru-RU"/>
        </w:rPr>
      </w:pPr>
      <w:r w:rsidRPr="00D872B4">
        <w:rPr>
          <w:sz w:val="28"/>
          <w:szCs w:val="28"/>
          <w:lang w:val="ru-RU"/>
        </w:rPr>
        <w:t>Сприяти та надати інформацію</w:t>
      </w:r>
      <w:r w:rsidR="00C53C02" w:rsidRPr="00D872B4">
        <w:rPr>
          <w:sz w:val="28"/>
          <w:szCs w:val="28"/>
          <w:lang w:val="ru-RU"/>
        </w:rPr>
        <w:t xml:space="preserve"> щодо варіантів житла для студентів.</w:t>
      </w:r>
    </w:p>
    <w:p w14:paraId="31D4956E" w14:textId="1D072C02" w:rsidR="00C53C02" w:rsidRPr="00D872B4" w:rsidRDefault="00C53C02" w:rsidP="00C53C02">
      <w:pPr>
        <w:pStyle w:val="a9"/>
        <w:widowControl w:val="0"/>
        <w:numPr>
          <w:ilvl w:val="0"/>
          <w:numId w:val="34"/>
        </w:numPr>
        <w:suppressAutoHyphens/>
        <w:autoSpaceDE w:val="0"/>
        <w:spacing w:line="276" w:lineRule="auto"/>
        <w:jc w:val="both"/>
        <w:rPr>
          <w:sz w:val="28"/>
          <w:szCs w:val="28"/>
          <w:lang w:val="ru-RU"/>
        </w:rPr>
      </w:pPr>
      <w:r w:rsidRPr="00D872B4">
        <w:rPr>
          <w:sz w:val="28"/>
          <w:szCs w:val="28"/>
          <w:lang w:val="ru-RU"/>
        </w:rPr>
        <w:t>Надавати академічну підтримку та освітні поради студентам-учасникам.</w:t>
      </w:r>
    </w:p>
    <w:p w14:paraId="43756E42" w14:textId="4B7FF3CC" w:rsidR="00C53C02" w:rsidRPr="00D872B4" w:rsidRDefault="00765133" w:rsidP="00C53C02">
      <w:pPr>
        <w:pStyle w:val="a9"/>
        <w:widowControl w:val="0"/>
        <w:numPr>
          <w:ilvl w:val="0"/>
          <w:numId w:val="34"/>
        </w:numPr>
        <w:suppressAutoHyphens/>
        <w:autoSpaceDE w:val="0"/>
        <w:spacing w:line="276" w:lineRule="auto"/>
        <w:jc w:val="both"/>
        <w:rPr>
          <w:sz w:val="28"/>
          <w:szCs w:val="28"/>
          <w:lang w:val="ru-RU"/>
        </w:rPr>
      </w:pPr>
      <w:r w:rsidRPr="00D872B4">
        <w:rPr>
          <w:sz w:val="28"/>
          <w:szCs w:val="28"/>
          <w:lang w:val="ru-RU"/>
        </w:rPr>
        <w:t>Надавати</w:t>
      </w:r>
      <w:r w:rsidR="00C53C02" w:rsidRPr="00D872B4">
        <w:rPr>
          <w:sz w:val="28"/>
          <w:szCs w:val="28"/>
          <w:lang w:val="ru-RU"/>
        </w:rPr>
        <w:t xml:space="preserve"> всю іншу відповідну підтримку та допомогу.</w:t>
      </w:r>
    </w:p>
    <w:p w14:paraId="642EC9F6" w14:textId="77A19B57" w:rsidR="00C53C02" w:rsidRPr="00D872B4" w:rsidRDefault="00C53C02" w:rsidP="00C53C02">
      <w:pPr>
        <w:pStyle w:val="a9"/>
        <w:widowControl w:val="0"/>
        <w:numPr>
          <w:ilvl w:val="0"/>
          <w:numId w:val="34"/>
        </w:numPr>
        <w:suppressAutoHyphens/>
        <w:autoSpaceDE w:val="0"/>
        <w:spacing w:line="276" w:lineRule="auto"/>
        <w:jc w:val="both"/>
        <w:rPr>
          <w:sz w:val="28"/>
          <w:szCs w:val="28"/>
          <w:lang w:val="ru-RU"/>
        </w:rPr>
      </w:pPr>
      <w:r w:rsidRPr="00D872B4">
        <w:rPr>
          <w:sz w:val="28"/>
          <w:szCs w:val="28"/>
          <w:lang w:val="ru-RU"/>
        </w:rPr>
        <w:t>Передати звіт про результати студентів-учасників місцевому координатору закладу-партнера.</w:t>
      </w:r>
    </w:p>
    <w:p w14:paraId="7D268339" w14:textId="77777777" w:rsidR="0060267B" w:rsidRPr="00D872B4" w:rsidRDefault="0060267B" w:rsidP="00406635">
      <w:pPr>
        <w:widowControl w:val="0"/>
        <w:suppressAutoHyphens/>
        <w:autoSpaceDE w:val="0"/>
        <w:spacing w:line="276" w:lineRule="auto"/>
        <w:jc w:val="both"/>
        <w:rPr>
          <w:sz w:val="28"/>
          <w:szCs w:val="28"/>
          <w:lang w:val="ru-RU"/>
        </w:rPr>
      </w:pPr>
    </w:p>
    <w:p w14:paraId="38D335A7" w14:textId="33A5D526" w:rsidR="00765133" w:rsidRPr="00D872B4" w:rsidRDefault="00765133" w:rsidP="00765133">
      <w:pPr>
        <w:pStyle w:val="a9"/>
        <w:widowControl w:val="0"/>
        <w:numPr>
          <w:ilvl w:val="0"/>
          <w:numId w:val="33"/>
        </w:numPr>
        <w:suppressAutoHyphens/>
        <w:autoSpaceDE w:val="0"/>
        <w:spacing w:line="276" w:lineRule="auto"/>
        <w:jc w:val="both"/>
        <w:rPr>
          <w:b/>
          <w:bCs/>
          <w:sz w:val="28"/>
          <w:szCs w:val="28"/>
          <w:lang w:val="ru-RU"/>
        </w:rPr>
      </w:pPr>
      <w:r w:rsidRPr="00D872B4">
        <w:rPr>
          <w:b/>
          <w:bCs/>
          <w:sz w:val="28"/>
          <w:szCs w:val="28"/>
          <w:lang w:val="ru-RU"/>
        </w:rPr>
        <w:t>Обов'язки студентів, які беруть участь у програмі навчання:</w:t>
      </w:r>
    </w:p>
    <w:p w14:paraId="628EC43F" w14:textId="68CE3D97" w:rsidR="00765133" w:rsidRPr="00D872B4" w:rsidRDefault="00765133" w:rsidP="00765133">
      <w:pPr>
        <w:pStyle w:val="a9"/>
        <w:widowControl w:val="0"/>
        <w:numPr>
          <w:ilvl w:val="0"/>
          <w:numId w:val="34"/>
        </w:numPr>
        <w:suppressAutoHyphens/>
        <w:autoSpaceDE w:val="0"/>
        <w:spacing w:line="276" w:lineRule="auto"/>
        <w:jc w:val="both"/>
        <w:rPr>
          <w:sz w:val="28"/>
          <w:szCs w:val="28"/>
          <w:lang w:val="ru-RU"/>
        </w:rPr>
      </w:pPr>
      <w:r w:rsidRPr="00D872B4">
        <w:rPr>
          <w:sz w:val="28"/>
          <w:szCs w:val="28"/>
          <w:lang w:val="ru-RU"/>
        </w:rPr>
        <w:t>Виконувати академічні зобов'язання за програмою подвійних дипломів.</w:t>
      </w:r>
    </w:p>
    <w:p w14:paraId="1A0B8985" w14:textId="58BB89DA" w:rsidR="00765133" w:rsidRPr="00D872B4" w:rsidRDefault="00765133" w:rsidP="00765133">
      <w:pPr>
        <w:pStyle w:val="a9"/>
        <w:widowControl w:val="0"/>
        <w:numPr>
          <w:ilvl w:val="0"/>
          <w:numId w:val="34"/>
        </w:numPr>
        <w:suppressAutoHyphens/>
        <w:autoSpaceDE w:val="0"/>
        <w:spacing w:line="276" w:lineRule="auto"/>
        <w:jc w:val="both"/>
        <w:rPr>
          <w:sz w:val="28"/>
          <w:szCs w:val="28"/>
          <w:lang w:val="ru-RU"/>
        </w:rPr>
      </w:pPr>
      <w:r w:rsidRPr="00D872B4">
        <w:rPr>
          <w:sz w:val="28"/>
          <w:szCs w:val="28"/>
          <w:lang w:val="ru-RU"/>
        </w:rPr>
        <w:t>Отримати, якщо це необхідно, відповідну візу в посольстві країни перебування.</w:t>
      </w:r>
    </w:p>
    <w:p w14:paraId="47A7649E" w14:textId="14233CA6" w:rsidR="00765133" w:rsidRPr="00D872B4" w:rsidRDefault="00765133" w:rsidP="00765133">
      <w:pPr>
        <w:pStyle w:val="a9"/>
        <w:widowControl w:val="0"/>
        <w:numPr>
          <w:ilvl w:val="0"/>
          <w:numId w:val="34"/>
        </w:numPr>
        <w:suppressAutoHyphens/>
        <w:autoSpaceDE w:val="0"/>
        <w:spacing w:line="276" w:lineRule="auto"/>
        <w:jc w:val="both"/>
        <w:rPr>
          <w:sz w:val="28"/>
          <w:szCs w:val="28"/>
          <w:lang w:val="ru-RU"/>
        </w:rPr>
      </w:pPr>
      <w:r w:rsidRPr="00D872B4">
        <w:rPr>
          <w:sz w:val="28"/>
          <w:szCs w:val="28"/>
          <w:lang w:val="ru-RU"/>
        </w:rPr>
        <w:t>Своєчасно оплачувати реєстрацію та навчання в рідному університеті (лише студенти-партнери).</w:t>
      </w:r>
    </w:p>
    <w:p w14:paraId="7BCBEF2A" w14:textId="12AF1D9E" w:rsidR="00765133" w:rsidRPr="00D872B4" w:rsidRDefault="00765133" w:rsidP="00765133">
      <w:pPr>
        <w:pStyle w:val="a9"/>
        <w:widowControl w:val="0"/>
        <w:numPr>
          <w:ilvl w:val="0"/>
          <w:numId w:val="34"/>
        </w:numPr>
        <w:suppressAutoHyphens/>
        <w:autoSpaceDE w:val="0"/>
        <w:spacing w:line="276" w:lineRule="auto"/>
        <w:jc w:val="both"/>
        <w:rPr>
          <w:sz w:val="28"/>
          <w:szCs w:val="28"/>
          <w:lang w:val="ru-RU"/>
        </w:rPr>
      </w:pPr>
      <w:r w:rsidRPr="00D872B4">
        <w:rPr>
          <w:sz w:val="28"/>
          <w:szCs w:val="28"/>
          <w:lang w:val="ru-RU"/>
        </w:rPr>
        <w:t>Поважати правила та норми, що діють у приймаючому університеті.</w:t>
      </w:r>
    </w:p>
    <w:p w14:paraId="59A3226E" w14:textId="630FEF44" w:rsidR="00765133" w:rsidRPr="00D872B4" w:rsidRDefault="00765133" w:rsidP="00765133">
      <w:pPr>
        <w:pStyle w:val="a9"/>
        <w:widowControl w:val="0"/>
        <w:numPr>
          <w:ilvl w:val="0"/>
          <w:numId w:val="34"/>
        </w:numPr>
        <w:suppressAutoHyphens/>
        <w:autoSpaceDE w:val="0"/>
        <w:spacing w:line="276" w:lineRule="auto"/>
        <w:jc w:val="both"/>
        <w:rPr>
          <w:sz w:val="28"/>
          <w:szCs w:val="28"/>
          <w:lang w:val="ru-RU"/>
        </w:rPr>
      </w:pPr>
      <w:r w:rsidRPr="00D872B4">
        <w:rPr>
          <w:sz w:val="28"/>
          <w:szCs w:val="28"/>
          <w:lang w:val="ru-RU"/>
        </w:rPr>
        <w:t xml:space="preserve"> Оплатити витрати під час перебування (харчування, проживання та інші особисті витрати).</w:t>
      </w:r>
    </w:p>
    <w:p w14:paraId="63F20590" w14:textId="654A5BA6" w:rsidR="00765133" w:rsidRPr="00D872B4" w:rsidRDefault="00765133" w:rsidP="00765133">
      <w:pPr>
        <w:pStyle w:val="a9"/>
        <w:widowControl w:val="0"/>
        <w:numPr>
          <w:ilvl w:val="0"/>
          <w:numId w:val="34"/>
        </w:numPr>
        <w:suppressAutoHyphens/>
        <w:autoSpaceDE w:val="0"/>
        <w:spacing w:line="276" w:lineRule="auto"/>
        <w:jc w:val="both"/>
        <w:rPr>
          <w:sz w:val="28"/>
          <w:szCs w:val="28"/>
          <w:lang w:val="ru-RU"/>
        </w:rPr>
      </w:pPr>
      <w:r w:rsidRPr="00D872B4">
        <w:rPr>
          <w:sz w:val="28"/>
          <w:szCs w:val="28"/>
          <w:lang w:val="ru-RU"/>
        </w:rPr>
        <w:t>Придбати обов'язкове страхування, оплатити медичні витрати та підтвердити страхування відповідальності.</w:t>
      </w:r>
    </w:p>
    <w:p w14:paraId="137DB373" w14:textId="7F8C2293" w:rsidR="00E44EB8" w:rsidRPr="00D872B4" w:rsidRDefault="00765133" w:rsidP="00406635">
      <w:pPr>
        <w:pStyle w:val="Encapalament"/>
        <w:tabs>
          <w:tab w:val="left" w:pos="720"/>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5"/>
          <w:tab w:val="left" w:pos="9069"/>
          <w:tab w:val="left" w:pos="9913"/>
        </w:tabs>
        <w:spacing w:before="360" w:after="60" w:line="276" w:lineRule="auto"/>
        <w:jc w:val="both"/>
        <w:rPr>
          <w:rFonts w:ascii="Times New Roman" w:eastAsia="Times New Roman" w:hAnsi="Times New Roman" w:cs="Times New Roman"/>
          <w:b/>
          <w:lang w:val="ru-RU" w:eastAsia="ar-SA"/>
        </w:rPr>
      </w:pPr>
      <w:r w:rsidRPr="00D872B4">
        <w:rPr>
          <w:rFonts w:ascii="Times New Roman" w:eastAsia="Times New Roman" w:hAnsi="Times New Roman" w:cs="Times New Roman"/>
          <w:b/>
          <w:lang w:val="uk-UA" w:eastAsia="ar-SA"/>
        </w:rPr>
        <w:t>Стаття</w:t>
      </w:r>
      <w:r w:rsidR="00E44EB8" w:rsidRPr="00D872B4">
        <w:rPr>
          <w:rFonts w:ascii="Times New Roman" w:eastAsia="Times New Roman" w:hAnsi="Times New Roman" w:cs="Times New Roman"/>
          <w:b/>
          <w:lang w:val="ru-RU" w:eastAsia="ar-SA"/>
        </w:rPr>
        <w:t xml:space="preserve"> </w:t>
      </w:r>
      <w:r w:rsidR="00BD27E6" w:rsidRPr="00D872B4">
        <w:rPr>
          <w:rFonts w:ascii="Times New Roman" w:eastAsia="Times New Roman" w:hAnsi="Times New Roman" w:cs="Times New Roman"/>
          <w:b/>
          <w:lang w:val="ru-RU" w:eastAsia="ar-SA"/>
        </w:rPr>
        <w:t>8</w:t>
      </w:r>
      <w:r w:rsidR="00E44EB8" w:rsidRPr="00D872B4">
        <w:rPr>
          <w:rFonts w:ascii="Times New Roman" w:eastAsia="Times New Roman" w:hAnsi="Times New Roman" w:cs="Times New Roman"/>
          <w:b/>
          <w:lang w:val="ru-RU" w:eastAsia="ar-SA"/>
        </w:rPr>
        <w:t xml:space="preserve"> – </w:t>
      </w:r>
      <w:r w:rsidRPr="00D872B4">
        <w:rPr>
          <w:rFonts w:ascii="Times New Roman" w:eastAsia="Times New Roman" w:hAnsi="Times New Roman" w:cs="Times New Roman"/>
          <w:b/>
          <w:lang w:val="uk-UA" w:eastAsia="ar-SA"/>
        </w:rPr>
        <w:t xml:space="preserve">Підтримка студентів та програми </w:t>
      </w:r>
    </w:p>
    <w:p w14:paraId="60748731" w14:textId="77777777" w:rsidR="00765133" w:rsidRPr="00D872B4" w:rsidRDefault="00765133" w:rsidP="00765133">
      <w:pPr>
        <w:widowControl w:val="0"/>
        <w:suppressAutoHyphens/>
        <w:autoSpaceDE w:val="0"/>
        <w:spacing w:line="276" w:lineRule="auto"/>
        <w:jc w:val="both"/>
        <w:rPr>
          <w:sz w:val="28"/>
          <w:szCs w:val="28"/>
          <w:lang w:val="ru-RU"/>
        </w:rPr>
      </w:pPr>
      <w:r w:rsidRPr="00D872B4">
        <w:rPr>
          <w:sz w:val="28"/>
          <w:szCs w:val="28"/>
          <w:lang w:val="ru-RU"/>
        </w:rPr>
        <w:t>Партнери намагаються, коли це можливо, надавати підтримку студентській мобільності через національні та/або європейські гранти.</w:t>
      </w:r>
    </w:p>
    <w:p w14:paraId="5E4225E7" w14:textId="747EC17E" w:rsidR="00765133" w:rsidRPr="00D872B4" w:rsidRDefault="00765133" w:rsidP="00765133">
      <w:pPr>
        <w:widowControl w:val="0"/>
        <w:suppressAutoHyphens/>
        <w:autoSpaceDE w:val="0"/>
        <w:spacing w:line="276" w:lineRule="auto"/>
        <w:jc w:val="both"/>
        <w:rPr>
          <w:sz w:val="28"/>
          <w:szCs w:val="28"/>
          <w:lang w:val="ru-RU"/>
        </w:rPr>
      </w:pPr>
      <w:r w:rsidRPr="00D872B4">
        <w:rPr>
          <w:sz w:val="28"/>
          <w:szCs w:val="28"/>
          <w:lang w:val="ru-RU"/>
        </w:rPr>
        <w:t xml:space="preserve">У </w:t>
      </w:r>
      <w:r w:rsidRPr="00D872B4">
        <w:rPr>
          <w:sz w:val="28"/>
          <w:szCs w:val="28"/>
          <w:lang w:val="en-GB"/>
        </w:rPr>
        <w:t>TSNUK</w:t>
      </w:r>
      <w:r w:rsidRPr="00D872B4">
        <w:rPr>
          <w:sz w:val="28"/>
          <w:szCs w:val="28"/>
          <w:lang w:val="ru-RU"/>
        </w:rPr>
        <w:t xml:space="preserve"> та </w:t>
      </w:r>
      <w:r w:rsidRPr="00D872B4">
        <w:rPr>
          <w:sz w:val="28"/>
          <w:szCs w:val="28"/>
          <w:lang w:val="en-GB"/>
        </w:rPr>
        <w:t>UAQ</w:t>
      </w:r>
      <w:r w:rsidRPr="00D872B4">
        <w:rPr>
          <w:sz w:val="28"/>
          <w:szCs w:val="28"/>
          <w:lang w:val="ru-RU"/>
        </w:rPr>
        <w:t xml:space="preserve"> студенти мають доступ до всіх послуг, доступних для студентів, включаючи, але не обмежуючись, академічними консультаціями, послугами консультування та послугами для інвалідів, а також доступ до навчальних закладів та місць відпочинку.</w:t>
      </w:r>
    </w:p>
    <w:p w14:paraId="617F1BE5" w14:textId="4D38DC46" w:rsidR="00E44EB8" w:rsidRPr="00D872B4" w:rsidRDefault="00765133" w:rsidP="00406635">
      <w:pPr>
        <w:pStyle w:val="Encapalament"/>
        <w:tabs>
          <w:tab w:val="left" w:pos="720"/>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5"/>
          <w:tab w:val="left" w:pos="9069"/>
          <w:tab w:val="left" w:pos="9913"/>
        </w:tabs>
        <w:spacing w:before="360" w:after="60" w:line="276" w:lineRule="auto"/>
        <w:jc w:val="both"/>
        <w:rPr>
          <w:rFonts w:ascii="Times New Roman" w:eastAsia="Times New Roman" w:hAnsi="Times New Roman" w:cs="Times New Roman"/>
          <w:b/>
          <w:lang w:val="ru-RU" w:eastAsia="ar-SA"/>
        </w:rPr>
      </w:pPr>
      <w:r w:rsidRPr="00D872B4">
        <w:rPr>
          <w:rFonts w:ascii="Times New Roman" w:eastAsia="Times New Roman" w:hAnsi="Times New Roman" w:cs="Times New Roman"/>
          <w:b/>
          <w:lang w:val="uk-UA" w:eastAsia="ar-SA"/>
        </w:rPr>
        <w:t>С</w:t>
      </w:r>
      <w:r w:rsidR="00D217CF">
        <w:rPr>
          <w:rFonts w:ascii="Times New Roman" w:eastAsia="Times New Roman" w:hAnsi="Times New Roman" w:cs="Times New Roman"/>
          <w:b/>
          <w:lang w:val="uk-UA" w:eastAsia="ar-SA"/>
        </w:rPr>
        <w:t>т</w:t>
      </w:r>
      <w:r w:rsidRPr="00D872B4">
        <w:rPr>
          <w:rFonts w:ascii="Times New Roman" w:eastAsia="Times New Roman" w:hAnsi="Times New Roman" w:cs="Times New Roman"/>
          <w:b/>
          <w:lang w:val="uk-UA" w:eastAsia="ar-SA"/>
        </w:rPr>
        <w:t>аття</w:t>
      </w:r>
      <w:r w:rsidR="00E44EB8" w:rsidRPr="00D872B4">
        <w:rPr>
          <w:rFonts w:ascii="Times New Roman" w:eastAsia="Times New Roman" w:hAnsi="Times New Roman" w:cs="Times New Roman"/>
          <w:b/>
          <w:lang w:val="ru-RU" w:eastAsia="ar-SA"/>
        </w:rPr>
        <w:t xml:space="preserve"> </w:t>
      </w:r>
      <w:r w:rsidR="00BD27E6" w:rsidRPr="00D872B4">
        <w:rPr>
          <w:rFonts w:ascii="Times New Roman" w:eastAsia="Times New Roman" w:hAnsi="Times New Roman" w:cs="Times New Roman"/>
          <w:b/>
          <w:lang w:val="ru-RU" w:eastAsia="ar-SA"/>
        </w:rPr>
        <w:t>9</w:t>
      </w:r>
      <w:r w:rsidR="00E44EB8" w:rsidRPr="00D872B4">
        <w:rPr>
          <w:rFonts w:ascii="Times New Roman" w:eastAsia="Times New Roman" w:hAnsi="Times New Roman" w:cs="Times New Roman"/>
          <w:b/>
          <w:lang w:val="ru-RU" w:eastAsia="ar-SA"/>
        </w:rPr>
        <w:t xml:space="preserve"> – </w:t>
      </w:r>
      <w:r w:rsidRPr="00D872B4">
        <w:rPr>
          <w:rFonts w:ascii="Times New Roman" w:eastAsia="Times New Roman" w:hAnsi="Times New Roman" w:cs="Times New Roman"/>
          <w:b/>
          <w:lang w:val="ru-RU" w:eastAsia="ar-SA"/>
        </w:rPr>
        <w:t xml:space="preserve">Спеціальні заходи для підвищення ступеня інтеграції </w:t>
      </w:r>
    </w:p>
    <w:p w14:paraId="1B8148B9" w14:textId="1F5D1C52" w:rsidR="005B7796" w:rsidRPr="00D872B4" w:rsidRDefault="005B7796" w:rsidP="00406635">
      <w:pPr>
        <w:widowControl w:val="0"/>
        <w:suppressAutoHyphens/>
        <w:autoSpaceDE w:val="0"/>
        <w:spacing w:line="276" w:lineRule="auto"/>
        <w:jc w:val="both"/>
        <w:rPr>
          <w:sz w:val="28"/>
          <w:szCs w:val="28"/>
          <w:lang w:val="ru-RU"/>
        </w:rPr>
      </w:pPr>
      <w:r w:rsidRPr="00D872B4">
        <w:rPr>
          <w:sz w:val="28"/>
          <w:szCs w:val="28"/>
          <w:lang w:val="uk-UA"/>
        </w:rPr>
        <w:t>Співробітники</w:t>
      </w:r>
      <w:r w:rsidRPr="00D872B4">
        <w:rPr>
          <w:sz w:val="28"/>
          <w:szCs w:val="28"/>
          <w:lang w:val="ru-RU"/>
        </w:rPr>
        <w:t>, відповідальні за програму подвійних дипломів в обох закладах, прагнуть сприяти обміну та мобільності науково-педагогічного та адміністративного персоналу.</w:t>
      </w:r>
    </w:p>
    <w:p w14:paraId="66F19FE4" w14:textId="19674837" w:rsidR="00172B23" w:rsidRPr="00D872B4" w:rsidRDefault="005B7796" w:rsidP="005B7796">
      <w:pPr>
        <w:pStyle w:val="Encapalament"/>
        <w:tabs>
          <w:tab w:val="left" w:pos="720"/>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5"/>
          <w:tab w:val="left" w:pos="9069"/>
          <w:tab w:val="left" w:pos="9913"/>
        </w:tabs>
        <w:spacing w:before="360" w:after="0" w:line="360" w:lineRule="auto"/>
        <w:jc w:val="both"/>
        <w:rPr>
          <w:rFonts w:ascii="Times New Roman" w:hAnsi="Times New Roman" w:cs="Times New Roman"/>
          <w:b/>
          <w:lang w:val="ru-RU" w:eastAsia="ar-SA"/>
        </w:rPr>
      </w:pPr>
      <w:r w:rsidRPr="00D872B4">
        <w:rPr>
          <w:rFonts w:ascii="Times New Roman" w:hAnsi="Times New Roman" w:cs="Times New Roman"/>
          <w:b/>
          <w:lang w:val="uk-UA" w:eastAsia="ar-SA"/>
        </w:rPr>
        <w:t>С</w:t>
      </w:r>
      <w:r w:rsidR="00D217CF">
        <w:rPr>
          <w:rFonts w:ascii="Times New Roman" w:hAnsi="Times New Roman" w:cs="Times New Roman"/>
          <w:b/>
          <w:lang w:val="uk-UA" w:eastAsia="ar-SA"/>
        </w:rPr>
        <w:t>т</w:t>
      </w:r>
      <w:r w:rsidRPr="00D872B4">
        <w:rPr>
          <w:rFonts w:ascii="Times New Roman" w:hAnsi="Times New Roman" w:cs="Times New Roman"/>
          <w:b/>
          <w:lang w:val="uk-UA" w:eastAsia="ar-SA"/>
        </w:rPr>
        <w:t xml:space="preserve">аття </w:t>
      </w:r>
      <w:r w:rsidR="00172B23" w:rsidRPr="00D872B4">
        <w:rPr>
          <w:rFonts w:ascii="Times New Roman" w:hAnsi="Times New Roman" w:cs="Times New Roman"/>
          <w:b/>
          <w:lang w:val="ru-RU" w:eastAsia="ar-SA"/>
        </w:rPr>
        <w:t>1</w:t>
      </w:r>
      <w:r w:rsidR="00254D36" w:rsidRPr="00D872B4">
        <w:rPr>
          <w:rFonts w:ascii="Times New Roman" w:hAnsi="Times New Roman" w:cs="Times New Roman"/>
          <w:b/>
          <w:lang w:val="ru-RU" w:eastAsia="ar-SA"/>
        </w:rPr>
        <w:t>0</w:t>
      </w:r>
      <w:r w:rsidR="00172B23" w:rsidRPr="00D872B4">
        <w:rPr>
          <w:rFonts w:ascii="Times New Roman" w:hAnsi="Times New Roman" w:cs="Times New Roman"/>
          <w:b/>
          <w:lang w:val="ru-RU" w:eastAsia="ar-SA"/>
        </w:rPr>
        <w:t xml:space="preserve"> – </w:t>
      </w:r>
      <w:r w:rsidRPr="00D872B4">
        <w:rPr>
          <w:rFonts w:ascii="Times New Roman" w:hAnsi="Times New Roman" w:cs="Times New Roman"/>
          <w:b/>
          <w:lang w:val="ru-RU" w:eastAsia="ar-SA"/>
        </w:rPr>
        <w:t xml:space="preserve">Забезпечення якості та подальший розвиток програми </w:t>
      </w:r>
    </w:p>
    <w:p w14:paraId="3ED78E3A" w14:textId="4CC5909C" w:rsidR="005B7796" w:rsidRPr="00D872B4" w:rsidRDefault="005B7796" w:rsidP="005B7796">
      <w:pPr>
        <w:tabs>
          <w:tab w:val="num" w:pos="900"/>
        </w:tabs>
        <w:jc w:val="both"/>
        <w:rPr>
          <w:sz w:val="28"/>
          <w:szCs w:val="28"/>
          <w:lang w:val="ru-RU"/>
        </w:rPr>
      </w:pPr>
      <w:r w:rsidRPr="00D872B4">
        <w:rPr>
          <w:sz w:val="28"/>
          <w:szCs w:val="28"/>
          <w:lang w:val="ru-RU"/>
        </w:rPr>
        <w:t>10.1 Кожен Партнер дотримується власних національних та інституційних процедур забезпечення якості, щоб гарантувати, що програма підтримує свої високі академічні стандарти.</w:t>
      </w:r>
    </w:p>
    <w:p w14:paraId="119BFBEE" w14:textId="502CD1A0" w:rsidR="005B7796" w:rsidRPr="00D872B4" w:rsidRDefault="005B7796" w:rsidP="005B7796">
      <w:pPr>
        <w:tabs>
          <w:tab w:val="num" w:pos="900"/>
        </w:tabs>
        <w:jc w:val="both"/>
        <w:rPr>
          <w:sz w:val="28"/>
          <w:szCs w:val="28"/>
          <w:lang w:val="ru-RU"/>
        </w:rPr>
      </w:pPr>
      <w:r w:rsidRPr="00D872B4">
        <w:rPr>
          <w:sz w:val="28"/>
          <w:szCs w:val="28"/>
          <w:lang w:val="ru-RU"/>
        </w:rPr>
        <w:lastRenderedPageBreak/>
        <w:t>10.2 Усі науково-педагогічні працівники програми повинні мати необхідну кваліфікацію, яка забезпечує якість викладання в рамках програми, включаючи знання англійської мови.</w:t>
      </w:r>
    </w:p>
    <w:p w14:paraId="6E2EB8A1" w14:textId="469EF7D0" w:rsidR="005B7796" w:rsidRPr="00D872B4" w:rsidRDefault="005B7796" w:rsidP="005B7796">
      <w:pPr>
        <w:tabs>
          <w:tab w:val="num" w:pos="900"/>
        </w:tabs>
        <w:jc w:val="both"/>
        <w:rPr>
          <w:sz w:val="28"/>
          <w:szCs w:val="28"/>
          <w:lang w:val="ru-RU"/>
        </w:rPr>
      </w:pPr>
      <w:r w:rsidRPr="00D872B4">
        <w:rPr>
          <w:sz w:val="28"/>
          <w:szCs w:val="28"/>
          <w:lang w:val="ru-RU"/>
        </w:rPr>
        <w:t>10.3 Крім того, всі дисципліни програми оцінюються студентами. Результати оцінок будуть використані як вхідні дані в щорічну оцінку навчального плану програми програмним комітетом.</w:t>
      </w:r>
    </w:p>
    <w:p w14:paraId="19FFF118" w14:textId="3883F81E" w:rsidR="00172B23" w:rsidRPr="00D872B4" w:rsidRDefault="005B7796" w:rsidP="005B7796">
      <w:pPr>
        <w:tabs>
          <w:tab w:val="num" w:pos="900"/>
        </w:tabs>
        <w:jc w:val="both"/>
        <w:rPr>
          <w:sz w:val="28"/>
          <w:szCs w:val="28"/>
          <w:lang w:val="ru-RU"/>
        </w:rPr>
      </w:pPr>
      <w:r w:rsidRPr="00D872B4">
        <w:rPr>
          <w:sz w:val="28"/>
          <w:szCs w:val="28"/>
          <w:lang w:val="ru-RU"/>
        </w:rPr>
        <w:t xml:space="preserve">10.4 Зовнішнє забезпечення якості гарантується шляхом організації постійної (принаймні щорічної) загальної оцінки програми із залученням зацікавлених сторін поза програмою (наприклад, представників ринку праці чи зовнішніх експертів) під відповідальність </w:t>
      </w:r>
      <w:r w:rsidR="00AC01DD" w:rsidRPr="00D872B4">
        <w:rPr>
          <w:sz w:val="28"/>
          <w:szCs w:val="28"/>
          <w:lang w:val="ru-RU"/>
        </w:rPr>
        <w:t xml:space="preserve">програмного </w:t>
      </w:r>
      <w:r w:rsidRPr="00D872B4">
        <w:rPr>
          <w:sz w:val="28"/>
          <w:szCs w:val="28"/>
          <w:lang w:val="ru-RU"/>
        </w:rPr>
        <w:t>комітету. Моніторинг кар’єри випускників та їх працевлаштування разом із аналіз</w:t>
      </w:r>
      <w:r w:rsidR="005370C3" w:rsidRPr="00D872B4">
        <w:rPr>
          <w:sz w:val="28"/>
          <w:szCs w:val="28"/>
          <w:lang w:val="ru-RU"/>
        </w:rPr>
        <w:t xml:space="preserve">ом оцінок випускників може </w:t>
      </w:r>
      <w:r w:rsidRPr="00D872B4">
        <w:rPr>
          <w:sz w:val="28"/>
          <w:szCs w:val="28"/>
          <w:lang w:val="ru-RU"/>
        </w:rPr>
        <w:t>використ</w:t>
      </w:r>
      <w:r w:rsidR="005370C3" w:rsidRPr="00D872B4">
        <w:rPr>
          <w:sz w:val="28"/>
          <w:szCs w:val="28"/>
          <w:lang w:val="ru-RU"/>
        </w:rPr>
        <w:t xml:space="preserve">овуватись </w:t>
      </w:r>
      <w:r w:rsidRPr="00D872B4">
        <w:rPr>
          <w:sz w:val="28"/>
          <w:szCs w:val="28"/>
          <w:lang w:val="ru-RU"/>
        </w:rPr>
        <w:t>для вдосконалення навчальної програми.</w:t>
      </w:r>
    </w:p>
    <w:p w14:paraId="3916C7FA" w14:textId="0105F999" w:rsidR="00172B23" w:rsidRPr="00D872B4" w:rsidRDefault="00AC01DD" w:rsidP="00172B23">
      <w:pPr>
        <w:pStyle w:val="Encapalament"/>
        <w:tabs>
          <w:tab w:val="left" w:pos="720"/>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5"/>
          <w:tab w:val="left" w:pos="9069"/>
          <w:tab w:val="left" w:pos="9913"/>
        </w:tabs>
        <w:spacing w:before="360" w:after="0" w:line="360" w:lineRule="auto"/>
        <w:jc w:val="both"/>
        <w:rPr>
          <w:rFonts w:ascii="Times New Roman" w:hAnsi="Times New Roman" w:cs="Times New Roman"/>
          <w:b/>
          <w:lang w:val="ru-RU" w:eastAsia="ar-SA"/>
        </w:rPr>
      </w:pPr>
      <w:r w:rsidRPr="00D872B4">
        <w:rPr>
          <w:rFonts w:ascii="Times New Roman" w:hAnsi="Times New Roman" w:cs="Times New Roman"/>
          <w:b/>
          <w:lang w:val="uk-UA" w:eastAsia="ar-SA"/>
        </w:rPr>
        <w:t xml:space="preserve">Стаття </w:t>
      </w:r>
      <w:r w:rsidR="00172B23" w:rsidRPr="00D872B4">
        <w:rPr>
          <w:rFonts w:ascii="Times New Roman" w:hAnsi="Times New Roman" w:cs="Times New Roman"/>
          <w:b/>
          <w:lang w:val="ru-RU" w:eastAsia="ar-SA"/>
        </w:rPr>
        <w:t xml:space="preserve"> 1</w:t>
      </w:r>
      <w:r w:rsidR="00254D36" w:rsidRPr="00D872B4">
        <w:rPr>
          <w:rFonts w:ascii="Times New Roman" w:hAnsi="Times New Roman" w:cs="Times New Roman"/>
          <w:b/>
          <w:lang w:val="ru-RU" w:eastAsia="ar-SA"/>
        </w:rPr>
        <w:t>1</w:t>
      </w:r>
      <w:r w:rsidRPr="00D872B4">
        <w:rPr>
          <w:rFonts w:ascii="Times New Roman" w:hAnsi="Times New Roman" w:cs="Times New Roman"/>
          <w:b/>
          <w:lang w:val="ru-RU" w:eastAsia="ar-SA"/>
        </w:rPr>
        <w:t xml:space="preserve"> – Права інтелектуальної власності та конфіденційність </w:t>
      </w:r>
    </w:p>
    <w:p w14:paraId="78A4123B" w14:textId="773BF7FA" w:rsidR="00AC01DD" w:rsidRPr="00D872B4" w:rsidRDefault="00AC01DD" w:rsidP="00AC01DD">
      <w:pPr>
        <w:jc w:val="both"/>
        <w:rPr>
          <w:sz w:val="28"/>
          <w:szCs w:val="28"/>
          <w:lang w:val="ru-RU"/>
        </w:rPr>
      </w:pPr>
      <w:r w:rsidRPr="00D872B4">
        <w:rPr>
          <w:sz w:val="28"/>
          <w:szCs w:val="28"/>
          <w:lang w:val="ru-RU"/>
        </w:rPr>
        <w:t>11.1 Встановлення прав інтелектуальної власності, що стосуються академічного змісту, залишатиметься за партнером, відповідальним за виконання відповідної частини програми. Партнер, відповідальний за проведення дисципліни, несе відповідальність за отримання необхідного дозволу третьої сторони, якщо це необхідно.</w:t>
      </w:r>
    </w:p>
    <w:p w14:paraId="24A0E0C6" w14:textId="1DC3FB61" w:rsidR="00AC01DD" w:rsidRPr="00D872B4" w:rsidRDefault="00AC01DD" w:rsidP="00AC01DD">
      <w:pPr>
        <w:jc w:val="both"/>
        <w:rPr>
          <w:sz w:val="28"/>
          <w:szCs w:val="28"/>
          <w:lang w:val="ru-RU"/>
        </w:rPr>
      </w:pPr>
      <w:r w:rsidRPr="00D872B4">
        <w:rPr>
          <w:sz w:val="28"/>
          <w:szCs w:val="28"/>
          <w:lang w:val="ru-RU"/>
        </w:rPr>
        <w:t>11.2 Кожен партнер погоджується зберігати будь-яку конфіденційну інформацію, дані, ноу-хау, документ або інші матеріали, які повідомляються як конфіденційні або розкриття яких може завдати шкоди іншому партнеру відповідно до відповідного національного та міжнародного законодавства.</w:t>
      </w:r>
    </w:p>
    <w:p w14:paraId="7A407B18" w14:textId="158EB9DA" w:rsidR="00172B23" w:rsidRPr="00D872B4" w:rsidRDefault="00AC01DD" w:rsidP="00172B23">
      <w:pPr>
        <w:pStyle w:val="Encapalament"/>
        <w:tabs>
          <w:tab w:val="left" w:pos="720"/>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5"/>
          <w:tab w:val="left" w:pos="9069"/>
          <w:tab w:val="left" w:pos="9913"/>
        </w:tabs>
        <w:spacing w:before="360" w:after="0" w:line="360" w:lineRule="auto"/>
        <w:jc w:val="both"/>
        <w:rPr>
          <w:rFonts w:ascii="Times New Roman" w:hAnsi="Times New Roman" w:cs="Times New Roman"/>
          <w:b/>
          <w:lang w:val="uk-UA" w:eastAsia="ar-SA"/>
        </w:rPr>
      </w:pPr>
      <w:r w:rsidRPr="00D872B4">
        <w:rPr>
          <w:rFonts w:ascii="Times New Roman" w:hAnsi="Times New Roman" w:cs="Times New Roman"/>
          <w:b/>
          <w:lang w:val="uk-UA" w:eastAsia="ar-SA"/>
        </w:rPr>
        <w:t>Стаття</w:t>
      </w:r>
      <w:r w:rsidR="00172B23" w:rsidRPr="00D872B4">
        <w:rPr>
          <w:rFonts w:ascii="Times New Roman" w:hAnsi="Times New Roman" w:cs="Times New Roman"/>
          <w:b/>
          <w:lang w:val="ru-RU" w:eastAsia="ar-SA"/>
        </w:rPr>
        <w:t xml:space="preserve"> 1</w:t>
      </w:r>
      <w:r w:rsidR="00254D36" w:rsidRPr="00D872B4">
        <w:rPr>
          <w:rFonts w:ascii="Times New Roman" w:hAnsi="Times New Roman" w:cs="Times New Roman"/>
          <w:b/>
          <w:lang w:val="ru-RU" w:eastAsia="ar-SA"/>
        </w:rPr>
        <w:t>2</w:t>
      </w:r>
      <w:r w:rsidR="00172B23" w:rsidRPr="00D872B4">
        <w:rPr>
          <w:rFonts w:ascii="Times New Roman" w:hAnsi="Times New Roman" w:cs="Times New Roman"/>
          <w:b/>
          <w:lang w:val="ru-RU" w:eastAsia="ar-SA"/>
        </w:rPr>
        <w:t xml:space="preserve"> –  </w:t>
      </w:r>
      <w:r w:rsidRPr="00D872B4">
        <w:rPr>
          <w:rFonts w:ascii="Times New Roman" w:hAnsi="Times New Roman" w:cs="Times New Roman"/>
          <w:b/>
          <w:lang w:val="uk-UA" w:eastAsia="ar-SA"/>
        </w:rPr>
        <w:t>Врегулювання спорів</w:t>
      </w:r>
    </w:p>
    <w:p w14:paraId="1314FEAF" w14:textId="77777777" w:rsidR="001359CB" w:rsidRDefault="00AC01DD" w:rsidP="00AC01DD">
      <w:pPr>
        <w:spacing w:before="120"/>
        <w:jc w:val="both"/>
        <w:rPr>
          <w:sz w:val="28"/>
          <w:szCs w:val="28"/>
          <w:lang w:val="ru-RU"/>
        </w:rPr>
      </w:pPr>
      <w:r w:rsidRPr="00D872B4">
        <w:rPr>
          <w:sz w:val="28"/>
          <w:szCs w:val="28"/>
          <w:lang w:val="ru-RU"/>
        </w:rPr>
        <w:t>12.1 Догові</w:t>
      </w:r>
      <w:proofErr w:type="gramStart"/>
      <w:r w:rsidRPr="00D872B4">
        <w:rPr>
          <w:sz w:val="28"/>
          <w:szCs w:val="28"/>
          <w:lang w:val="ru-RU"/>
        </w:rPr>
        <w:t>р</w:t>
      </w:r>
      <w:proofErr w:type="gramEnd"/>
      <w:r w:rsidRPr="00D872B4">
        <w:rPr>
          <w:sz w:val="28"/>
          <w:szCs w:val="28"/>
          <w:lang w:val="ru-RU"/>
        </w:rPr>
        <w:t xml:space="preserve"> та додатки до нього складені у двох оригінальних примірниках англійською мов</w:t>
      </w:r>
      <w:r w:rsidR="001359CB">
        <w:rPr>
          <w:sz w:val="28"/>
          <w:szCs w:val="28"/>
          <w:lang w:val="ru-RU"/>
        </w:rPr>
        <w:t>ою</w:t>
      </w:r>
      <w:r w:rsidRPr="00D872B4">
        <w:rPr>
          <w:sz w:val="28"/>
          <w:szCs w:val="28"/>
          <w:lang w:val="ru-RU"/>
        </w:rPr>
        <w:t xml:space="preserve">, по одному оригіналу кожному партнеру. </w:t>
      </w:r>
    </w:p>
    <w:p w14:paraId="7D680A63" w14:textId="277B2F75" w:rsidR="00AC01DD" w:rsidRPr="00D872B4" w:rsidRDefault="00AC01DD" w:rsidP="00AC01DD">
      <w:pPr>
        <w:spacing w:before="120"/>
        <w:jc w:val="both"/>
        <w:rPr>
          <w:sz w:val="28"/>
          <w:szCs w:val="28"/>
          <w:lang w:val="ru-RU"/>
        </w:rPr>
      </w:pPr>
      <w:r w:rsidRPr="00D872B4">
        <w:rPr>
          <w:sz w:val="28"/>
          <w:szCs w:val="28"/>
          <w:lang w:val="ru-RU"/>
        </w:rPr>
        <w:t>12.2</w:t>
      </w:r>
      <w:proofErr w:type="gramStart"/>
      <w:r w:rsidRPr="00D872B4">
        <w:rPr>
          <w:sz w:val="28"/>
          <w:szCs w:val="28"/>
          <w:lang w:val="ru-RU"/>
        </w:rPr>
        <w:t xml:space="preserve"> У</w:t>
      </w:r>
      <w:proofErr w:type="gramEnd"/>
      <w:r w:rsidRPr="00D872B4">
        <w:rPr>
          <w:sz w:val="28"/>
          <w:szCs w:val="28"/>
          <w:lang w:val="ru-RU"/>
        </w:rPr>
        <w:t xml:space="preserve"> разі виникнення спору між партнерами обидва партнери спочатку намагаються вирішити його мирним шляхом. Якщо мирного </w:t>
      </w:r>
      <w:proofErr w:type="gramStart"/>
      <w:r w:rsidRPr="00D872B4">
        <w:rPr>
          <w:sz w:val="28"/>
          <w:szCs w:val="28"/>
          <w:lang w:val="ru-RU"/>
        </w:rPr>
        <w:t>р</w:t>
      </w:r>
      <w:proofErr w:type="gramEnd"/>
      <w:r w:rsidRPr="00D872B4">
        <w:rPr>
          <w:sz w:val="28"/>
          <w:szCs w:val="28"/>
          <w:lang w:val="ru-RU"/>
        </w:rPr>
        <w:t>ішення не досягнуто, спір передається до суду держави партнера, в якій виник спір.</w:t>
      </w:r>
    </w:p>
    <w:p w14:paraId="373FE44A" w14:textId="7CEF021B" w:rsidR="00D04B4E" w:rsidRDefault="00AC01DD" w:rsidP="00406635">
      <w:pPr>
        <w:pStyle w:val="Encapalament"/>
        <w:tabs>
          <w:tab w:val="left" w:pos="720"/>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5"/>
          <w:tab w:val="left" w:pos="9069"/>
          <w:tab w:val="left" w:pos="9913"/>
        </w:tabs>
        <w:spacing w:before="360" w:after="60" w:line="276" w:lineRule="auto"/>
        <w:jc w:val="both"/>
        <w:rPr>
          <w:rFonts w:ascii="Times New Roman" w:eastAsia="Times New Roman" w:hAnsi="Times New Roman" w:cs="Times New Roman"/>
          <w:b/>
          <w:lang w:val="uk-UA" w:eastAsia="ar-SA"/>
        </w:rPr>
      </w:pPr>
      <w:r w:rsidRPr="00D872B4">
        <w:rPr>
          <w:rFonts w:ascii="Times New Roman" w:eastAsia="Times New Roman" w:hAnsi="Times New Roman" w:cs="Times New Roman"/>
          <w:b/>
          <w:lang w:val="uk-UA" w:eastAsia="ar-SA"/>
        </w:rPr>
        <w:t>Стаття</w:t>
      </w:r>
      <w:r w:rsidR="00D04B4E" w:rsidRPr="00D872B4">
        <w:rPr>
          <w:rFonts w:ascii="Times New Roman" w:eastAsia="Times New Roman" w:hAnsi="Times New Roman" w:cs="Times New Roman"/>
          <w:b/>
          <w:lang w:val="ru-RU" w:eastAsia="ar-SA"/>
        </w:rPr>
        <w:t xml:space="preserve"> 1</w:t>
      </w:r>
      <w:r w:rsidR="00254D36" w:rsidRPr="00D872B4">
        <w:rPr>
          <w:rFonts w:ascii="Times New Roman" w:eastAsia="Times New Roman" w:hAnsi="Times New Roman" w:cs="Times New Roman"/>
          <w:b/>
          <w:lang w:val="ru-RU" w:eastAsia="ar-SA"/>
        </w:rPr>
        <w:t>3</w:t>
      </w:r>
      <w:r w:rsidR="00D04B4E" w:rsidRPr="00D872B4">
        <w:rPr>
          <w:rFonts w:ascii="Times New Roman" w:eastAsia="Times New Roman" w:hAnsi="Times New Roman" w:cs="Times New Roman"/>
          <w:b/>
          <w:lang w:val="ru-RU" w:eastAsia="ar-SA"/>
        </w:rPr>
        <w:t xml:space="preserve"> – </w:t>
      </w:r>
      <w:r w:rsidRPr="00D872B4">
        <w:rPr>
          <w:rFonts w:ascii="Times New Roman" w:eastAsia="Times New Roman" w:hAnsi="Times New Roman" w:cs="Times New Roman"/>
          <w:b/>
          <w:lang w:val="uk-UA" w:eastAsia="ar-SA"/>
        </w:rPr>
        <w:t xml:space="preserve">Чинність та термін дії угоди </w:t>
      </w:r>
    </w:p>
    <w:p w14:paraId="3BD8519A" w14:textId="77777777" w:rsidR="001359CB" w:rsidRPr="001359CB" w:rsidRDefault="001359CB" w:rsidP="001359CB">
      <w:pPr>
        <w:pStyle w:val="a4"/>
        <w:rPr>
          <w:lang w:val="uk-UA" w:eastAsia="ar-SA"/>
        </w:rPr>
      </w:pPr>
    </w:p>
    <w:p w14:paraId="12A25E0F" w14:textId="79FF1194" w:rsidR="001359CB" w:rsidRPr="00D872B4" w:rsidRDefault="00AC01DD" w:rsidP="00AC01DD">
      <w:pPr>
        <w:widowControl w:val="0"/>
        <w:suppressAutoHyphens/>
        <w:autoSpaceDE w:val="0"/>
        <w:spacing w:line="276" w:lineRule="auto"/>
        <w:jc w:val="both"/>
        <w:rPr>
          <w:sz w:val="28"/>
          <w:szCs w:val="28"/>
          <w:lang w:val="ru-RU"/>
        </w:rPr>
      </w:pPr>
      <w:r w:rsidRPr="00D872B4">
        <w:rPr>
          <w:sz w:val="28"/>
          <w:szCs w:val="28"/>
          <w:lang w:val="ru-RU"/>
        </w:rPr>
        <w:t xml:space="preserve">13.1 Кожен університет-партнер </w:t>
      </w:r>
      <w:proofErr w:type="gramStart"/>
      <w:r w:rsidRPr="00D872B4">
        <w:rPr>
          <w:sz w:val="28"/>
          <w:szCs w:val="28"/>
          <w:lang w:val="ru-RU"/>
        </w:rPr>
        <w:t>п</w:t>
      </w:r>
      <w:proofErr w:type="gramEnd"/>
      <w:r w:rsidRPr="00D872B4">
        <w:rPr>
          <w:sz w:val="28"/>
          <w:szCs w:val="28"/>
          <w:lang w:val="ru-RU"/>
        </w:rPr>
        <w:t>ідписує два оригінальні примірники, обидва тексти є однаково автентичними.</w:t>
      </w:r>
    </w:p>
    <w:p w14:paraId="10E99309" w14:textId="3602D0DB" w:rsidR="00AC01DD" w:rsidRPr="00D872B4" w:rsidRDefault="00AC01DD" w:rsidP="001359CB">
      <w:pPr>
        <w:widowControl w:val="0"/>
        <w:suppressAutoHyphens/>
        <w:autoSpaceDE w:val="0"/>
        <w:spacing w:after="240" w:line="276" w:lineRule="auto"/>
        <w:jc w:val="both"/>
        <w:rPr>
          <w:sz w:val="28"/>
          <w:szCs w:val="28"/>
          <w:lang w:val="ru-RU"/>
        </w:rPr>
      </w:pPr>
      <w:r w:rsidRPr="00D872B4">
        <w:rPr>
          <w:sz w:val="28"/>
          <w:szCs w:val="28"/>
          <w:lang w:val="ru-RU"/>
        </w:rPr>
        <w:t>13.2 Ця двостороння угода</w:t>
      </w:r>
      <w:r w:rsidR="00E3086E" w:rsidRPr="00D872B4">
        <w:rPr>
          <w:sz w:val="28"/>
          <w:szCs w:val="28"/>
          <w:lang w:val="ru-RU"/>
        </w:rPr>
        <w:t xml:space="preserve"> про реалізацію</w:t>
      </w:r>
      <w:r w:rsidRPr="00D872B4">
        <w:rPr>
          <w:sz w:val="28"/>
          <w:szCs w:val="28"/>
          <w:lang w:val="ru-RU"/>
        </w:rPr>
        <w:t xml:space="preserve"> застосовується до </w:t>
      </w:r>
      <w:r w:rsidR="00E3086E" w:rsidRPr="00D872B4">
        <w:rPr>
          <w:sz w:val="28"/>
          <w:szCs w:val="28"/>
          <w:lang w:val="ru-RU"/>
        </w:rPr>
        <w:t xml:space="preserve">навчального </w:t>
      </w:r>
      <w:r w:rsidRPr="00D872B4">
        <w:rPr>
          <w:sz w:val="28"/>
          <w:szCs w:val="28"/>
          <w:lang w:val="ru-RU"/>
        </w:rPr>
        <w:t>2022</w:t>
      </w:r>
      <w:r w:rsidR="00E3086E" w:rsidRPr="00D872B4">
        <w:rPr>
          <w:sz w:val="28"/>
          <w:szCs w:val="28"/>
          <w:lang w:val="ru-RU"/>
        </w:rPr>
        <w:t>/2023</w:t>
      </w:r>
      <w:r w:rsidRPr="00D872B4">
        <w:rPr>
          <w:sz w:val="28"/>
          <w:szCs w:val="28"/>
          <w:lang w:val="ru-RU"/>
        </w:rPr>
        <w:t xml:space="preserve"> року,</w:t>
      </w:r>
      <w:r w:rsidR="00E3086E" w:rsidRPr="00D872B4">
        <w:rPr>
          <w:sz w:val="28"/>
          <w:szCs w:val="28"/>
          <w:lang w:val="ru-RU"/>
        </w:rPr>
        <w:t xml:space="preserve"> що</w:t>
      </w:r>
      <w:r w:rsidRPr="00D872B4">
        <w:rPr>
          <w:sz w:val="28"/>
          <w:szCs w:val="28"/>
          <w:lang w:val="ru-RU"/>
        </w:rPr>
        <w:t xml:space="preserve"> </w:t>
      </w:r>
      <w:proofErr w:type="gramStart"/>
      <w:r w:rsidRPr="00D872B4">
        <w:rPr>
          <w:sz w:val="28"/>
          <w:szCs w:val="28"/>
          <w:lang w:val="ru-RU"/>
        </w:rPr>
        <w:t>п</w:t>
      </w:r>
      <w:proofErr w:type="gramEnd"/>
      <w:r w:rsidRPr="00D872B4">
        <w:rPr>
          <w:sz w:val="28"/>
          <w:szCs w:val="28"/>
          <w:lang w:val="ru-RU"/>
        </w:rPr>
        <w:t>ідлягає авторизації або акредитації магістерських ступенів, виданих протягом відп</w:t>
      </w:r>
      <w:r w:rsidR="00E3086E" w:rsidRPr="00D872B4">
        <w:rPr>
          <w:sz w:val="28"/>
          <w:szCs w:val="28"/>
          <w:lang w:val="ru-RU"/>
        </w:rPr>
        <w:t xml:space="preserve">овідного періоду, і </w:t>
      </w:r>
      <w:r w:rsidRPr="00D872B4">
        <w:rPr>
          <w:sz w:val="28"/>
          <w:szCs w:val="28"/>
          <w:lang w:val="ru-RU"/>
        </w:rPr>
        <w:t>пошир</w:t>
      </w:r>
      <w:r w:rsidR="00E3086E" w:rsidRPr="00D872B4">
        <w:rPr>
          <w:sz w:val="28"/>
          <w:szCs w:val="28"/>
          <w:lang w:val="ru-RU"/>
        </w:rPr>
        <w:t>юється</w:t>
      </w:r>
      <w:r w:rsidRPr="00D872B4">
        <w:rPr>
          <w:sz w:val="28"/>
          <w:szCs w:val="28"/>
          <w:lang w:val="ru-RU"/>
        </w:rPr>
        <w:t xml:space="preserve"> на наступні дв</w:t>
      </w:r>
      <w:r w:rsidR="00E3086E" w:rsidRPr="00D872B4">
        <w:rPr>
          <w:sz w:val="28"/>
          <w:szCs w:val="28"/>
          <w:lang w:val="ru-RU"/>
        </w:rPr>
        <w:t>а</w:t>
      </w:r>
      <w:r w:rsidRPr="00D872B4">
        <w:rPr>
          <w:sz w:val="28"/>
          <w:szCs w:val="28"/>
          <w:lang w:val="ru-RU"/>
        </w:rPr>
        <w:t xml:space="preserve"> </w:t>
      </w:r>
      <w:r w:rsidR="00E3086E" w:rsidRPr="00D872B4">
        <w:rPr>
          <w:sz w:val="28"/>
          <w:szCs w:val="28"/>
          <w:lang w:val="ru-RU"/>
        </w:rPr>
        <w:t>навчальні роки</w:t>
      </w:r>
      <w:r w:rsidRPr="00D872B4">
        <w:rPr>
          <w:sz w:val="28"/>
          <w:szCs w:val="28"/>
          <w:lang w:val="ru-RU"/>
        </w:rPr>
        <w:t xml:space="preserve">, якщо місцеві координатори не запропонують переглянути </w:t>
      </w:r>
      <w:r w:rsidR="00E3086E" w:rsidRPr="00D872B4">
        <w:rPr>
          <w:sz w:val="28"/>
          <w:szCs w:val="28"/>
          <w:lang w:val="ru-RU"/>
        </w:rPr>
        <w:t>вступ</w:t>
      </w:r>
      <w:r w:rsidRPr="00D872B4">
        <w:rPr>
          <w:sz w:val="28"/>
          <w:szCs w:val="28"/>
          <w:lang w:val="ru-RU"/>
        </w:rPr>
        <w:t xml:space="preserve"> 2023 року до квітня 2023 року. або для </w:t>
      </w:r>
      <w:r w:rsidR="00E3086E" w:rsidRPr="00D872B4">
        <w:rPr>
          <w:sz w:val="28"/>
          <w:szCs w:val="28"/>
          <w:lang w:val="ru-RU"/>
        </w:rPr>
        <w:t>вступ</w:t>
      </w:r>
      <w:r w:rsidRPr="00D872B4">
        <w:rPr>
          <w:sz w:val="28"/>
          <w:szCs w:val="28"/>
          <w:lang w:val="ru-RU"/>
        </w:rPr>
        <w:t xml:space="preserve"> 2024 року до кві</w:t>
      </w:r>
      <w:bookmarkStart w:id="0" w:name="_GoBack"/>
      <w:bookmarkEnd w:id="0"/>
      <w:r w:rsidRPr="00D872B4">
        <w:rPr>
          <w:sz w:val="28"/>
          <w:szCs w:val="28"/>
          <w:lang w:val="ru-RU"/>
        </w:rPr>
        <w:t>тня 2024 року.</w:t>
      </w:r>
    </w:p>
    <w:p w14:paraId="6BBA68F4" w14:textId="376E8AFE" w:rsidR="00AC01DD" w:rsidRPr="00D872B4" w:rsidRDefault="00AC01DD" w:rsidP="00AC01DD">
      <w:pPr>
        <w:widowControl w:val="0"/>
        <w:suppressAutoHyphens/>
        <w:autoSpaceDE w:val="0"/>
        <w:spacing w:line="276" w:lineRule="auto"/>
        <w:jc w:val="both"/>
        <w:rPr>
          <w:sz w:val="28"/>
          <w:szCs w:val="28"/>
          <w:lang w:val="ru-RU"/>
        </w:rPr>
      </w:pPr>
      <w:r w:rsidRPr="00D872B4">
        <w:rPr>
          <w:sz w:val="28"/>
          <w:szCs w:val="28"/>
          <w:lang w:val="ru-RU"/>
        </w:rPr>
        <w:t xml:space="preserve">13.3 Кожен університет може в будь-який час вимагати внесення змін або </w:t>
      </w:r>
      <w:r w:rsidRPr="00D872B4">
        <w:rPr>
          <w:sz w:val="28"/>
          <w:szCs w:val="28"/>
          <w:lang w:val="ru-RU"/>
        </w:rPr>
        <w:lastRenderedPageBreak/>
        <w:t xml:space="preserve">припинення дії цієї </w:t>
      </w:r>
      <w:r w:rsidR="00E3086E" w:rsidRPr="00D872B4">
        <w:rPr>
          <w:sz w:val="28"/>
          <w:szCs w:val="28"/>
          <w:lang w:val="ru-RU"/>
        </w:rPr>
        <w:t xml:space="preserve">угоди </w:t>
      </w:r>
      <w:r w:rsidRPr="00D872B4">
        <w:rPr>
          <w:sz w:val="28"/>
          <w:szCs w:val="28"/>
          <w:lang w:val="ru-RU"/>
        </w:rPr>
        <w:t xml:space="preserve">за умови письмового інформування іншого партнера про своє </w:t>
      </w:r>
      <w:proofErr w:type="gramStart"/>
      <w:r w:rsidRPr="00D872B4">
        <w:rPr>
          <w:sz w:val="28"/>
          <w:szCs w:val="28"/>
          <w:lang w:val="ru-RU"/>
        </w:rPr>
        <w:t>р</w:t>
      </w:r>
      <w:proofErr w:type="gramEnd"/>
      <w:r w:rsidRPr="00D872B4">
        <w:rPr>
          <w:sz w:val="28"/>
          <w:szCs w:val="28"/>
          <w:lang w:val="ru-RU"/>
        </w:rPr>
        <w:t>ішення за шість місяців. Щоб такі зміни були дійсними, вони повинні бути схвалені обома партнерами шляхом схвалення.</w:t>
      </w:r>
    </w:p>
    <w:p w14:paraId="69594AAE" w14:textId="4A872719" w:rsidR="00AC01DD" w:rsidRPr="00D872B4" w:rsidRDefault="00AC01DD" w:rsidP="00AC01DD">
      <w:pPr>
        <w:widowControl w:val="0"/>
        <w:suppressAutoHyphens/>
        <w:autoSpaceDE w:val="0"/>
        <w:spacing w:line="276" w:lineRule="auto"/>
        <w:jc w:val="both"/>
        <w:rPr>
          <w:sz w:val="28"/>
          <w:szCs w:val="28"/>
          <w:lang w:val="ru-RU"/>
        </w:rPr>
      </w:pPr>
      <w:r w:rsidRPr="00D872B4">
        <w:rPr>
          <w:sz w:val="28"/>
          <w:szCs w:val="28"/>
          <w:lang w:val="ru-RU"/>
        </w:rPr>
        <w:t>У разі розірвання цієї угоди університети повинні гарантувати, що студенти, які на момент розірвання вже навча</w:t>
      </w:r>
      <w:r w:rsidR="00E3086E" w:rsidRPr="00D872B4">
        <w:rPr>
          <w:sz w:val="28"/>
          <w:szCs w:val="28"/>
          <w:lang w:val="ru-RU"/>
        </w:rPr>
        <w:t>ються</w:t>
      </w:r>
      <w:r w:rsidRPr="00D872B4">
        <w:rPr>
          <w:sz w:val="28"/>
          <w:szCs w:val="28"/>
          <w:lang w:val="ru-RU"/>
        </w:rPr>
        <w:t xml:space="preserve"> за </w:t>
      </w:r>
      <w:r w:rsidR="00E3086E" w:rsidRPr="00D872B4">
        <w:rPr>
          <w:sz w:val="28"/>
          <w:szCs w:val="28"/>
          <w:lang w:val="ru-RU"/>
        </w:rPr>
        <w:t>угодою</w:t>
      </w:r>
      <w:r w:rsidRPr="00D872B4">
        <w:rPr>
          <w:sz w:val="28"/>
          <w:szCs w:val="28"/>
          <w:lang w:val="ru-RU"/>
        </w:rPr>
        <w:t>, зможуть його закінчити відповідно до вищезгаданих правил.</w:t>
      </w:r>
    </w:p>
    <w:p w14:paraId="2192E0BC" w14:textId="231AEB2B" w:rsidR="00AC01DD" w:rsidRPr="00D872B4" w:rsidRDefault="00AC01DD" w:rsidP="00AC01DD">
      <w:pPr>
        <w:widowControl w:val="0"/>
        <w:suppressAutoHyphens/>
        <w:autoSpaceDE w:val="0"/>
        <w:spacing w:line="276" w:lineRule="auto"/>
        <w:jc w:val="both"/>
        <w:rPr>
          <w:sz w:val="28"/>
          <w:szCs w:val="28"/>
          <w:lang w:val="ru-RU"/>
        </w:rPr>
      </w:pPr>
      <w:r w:rsidRPr="00D872B4">
        <w:rPr>
          <w:sz w:val="28"/>
          <w:szCs w:val="28"/>
          <w:lang w:val="ru-RU"/>
        </w:rPr>
        <w:t xml:space="preserve">13.4 За умов, не охоплених цією </w:t>
      </w:r>
      <w:r w:rsidR="00E3086E" w:rsidRPr="00D872B4">
        <w:rPr>
          <w:sz w:val="28"/>
          <w:szCs w:val="28"/>
          <w:lang w:val="ru-RU"/>
        </w:rPr>
        <w:t xml:space="preserve">угодою, або </w:t>
      </w:r>
      <w:r w:rsidRPr="00D872B4">
        <w:rPr>
          <w:sz w:val="28"/>
          <w:szCs w:val="28"/>
          <w:lang w:val="ru-RU"/>
        </w:rPr>
        <w:t xml:space="preserve">проблем, які виникають </w:t>
      </w:r>
      <w:proofErr w:type="gramStart"/>
      <w:r w:rsidRPr="00D872B4">
        <w:rPr>
          <w:sz w:val="28"/>
          <w:szCs w:val="28"/>
          <w:lang w:val="ru-RU"/>
        </w:rPr>
        <w:t>п</w:t>
      </w:r>
      <w:proofErr w:type="gramEnd"/>
      <w:r w:rsidRPr="00D872B4">
        <w:rPr>
          <w:sz w:val="28"/>
          <w:szCs w:val="28"/>
          <w:lang w:val="ru-RU"/>
        </w:rPr>
        <w:t xml:space="preserve">ід час дії </w:t>
      </w:r>
      <w:r w:rsidR="00E3086E" w:rsidRPr="00D872B4">
        <w:rPr>
          <w:sz w:val="28"/>
          <w:szCs w:val="28"/>
          <w:lang w:val="ru-RU"/>
        </w:rPr>
        <w:t>угоди</w:t>
      </w:r>
      <w:r w:rsidRPr="00D872B4">
        <w:rPr>
          <w:sz w:val="28"/>
          <w:szCs w:val="28"/>
          <w:lang w:val="ru-RU"/>
        </w:rPr>
        <w:t xml:space="preserve">, обидві </w:t>
      </w:r>
      <w:r w:rsidR="00E3086E" w:rsidRPr="00D872B4">
        <w:rPr>
          <w:sz w:val="28"/>
          <w:szCs w:val="28"/>
          <w:lang w:val="ru-RU"/>
        </w:rPr>
        <w:t xml:space="preserve">сторони </w:t>
      </w:r>
      <w:r w:rsidRPr="00D872B4">
        <w:rPr>
          <w:sz w:val="28"/>
          <w:szCs w:val="28"/>
          <w:lang w:val="ru-RU"/>
        </w:rPr>
        <w:t>погоджуються утримуватися від односторонніх дій та консультуватися та обговорювати взаємоприйнятні рішення.</w:t>
      </w:r>
    </w:p>
    <w:p w14:paraId="5D435F80" w14:textId="0C60C8AD" w:rsidR="00AC01DD" w:rsidRPr="00D872B4" w:rsidRDefault="00AC01DD" w:rsidP="00AC01DD">
      <w:pPr>
        <w:widowControl w:val="0"/>
        <w:suppressAutoHyphens/>
        <w:autoSpaceDE w:val="0"/>
        <w:spacing w:line="276" w:lineRule="auto"/>
        <w:jc w:val="both"/>
        <w:rPr>
          <w:sz w:val="28"/>
          <w:szCs w:val="28"/>
          <w:lang w:val="ru-RU"/>
        </w:rPr>
      </w:pPr>
      <w:r w:rsidRPr="00D872B4">
        <w:rPr>
          <w:sz w:val="28"/>
          <w:szCs w:val="28"/>
          <w:lang w:val="ru-RU"/>
        </w:rPr>
        <w:t xml:space="preserve">13.5 Ця </w:t>
      </w:r>
      <w:r w:rsidR="00E3086E" w:rsidRPr="00D872B4">
        <w:rPr>
          <w:sz w:val="28"/>
          <w:szCs w:val="28"/>
          <w:lang w:val="ru-RU"/>
        </w:rPr>
        <w:t xml:space="preserve">угода </w:t>
      </w:r>
      <w:r w:rsidRPr="00D872B4">
        <w:rPr>
          <w:sz w:val="28"/>
          <w:szCs w:val="28"/>
          <w:lang w:val="ru-RU"/>
        </w:rPr>
        <w:t>може оформл</w:t>
      </w:r>
      <w:r w:rsidR="00E3086E" w:rsidRPr="00D872B4">
        <w:rPr>
          <w:sz w:val="28"/>
          <w:szCs w:val="28"/>
          <w:lang w:val="ru-RU"/>
        </w:rPr>
        <w:t>юватись</w:t>
      </w:r>
      <w:r w:rsidRPr="00D872B4">
        <w:rPr>
          <w:sz w:val="28"/>
          <w:szCs w:val="28"/>
          <w:lang w:val="ru-RU"/>
        </w:rPr>
        <w:t xml:space="preserve"> в примірниках, кожен з яких </w:t>
      </w:r>
      <w:r w:rsidR="00E3086E" w:rsidRPr="00D872B4">
        <w:rPr>
          <w:sz w:val="28"/>
          <w:szCs w:val="28"/>
          <w:lang w:val="ru-RU"/>
        </w:rPr>
        <w:t xml:space="preserve">є </w:t>
      </w:r>
      <w:r w:rsidRPr="00D872B4">
        <w:rPr>
          <w:sz w:val="28"/>
          <w:szCs w:val="28"/>
          <w:lang w:val="ru-RU"/>
        </w:rPr>
        <w:t>оригіналом, і всі вони разом становлять єдину угоду.</w:t>
      </w:r>
    </w:p>
    <w:p w14:paraId="17489C25" w14:textId="2A0D2AF6" w:rsidR="00435C68" w:rsidRPr="00D872B4" w:rsidRDefault="00E3086E" w:rsidP="00406635">
      <w:pPr>
        <w:pStyle w:val="Encapalament"/>
        <w:tabs>
          <w:tab w:val="left" w:pos="720"/>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5"/>
          <w:tab w:val="left" w:pos="9069"/>
          <w:tab w:val="left" w:pos="9913"/>
        </w:tabs>
        <w:spacing w:before="360" w:after="60" w:line="276" w:lineRule="auto"/>
        <w:jc w:val="both"/>
        <w:rPr>
          <w:rFonts w:ascii="Times New Roman" w:eastAsia="Times New Roman" w:hAnsi="Times New Roman" w:cs="Times New Roman"/>
          <w:b/>
          <w:lang w:val="uk-UA" w:eastAsia="ar-SA"/>
        </w:rPr>
      </w:pPr>
      <w:r w:rsidRPr="00D872B4">
        <w:rPr>
          <w:rFonts w:ascii="Times New Roman" w:eastAsia="Times New Roman" w:hAnsi="Times New Roman" w:cs="Times New Roman"/>
          <w:b/>
          <w:lang w:val="uk-UA" w:eastAsia="ar-SA"/>
        </w:rPr>
        <w:t xml:space="preserve">Стаття </w:t>
      </w:r>
      <w:r w:rsidR="007411AC" w:rsidRPr="00D872B4">
        <w:rPr>
          <w:rFonts w:ascii="Times New Roman" w:eastAsia="Times New Roman" w:hAnsi="Times New Roman" w:cs="Times New Roman"/>
          <w:b/>
          <w:lang w:val="ru-RU" w:eastAsia="ar-SA"/>
        </w:rPr>
        <w:t>1</w:t>
      </w:r>
      <w:r w:rsidR="00876C64" w:rsidRPr="00D872B4">
        <w:rPr>
          <w:rFonts w:ascii="Times New Roman" w:eastAsia="Times New Roman" w:hAnsi="Times New Roman" w:cs="Times New Roman"/>
          <w:b/>
          <w:lang w:val="ru-RU" w:eastAsia="ar-SA"/>
        </w:rPr>
        <w:t>1</w:t>
      </w:r>
      <w:r w:rsidR="00681B62" w:rsidRPr="00D872B4">
        <w:rPr>
          <w:rFonts w:ascii="Times New Roman" w:eastAsia="Times New Roman" w:hAnsi="Times New Roman" w:cs="Times New Roman"/>
          <w:b/>
          <w:lang w:val="ru-RU" w:eastAsia="ar-SA"/>
        </w:rPr>
        <w:t xml:space="preserve"> – </w:t>
      </w:r>
      <w:r w:rsidRPr="00D872B4">
        <w:rPr>
          <w:rFonts w:ascii="Times New Roman" w:eastAsia="Times New Roman" w:hAnsi="Times New Roman" w:cs="Times New Roman"/>
          <w:b/>
          <w:lang w:val="uk-UA" w:eastAsia="ar-SA"/>
        </w:rPr>
        <w:t>Додатки</w:t>
      </w:r>
    </w:p>
    <w:p w14:paraId="7BA7C9E9" w14:textId="2A071E29" w:rsidR="00BF6141" w:rsidRPr="00D872B4" w:rsidRDefault="00E3086E" w:rsidP="00406635">
      <w:pPr>
        <w:widowControl w:val="0"/>
        <w:suppressAutoHyphens/>
        <w:autoSpaceDE w:val="0"/>
        <w:spacing w:line="276" w:lineRule="auto"/>
        <w:jc w:val="both"/>
        <w:rPr>
          <w:sz w:val="28"/>
          <w:szCs w:val="28"/>
          <w:lang w:val="ru-RU"/>
        </w:rPr>
      </w:pPr>
      <w:r w:rsidRPr="00D872B4">
        <w:rPr>
          <w:sz w:val="28"/>
          <w:szCs w:val="28"/>
          <w:lang w:val="uk-UA"/>
        </w:rPr>
        <w:t>Дана угода містить два додати</w:t>
      </w:r>
      <w:r w:rsidR="00BF6141" w:rsidRPr="00D872B4">
        <w:rPr>
          <w:sz w:val="28"/>
          <w:szCs w:val="28"/>
          <w:lang w:val="ru-RU"/>
        </w:rPr>
        <w:t>:</w:t>
      </w:r>
    </w:p>
    <w:p w14:paraId="31D3A5CD" w14:textId="399EE25C" w:rsidR="00A53B5B" w:rsidRPr="00D872B4" w:rsidRDefault="00E3086E" w:rsidP="00406635">
      <w:pPr>
        <w:widowControl w:val="0"/>
        <w:suppressAutoHyphens/>
        <w:autoSpaceDE w:val="0"/>
        <w:spacing w:line="276" w:lineRule="auto"/>
        <w:jc w:val="both"/>
        <w:rPr>
          <w:sz w:val="28"/>
          <w:szCs w:val="28"/>
          <w:lang w:val="ru-RU"/>
        </w:rPr>
      </w:pPr>
      <w:r w:rsidRPr="00D872B4">
        <w:rPr>
          <w:sz w:val="28"/>
          <w:szCs w:val="28"/>
          <w:lang w:val="uk-UA"/>
        </w:rPr>
        <w:t>Додаток</w:t>
      </w:r>
      <w:r w:rsidR="00A53B5B" w:rsidRPr="00D872B4">
        <w:rPr>
          <w:sz w:val="28"/>
          <w:szCs w:val="28"/>
          <w:lang w:val="ru-RU"/>
        </w:rPr>
        <w:t xml:space="preserve"> </w:t>
      </w:r>
      <w:r w:rsidR="00A53B5B" w:rsidRPr="00D872B4">
        <w:rPr>
          <w:sz w:val="28"/>
          <w:szCs w:val="28"/>
          <w:lang w:val="en-GB"/>
        </w:rPr>
        <w:t>A</w:t>
      </w:r>
      <w:r w:rsidR="00A53B5B" w:rsidRPr="00D872B4">
        <w:rPr>
          <w:sz w:val="28"/>
          <w:szCs w:val="28"/>
          <w:lang w:val="ru-RU"/>
        </w:rPr>
        <w:t xml:space="preserve">: </w:t>
      </w:r>
      <w:r w:rsidRPr="00D872B4">
        <w:rPr>
          <w:sz w:val="28"/>
          <w:szCs w:val="28"/>
          <w:lang w:val="uk-UA"/>
        </w:rPr>
        <w:t>Навчальна програма</w:t>
      </w:r>
      <w:r w:rsidR="00A53B5B" w:rsidRPr="00D872B4">
        <w:rPr>
          <w:sz w:val="28"/>
          <w:szCs w:val="28"/>
          <w:lang w:val="ru-RU"/>
        </w:rPr>
        <w:t xml:space="preserve"> </w:t>
      </w:r>
    </w:p>
    <w:p w14:paraId="7771452B" w14:textId="703238DF" w:rsidR="00F50895" w:rsidRPr="00D872B4" w:rsidRDefault="00E3086E" w:rsidP="00F50895">
      <w:pPr>
        <w:widowControl w:val="0"/>
        <w:suppressAutoHyphens/>
        <w:autoSpaceDE w:val="0"/>
        <w:spacing w:line="276" w:lineRule="auto"/>
        <w:jc w:val="both"/>
        <w:rPr>
          <w:sz w:val="28"/>
          <w:szCs w:val="28"/>
          <w:lang w:val="ru-RU"/>
        </w:rPr>
      </w:pPr>
      <w:r w:rsidRPr="00D872B4">
        <w:rPr>
          <w:sz w:val="28"/>
          <w:szCs w:val="28"/>
          <w:lang w:val="uk-UA"/>
        </w:rPr>
        <w:t>Додаток</w:t>
      </w:r>
      <w:r w:rsidR="00F50895" w:rsidRPr="00D872B4">
        <w:rPr>
          <w:sz w:val="28"/>
          <w:szCs w:val="28"/>
          <w:lang w:val="ru-RU"/>
        </w:rPr>
        <w:t xml:space="preserve"> </w:t>
      </w:r>
      <w:r w:rsidR="00F50895" w:rsidRPr="00D872B4">
        <w:rPr>
          <w:sz w:val="28"/>
          <w:szCs w:val="28"/>
          <w:lang w:val="en-GB"/>
        </w:rPr>
        <w:t>B</w:t>
      </w:r>
      <w:r w:rsidR="00F50895" w:rsidRPr="00D872B4">
        <w:rPr>
          <w:sz w:val="28"/>
          <w:szCs w:val="28"/>
          <w:lang w:val="ru-RU"/>
        </w:rPr>
        <w:t xml:space="preserve">: </w:t>
      </w:r>
      <w:r w:rsidRPr="00D872B4">
        <w:rPr>
          <w:sz w:val="28"/>
          <w:szCs w:val="28"/>
          <w:lang w:val="ru-RU"/>
        </w:rPr>
        <w:t xml:space="preserve">Політика перезарахування кредитів між двома партнерами </w:t>
      </w:r>
    </w:p>
    <w:p w14:paraId="1D0F4BAB" w14:textId="28272D70" w:rsidR="00C31D37" w:rsidRPr="00D872B4" w:rsidRDefault="00C31D37" w:rsidP="00406635">
      <w:pPr>
        <w:widowControl w:val="0"/>
        <w:suppressAutoHyphens/>
        <w:autoSpaceDE w:val="0"/>
        <w:spacing w:line="276" w:lineRule="auto"/>
        <w:jc w:val="both"/>
        <w:rPr>
          <w:sz w:val="28"/>
          <w:szCs w:val="28"/>
          <w:lang w:val="ru-RU"/>
        </w:rPr>
      </w:pPr>
    </w:p>
    <w:tbl>
      <w:tblPr>
        <w:tblW w:w="10036" w:type="dxa"/>
        <w:tblInd w:w="-5" w:type="dxa"/>
        <w:tblCellMar>
          <w:left w:w="70" w:type="dxa"/>
          <w:right w:w="70" w:type="dxa"/>
        </w:tblCellMar>
        <w:tblLook w:val="04A0" w:firstRow="1" w:lastRow="0" w:firstColumn="1" w:lastColumn="0" w:noHBand="0" w:noVBand="1"/>
      </w:tblPr>
      <w:tblGrid>
        <w:gridCol w:w="5019"/>
        <w:gridCol w:w="5017"/>
      </w:tblGrid>
      <w:tr w:rsidR="007B5E83" w:rsidRPr="00D872B4" w14:paraId="70A2CC62" w14:textId="77777777" w:rsidTr="00CA700F">
        <w:tc>
          <w:tcPr>
            <w:tcW w:w="5018" w:type="dxa"/>
          </w:tcPr>
          <w:p w14:paraId="35E65AFF" w14:textId="3508287A" w:rsidR="007B5E83" w:rsidRPr="00D872B4" w:rsidRDefault="006933F5" w:rsidP="007B5E83">
            <w:pPr>
              <w:spacing w:line="276" w:lineRule="auto"/>
              <w:rPr>
                <w:sz w:val="28"/>
                <w:szCs w:val="28"/>
                <w:lang w:val="ru-RU"/>
              </w:rPr>
            </w:pPr>
            <w:r w:rsidRPr="00D872B4">
              <w:rPr>
                <w:b/>
                <w:sz w:val="28"/>
                <w:szCs w:val="28"/>
                <w:lang w:val="uk-UA"/>
              </w:rPr>
              <w:t>Для Київсьокого національного університету імені Тараса Шевченка</w:t>
            </w:r>
            <w:r w:rsidRPr="00D872B4">
              <w:rPr>
                <w:b/>
                <w:sz w:val="28"/>
                <w:szCs w:val="28"/>
                <w:lang w:val="ru-RU"/>
              </w:rPr>
              <w:t>:</w:t>
            </w:r>
          </w:p>
          <w:p w14:paraId="613DC0D3" w14:textId="77777777" w:rsidR="007B5E83" w:rsidRPr="00D872B4" w:rsidRDefault="007B5E83" w:rsidP="007B5E83">
            <w:pPr>
              <w:spacing w:line="276" w:lineRule="auto"/>
              <w:rPr>
                <w:sz w:val="28"/>
                <w:szCs w:val="28"/>
                <w:lang w:val="ru-RU"/>
              </w:rPr>
            </w:pPr>
          </w:p>
          <w:p w14:paraId="65C3B10F" w14:textId="0FD55371" w:rsidR="0027131B" w:rsidRPr="00D872B4" w:rsidRDefault="007B5E83" w:rsidP="0027131B">
            <w:pPr>
              <w:spacing w:line="276" w:lineRule="auto"/>
              <w:rPr>
                <w:b/>
                <w:bCs/>
                <w:sz w:val="28"/>
                <w:szCs w:val="28"/>
                <w:lang w:val="en-US"/>
              </w:rPr>
            </w:pPr>
            <w:r w:rsidRPr="00D872B4">
              <w:rPr>
                <w:sz w:val="28"/>
                <w:szCs w:val="28"/>
                <w:lang w:val="ru-RU"/>
              </w:rPr>
              <w:t>__________________________________</w:t>
            </w:r>
            <w:r w:rsidRPr="00D872B4">
              <w:rPr>
                <w:sz w:val="28"/>
                <w:szCs w:val="28"/>
                <w:lang w:val="ru-RU"/>
              </w:rPr>
              <w:br/>
            </w:r>
            <w:r w:rsidR="006933F5" w:rsidRPr="00D872B4">
              <w:rPr>
                <w:b/>
                <w:bCs/>
                <w:sz w:val="28"/>
                <w:szCs w:val="28"/>
                <w:lang w:val="uk-UA"/>
              </w:rPr>
              <w:t xml:space="preserve">Проф. Володимир </w:t>
            </w:r>
            <w:r w:rsidR="009668DC" w:rsidRPr="00D872B4">
              <w:rPr>
                <w:b/>
                <w:bCs/>
                <w:sz w:val="28"/>
                <w:szCs w:val="28"/>
                <w:lang w:val="uk-UA"/>
              </w:rPr>
              <w:t>ІЛЬЧЕНКО</w:t>
            </w:r>
          </w:p>
          <w:p w14:paraId="36507386" w14:textId="6CDFBB6B" w:rsidR="007B5E83" w:rsidRPr="00D872B4" w:rsidRDefault="009668DC" w:rsidP="0027131B">
            <w:pPr>
              <w:spacing w:line="276" w:lineRule="auto"/>
              <w:rPr>
                <w:sz w:val="28"/>
                <w:szCs w:val="28"/>
                <w:lang w:val="ru-RU"/>
              </w:rPr>
            </w:pPr>
            <w:r w:rsidRPr="00D872B4">
              <w:rPr>
                <w:sz w:val="28"/>
                <w:szCs w:val="28"/>
                <w:lang w:val="uk-UA"/>
              </w:rPr>
              <w:t>Перший прор</w:t>
            </w:r>
            <w:r w:rsidR="006933F5" w:rsidRPr="00D872B4">
              <w:rPr>
                <w:sz w:val="28"/>
                <w:szCs w:val="28"/>
                <w:lang w:val="uk-UA"/>
              </w:rPr>
              <w:t xml:space="preserve">ектор </w:t>
            </w:r>
          </w:p>
          <w:p w14:paraId="21D7AA77" w14:textId="77777777" w:rsidR="0027131B" w:rsidRPr="00D872B4" w:rsidRDefault="0027131B" w:rsidP="0027131B">
            <w:pPr>
              <w:spacing w:line="276" w:lineRule="auto"/>
              <w:rPr>
                <w:bCs/>
                <w:sz w:val="28"/>
                <w:szCs w:val="28"/>
                <w:lang w:val="ru-RU"/>
              </w:rPr>
            </w:pPr>
          </w:p>
          <w:p w14:paraId="5AA531F1" w14:textId="136DA724" w:rsidR="007B5E83" w:rsidRPr="00D872B4" w:rsidRDefault="006933F5" w:rsidP="007B5E83">
            <w:pPr>
              <w:spacing w:line="276" w:lineRule="auto"/>
              <w:rPr>
                <w:bCs/>
                <w:sz w:val="28"/>
                <w:szCs w:val="28"/>
                <w:lang w:val="ru-RU"/>
              </w:rPr>
            </w:pPr>
            <w:r w:rsidRPr="00D872B4">
              <w:rPr>
                <w:bCs/>
                <w:sz w:val="28"/>
                <w:szCs w:val="28"/>
                <w:lang w:val="uk-UA"/>
              </w:rPr>
              <w:t>Дата</w:t>
            </w:r>
            <w:r w:rsidR="007B5E83" w:rsidRPr="00D872B4">
              <w:rPr>
                <w:bCs/>
                <w:sz w:val="28"/>
                <w:szCs w:val="28"/>
                <w:lang w:val="ru-RU"/>
              </w:rPr>
              <w:t>: __________________________</w:t>
            </w:r>
          </w:p>
        </w:tc>
        <w:tc>
          <w:tcPr>
            <w:tcW w:w="5017" w:type="dxa"/>
          </w:tcPr>
          <w:p w14:paraId="58365D0E" w14:textId="29F639ED" w:rsidR="007B5E83" w:rsidRPr="00D872B4" w:rsidRDefault="006933F5" w:rsidP="007B5E83">
            <w:pPr>
              <w:spacing w:line="276" w:lineRule="auto"/>
              <w:rPr>
                <w:b/>
                <w:sz w:val="28"/>
                <w:szCs w:val="28"/>
                <w:lang w:val="ru-RU"/>
              </w:rPr>
            </w:pPr>
            <w:r w:rsidRPr="00D872B4">
              <w:rPr>
                <w:b/>
                <w:sz w:val="28"/>
                <w:szCs w:val="28"/>
                <w:lang w:val="ru-RU"/>
              </w:rPr>
              <w:t>Для Ун</w:t>
            </w:r>
            <w:r w:rsidRPr="00D872B4">
              <w:rPr>
                <w:b/>
                <w:sz w:val="28"/>
                <w:szCs w:val="28"/>
                <w:lang w:val="uk-UA"/>
              </w:rPr>
              <w:t>і</w:t>
            </w:r>
            <w:r w:rsidRPr="00D872B4">
              <w:rPr>
                <w:b/>
                <w:sz w:val="28"/>
                <w:szCs w:val="28"/>
                <w:lang w:val="ru-RU"/>
              </w:rPr>
              <w:t xml:space="preserve">верситету Л’Аквіли </w:t>
            </w:r>
          </w:p>
          <w:p w14:paraId="01BC76A3" w14:textId="69184874" w:rsidR="00DB2651" w:rsidRPr="00D872B4" w:rsidRDefault="00DB2651" w:rsidP="007B5E83">
            <w:pPr>
              <w:spacing w:line="276" w:lineRule="auto"/>
              <w:rPr>
                <w:sz w:val="28"/>
                <w:szCs w:val="28"/>
                <w:lang w:val="ru-RU"/>
              </w:rPr>
            </w:pPr>
          </w:p>
          <w:p w14:paraId="63A08792" w14:textId="77777777" w:rsidR="006933F5" w:rsidRPr="00D872B4" w:rsidRDefault="006933F5" w:rsidP="007B5E83">
            <w:pPr>
              <w:spacing w:line="276" w:lineRule="auto"/>
              <w:rPr>
                <w:sz w:val="28"/>
                <w:szCs w:val="28"/>
                <w:lang w:val="ru-RU"/>
              </w:rPr>
            </w:pPr>
          </w:p>
          <w:p w14:paraId="3ABC941A" w14:textId="05EED824" w:rsidR="007B5E83" w:rsidRPr="00D872B4" w:rsidRDefault="007B5E83" w:rsidP="007B5E83">
            <w:pPr>
              <w:spacing w:line="276" w:lineRule="auto"/>
              <w:rPr>
                <w:bCs/>
                <w:sz w:val="28"/>
                <w:szCs w:val="28"/>
                <w:lang w:val="ru-RU"/>
              </w:rPr>
            </w:pPr>
            <w:r w:rsidRPr="00D872B4">
              <w:rPr>
                <w:sz w:val="28"/>
                <w:szCs w:val="28"/>
                <w:lang w:val="ru-RU"/>
              </w:rPr>
              <w:t>_________________________________</w:t>
            </w:r>
            <w:r w:rsidRPr="00D872B4">
              <w:rPr>
                <w:b/>
                <w:bCs/>
                <w:sz w:val="28"/>
                <w:szCs w:val="28"/>
                <w:lang w:val="ru-RU"/>
              </w:rPr>
              <w:br/>
            </w:r>
            <w:r w:rsidR="006933F5" w:rsidRPr="00D872B4">
              <w:rPr>
                <w:b/>
                <w:bCs/>
                <w:sz w:val="28"/>
                <w:szCs w:val="28"/>
                <w:lang w:val="uk-UA"/>
              </w:rPr>
              <w:t xml:space="preserve"> Проф. Бруно </w:t>
            </w:r>
            <w:proofErr w:type="gramStart"/>
            <w:r w:rsidR="006933F5" w:rsidRPr="00D872B4">
              <w:rPr>
                <w:b/>
                <w:bCs/>
                <w:sz w:val="28"/>
                <w:szCs w:val="28"/>
                <w:lang w:val="uk-UA"/>
              </w:rPr>
              <w:t>РУБ</w:t>
            </w:r>
            <w:proofErr w:type="gramEnd"/>
            <w:r w:rsidR="006933F5" w:rsidRPr="00D872B4">
              <w:rPr>
                <w:b/>
                <w:bCs/>
                <w:sz w:val="28"/>
                <w:szCs w:val="28"/>
                <w:lang w:val="uk-UA"/>
              </w:rPr>
              <w:t>ІНО</w:t>
            </w:r>
            <w:r w:rsidRPr="00D872B4">
              <w:rPr>
                <w:b/>
                <w:bCs/>
                <w:sz w:val="28"/>
                <w:szCs w:val="28"/>
                <w:lang w:val="ru-RU"/>
              </w:rPr>
              <w:t xml:space="preserve">  </w:t>
            </w:r>
            <w:r w:rsidRPr="00D872B4">
              <w:rPr>
                <w:b/>
                <w:bCs/>
                <w:sz w:val="28"/>
                <w:szCs w:val="28"/>
                <w:lang w:val="ru-RU"/>
              </w:rPr>
              <w:br/>
            </w:r>
            <w:r w:rsidR="006933F5" w:rsidRPr="00D872B4">
              <w:rPr>
                <w:bCs/>
                <w:sz w:val="28"/>
                <w:szCs w:val="28"/>
                <w:lang w:val="uk-UA"/>
              </w:rPr>
              <w:t xml:space="preserve">Проретор з міжнародних відносин </w:t>
            </w:r>
          </w:p>
          <w:p w14:paraId="2F5B586C" w14:textId="77777777" w:rsidR="006933F5" w:rsidRPr="00D872B4" w:rsidRDefault="006933F5" w:rsidP="007B5E83">
            <w:pPr>
              <w:spacing w:line="276" w:lineRule="auto"/>
              <w:rPr>
                <w:bCs/>
                <w:sz w:val="28"/>
                <w:szCs w:val="28"/>
                <w:lang w:val="ru-RU"/>
              </w:rPr>
            </w:pPr>
          </w:p>
          <w:p w14:paraId="2F8DDEA2" w14:textId="591A9048" w:rsidR="007B5E83" w:rsidRPr="00D872B4" w:rsidRDefault="006933F5" w:rsidP="007B5E83">
            <w:pPr>
              <w:spacing w:line="276" w:lineRule="auto"/>
              <w:rPr>
                <w:b/>
                <w:iCs/>
                <w:sz w:val="28"/>
                <w:szCs w:val="28"/>
                <w:lang w:val="ru-RU"/>
              </w:rPr>
            </w:pPr>
            <w:r w:rsidRPr="00D872B4">
              <w:rPr>
                <w:bCs/>
                <w:sz w:val="28"/>
                <w:szCs w:val="28"/>
                <w:lang w:val="uk-UA"/>
              </w:rPr>
              <w:t>Дата</w:t>
            </w:r>
            <w:r w:rsidR="007B5E83" w:rsidRPr="00D872B4">
              <w:rPr>
                <w:bCs/>
                <w:sz w:val="28"/>
                <w:szCs w:val="28"/>
                <w:lang w:val="ru-RU"/>
              </w:rPr>
              <w:t>: __________________________</w:t>
            </w:r>
          </w:p>
        </w:tc>
      </w:tr>
      <w:tr w:rsidR="00835187" w:rsidRPr="00D872B4" w14:paraId="2538D301" w14:textId="77777777" w:rsidTr="00CA700F">
        <w:tc>
          <w:tcPr>
            <w:tcW w:w="5018" w:type="dxa"/>
          </w:tcPr>
          <w:p w14:paraId="5AC7AE82" w14:textId="77777777" w:rsidR="00D217CF" w:rsidRDefault="00D217CF" w:rsidP="00D217CF">
            <w:pPr>
              <w:rPr>
                <w:sz w:val="22"/>
                <w:szCs w:val="22"/>
                <w:lang w:val="uk-UA"/>
              </w:rPr>
            </w:pPr>
          </w:p>
          <w:p w14:paraId="397E84D9" w14:textId="77777777" w:rsidR="00D217CF" w:rsidRDefault="00D217CF" w:rsidP="00D217CF">
            <w:pPr>
              <w:rPr>
                <w:sz w:val="22"/>
                <w:szCs w:val="22"/>
                <w:lang w:val="uk-UA"/>
              </w:rPr>
            </w:pPr>
          </w:p>
          <w:p w14:paraId="4A5B9E89" w14:textId="77777777" w:rsidR="00D217CF" w:rsidRPr="00D217CF" w:rsidRDefault="00D217CF" w:rsidP="00D217CF">
            <w:pPr>
              <w:rPr>
                <w:sz w:val="22"/>
                <w:szCs w:val="22"/>
                <w:lang w:val="uk-UA"/>
              </w:rPr>
            </w:pPr>
            <w:r w:rsidRPr="00D217CF">
              <w:rPr>
                <w:sz w:val="22"/>
                <w:szCs w:val="22"/>
                <w:lang w:val="uk-UA"/>
              </w:rPr>
              <w:t>Погоджено:</w:t>
            </w:r>
          </w:p>
          <w:p w14:paraId="37DDD519" w14:textId="77777777" w:rsidR="00D217CF" w:rsidRPr="00D217CF" w:rsidRDefault="00D217CF" w:rsidP="00D217CF">
            <w:pPr>
              <w:rPr>
                <w:kern w:val="1"/>
                <w:sz w:val="22"/>
                <w:szCs w:val="22"/>
                <w:lang w:val="uk-UA" w:eastAsia="ar-SA"/>
              </w:rPr>
            </w:pPr>
            <w:r w:rsidRPr="00D217CF">
              <w:rPr>
                <w:kern w:val="1"/>
                <w:sz w:val="22"/>
                <w:szCs w:val="22"/>
                <w:lang w:val="uk-UA" w:eastAsia="ar-SA"/>
              </w:rPr>
              <w:t>Проректор з науково-педагогічної роботи</w:t>
            </w:r>
          </w:p>
          <w:p w14:paraId="5444E610" w14:textId="4792D482" w:rsidR="00D217CF" w:rsidRPr="00D217CF" w:rsidRDefault="00D217CF" w:rsidP="00D217CF">
            <w:pPr>
              <w:rPr>
                <w:kern w:val="1"/>
                <w:sz w:val="22"/>
                <w:szCs w:val="22"/>
                <w:lang w:val="uk-UA" w:eastAsia="ar-SA"/>
              </w:rPr>
            </w:pPr>
            <w:r w:rsidRPr="00D217CF">
              <w:rPr>
                <w:kern w:val="1"/>
                <w:sz w:val="22"/>
                <w:szCs w:val="22"/>
                <w:lang w:val="uk-UA" w:eastAsia="ar-SA"/>
              </w:rPr>
              <w:t>(навчальна робота)</w:t>
            </w:r>
            <w:r w:rsidRPr="00D217CF">
              <w:rPr>
                <w:kern w:val="1"/>
                <w:sz w:val="22"/>
                <w:szCs w:val="22"/>
                <w:lang w:val="uk-UA" w:eastAsia="ar-SA"/>
              </w:rPr>
              <w:tab/>
            </w:r>
            <w:r w:rsidRPr="00D217CF">
              <w:rPr>
                <w:kern w:val="1"/>
                <w:sz w:val="22"/>
                <w:szCs w:val="22"/>
                <w:lang w:val="uk-UA" w:eastAsia="ar-SA"/>
              </w:rPr>
              <w:tab/>
            </w:r>
            <w:r w:rsidRPr="00D217CF">
              <w:rPr>
                <w:kern w:val="1"/>
                <w:sz w:val="22"/>
                <w:szCs w:val="22"/>
                <w:lang w:val="uk-UA" w:eastAsia="ar-SA"/>
              </w:rPr>
              <w:tab/>
            </w:r>
            <w:r w:rsidRPr="00D217CF">
              <w:rPr>
                <w:kern w:val="1"/>
                <w:sz w:val="22"/>
                <w:szCs w:val="22"/>
                <w:lang w:val="uk-UA" w:eastAsia="ar-SA"/>
              </w:rPr>
              <w:tab/>
            </w:r>
            <w:r w:rsidRPr="00D217CF">
              <w:rPr>
                <w:kern w:val="1"/>
                <w:sz w:val="22"/>
                <w:szCs w:val="22"/>
                <w:lang w:val="uk-UA" w:eastAsia="ar-SA"/>
              </w:rPr>
              <w:tab/>
            </w:r>
            <w:r>
              <w:rPr>
                <w:kern w:val="1"/>
                <w:sz w:val="22"/>
                <w:szCs w:val="22"/>
                <w:lang w:val="uk-UA" w:eastAsia="ar-SA"/>
              </w:rPr>
              <w:t xml:space="preserve">                         </w:t>
            </w:r>
            <w:r w:rsidRPr="00D217CF">
              <w:rPr>
                <w:kern w:val="1"/>
                <w:sz w:val="22"/>
                <w:szCs w:val="22"/>
                <w:lang w:val="uk-UA" w:eastAsia="ar-SA"/>
              </w:rPr>
              <w:t xml:space="preserve"> </w:t>
            </w:r>
          </w:p>
          <w:p w14:paraId="58B06625" w14:textId="77777777" w:rsidR="00D217CF" w:rsidRPr="00D217CF" w:rsidRDefault="00D217CF" w:rsidP="00D217CF">
            <w:pPr>
              <w:rPr>
                <w:kern w:val="1"/>
                <w:sz w:val="22"/>
                <w:szCs w:val="22"/>
                <w:lang w:val="uk-UA" w:eastAsia="ar-SA"/>
              </w:rPr>
            </w:pPr>
            <w:r w:rsidRPr="00D217CF">
              <w:rPr>
                <w:kern w:val="1"/>
                <w:sz w:val="22"/>
                <w:szCs w:val="22"/>
                <w:lang w:val="uk-UA" w:eastAsia="ar-SA"/>
              </w:rPr>
              <w:t>Проректор з науково-педагогічної роботи</w:t>
            </w:r>
          </w:p>
          <w:p w14:paraId="024B777B" w14:textId="56B591FD" w:rsidR="00D217CF" w:rsidRPr="00D217CF" w:rsidRDefault="00D217CF" w:rsidP="00D217CF">
            <w:pPr>
              <w:rPr>
                <w:kern w:val="1"/>
                <w:sz w:val="22"/>
                <w:szCs w:val="22"/>
                <w:lang w:val="uk-UA" w:eastAsia="ar-SA"/>
              </w:rPr>
            </w:pPr>
            <w:r w:rsidRPr="00D217CF">
              <w:rPr>
                <w:kern w:val="1"/>
                <w:sz w:val="22"/>
                <w:szCs w:val="22"/>
                <w:lang w:val="uk-UA" w:eastAsia="ar-SA"/>
              </w:rPr>
              <w:t>(міжнародне співробітництво)</w:t>
            </w:r>
            <w:r w:rsidRPr="00D217CF">
              <w:rPr>
                <w:kern w:val="1"/>
                <w:sz w:val="22"/>
                <w:szCs w:val="22"/>
                <w:lang w:val="uk-UA" w:eastAsia="ar-SA"/>
              </w:rPr>
              <w:tab/>
            </w:r>
            <w:r w:rsidRPr="00D217CF">
              <w:rPr>
                <w:kern w:val="1"/>
                <w:sz w:val="22"/>
                <w:szCs w:val="22"/>
                <w:lang w:val="uk-UA" w:eastAsia="ar-SA"/>
              </w:rPr>
              <w:tab/>
            </w:r>
            <w:r w:rsidRPr="00D217CF">
              <w:rPr>
                <w:kern w:val="1"/>
                <w:sz w:val="22"/>
                <w:szCs w:val="22"/>
                <w:lang w:val="uk-UA" w:eastAsia="ar-SA"/>
              </w:rPr>
              <w:tab/>
              <w:t xml:space="preserve">     </w:t>
            </w:r>
          </w:p>
          <w:p w14:paraId="24335B96" w14:textId="77777777" w:rsidR="00D217CF" w:rsidRPr="00D217CF" w:rsidRDefault="00D217CF" w:rsidP="00D217CF">
            <w:pPr>
              <w:rPr>
                <w:kern w:val="1"/>
                <w:sz w:val="22"/>
                <w:szCs w:val="22"/>
                <w:lang w:val="uk-UA" w:eastAsia="ar-SA"/>
              </w:rPr>
            </w:pPr>
          </w:p>
          <w:p w14:paraId="614D6248" w14:textId="0A9F661B" w:rsidR="00D217CF" w:rsidRPr="00D217CF" w:rsidRDefault="00D217CF" w:rsidP="00D217CF">
            <w:pPr>
              <w:rPr>
                <w:kern w:val="1"/>
                <w:sz w:val="22"/>
                <w:szCs w:val="22"/>
                <w:lang w:val="uk-UA" w:eastAsia="ar-SA"/>
              </w:rPr>
            </w:pPr>
            <w:r w:rsidRPr="00D217CF">
              <w:rPr>
                <w:kern w:val="1"/>
                <w:sz w:val="22"/>
                <w:szCs w:val="22"/>
                <w:lang w:val="uk-UA" w:eastAsia="ar-SA"/>
              </w:rPr>
              <w:t>Начальник відділу міжнародного співробітництва</w:t>
            </w:r>
            <w:r w:rsidRPr="00D217CF">
              <w:rPr>
                <w:kern w:val="1"/>
                <w:sz w:val="22"/>
                <w:szCs w:val="22"/>
                <w:lang w:val="uk-UA" w:eastAsia="ar-SA"/>
              </w:rPr>
              <w:tab/>
              <w:t xml:space="preserve">    </w:t>
            </w:r>
          </w:p>
          <w:p w14:paraId="70C05E5D" w14:textId="77777777" w:rsidR="00D217CF" w:rsidRPr="00D217CF" w:rsidRDefault="00D217CF" w:rsidP="00D217CF">
            <w:pPr>
              <w:rPr>
                <w:kern w:val="1"/>
                <w:sz w:val="22"/>
                <w:szCs w:val="22"/>
                <w:lang w:val="uk-UA" w:eastAsia="ar-SA"/>
              </w:rPr>
            </w:pPr>
          </w:p>
          <w:p w14:paraId="1EF0F971" w14:textId="2139DE5B" w:rsidR="00D217CF" w:rsidRDefault="00D217CF" w:rsidP="00D217CF">
            <w:pPr>
              <w:rPr>
                <w:kern w:val="1"/>
                <w:sz w:val="22"/>
                <w:szCs w:val="22"/>
                <w:lang w:val="uk-UA" w:eastAsia="ar-SA"/>
              </w:rPr>
            </w:pPr>
            <w:r w:rsidRPr="00D217CF">
              <w:rPr>
                <w:kern w:val="1"/>
                <w:sz w:val="22"/>
                <w:szCs w:val="22"/>
                <w:lang w:eastAsia="ar-SA"/>
              </w:rPr>
              <w:t>Начальник юридичного відділу</w:t>
            </w:r>
            <w:r w:rsidRPr="00D217CF">
              <w:rPr>
                <w:kern w:val="1"/>
                <w:sz w:val="22"/>
                <w:szCs w:val="22"/>
                <w:lang w:val="uk-UA" w:eastAsia="ar-SA"/>
              </w:rPr>
              <w:tab/>
            </w:r>
            <w:r w:rsidRPr="00D217CF">
              <w:rPr>
                <w:kern w:val="1"/>
                <w:sz w:val="22"/>
                <w:szCs w:val="22"/>
                <w:lang w:val="uk-UA" w:eastAsia="ar-SA"/>
              </w:rPr>
              <w:tab/>
            </w:r>
            <w:r w:rsidRPr="00D217CF">
              <w:rPr>
                <w:kern w:val="1"/>
                <w:sz w:val="22"/>
                <w:szCs w:val="22"/>
                <w:lang w:val="uk-UA" w:eastAsia="ar-SA"/>
              </w:rPr>
              <w:tab/>
            </w:r>
          </w:p>
          <w:p w14:paraId="63097E82" w14:textId="77777777" w:rsidR="00D217CF" w:rsidRPr="00D217CF" w:rsidRDefault="00D217CF" w:rsidP="00D217CF">
            <w:pPr>
              <w:rPr>
                <w:kern w:val="1"/>
                <w:sz w:val="22"/>
                <w:szCs w:val="22"/>
                <w:lang w:val="uk-UA" w:eastAsia="ar-SA"/>
              </w:rPr>
            </w:pPr>
          </w:p>
          <w:p w14:paraId="1D9E2DDC" w14:textId="77777777" w:rsidR="00D217CF" w:rsidRPr="00D217CF" w:rsidRDefault="00D217CF" w:rsidP="00D217CF">
            <w:pPr>
              <w:rPr>
                <w:kern w:val="1"/>
                <w:sz w:val="22"/>
                <w:szCs w:val="22"/>
                <w:lang w:val="uk-UA" w:eastAsia="ar-SA"/>
              </w:rPr>
            </w:pPr>
            <w:r w:rsidRPr="00D217CF">
              <w:rPr>
                <w:kern w:val="1"/>
                <w:sz w:val="22"/>
                <w:szCs w:val="22"/>
                <w:lang w:val="uk-UA" w:eastAsia="ar-SA"/>
              </w:rPr>
              <w:t>Декан факультету комп</w:t>
            </w:r>
            <w:r w:rsidRPr="00D217CF">
              <w:rPr>
                <w:kern w:val="1"/>
                <w:sz w:val="22"/>
                <w:szCs w:val="22"/>
                <w:lang w:eastAsia="ar-SA"/>
              </w:rPr>
              <w:t>’</w:t>
            </w:r>
            <w:r w:rsidRPr="00D217CF">
              <w:rPr>
                <w:kern w:val="1"/>
                <w:sz w:val="22"/>
                <w:szCs w:val="22"/>
                <w:lang w:val="uk-UA" w:eastAsia="ar-SA"/>
              </w:rPr>
              <w:t>ютерних наук</w:t>
            </w:r>
          </w:p>
          <w:p w14:paraId="5852012D" w14:textId="34F29EED" w:rsidR="00D217CF" w:rsidRPr="00D217CF" w:rsidRDefault="00D217CF" w:rsidP="00D217CF">
            <w:pPr>
              <w:rPr>
                <w:sz w:val="22"/>
                <w:szCs w:val="22"/>
                <w:lang w:val="uk-UA"/>
              </w:rPr>
            </w:pPr>
            <w:r w:rsidRPr="00D217CF">
              <w:rPr>
                <w:kern w:val="1"/>
                <w:sz w:val="22"/>
                <w:szCs w:val="22"/>
                <w:lang w:val="uk-UA" w:eastAsia="ar-SA"/>
              </w:rPr>
              <w:t xml:space="preserve"> та кібернетики  </w:t>
            </w:r>
            <w:r w:rsidRPr="00D217CF">
              <w:rPr>
                <w:kern w:val="1"/>
                <w:sz w:val="22"/>
                <w:szCs w:val="22"/>
                <w:lang w:val="uk-UA" w:eastAsia="ar-SA"/>
              </w:rPr>
              <w:tab/>
            </w:r>
            <w:r w:rsidRPr="00D217CF">
              <w:rPr>
                <w:kern w:val="1"/>
                <w:sz w:val="22"/>
                <w:szCs w:val="22"/>
                <w:lang w:val="uk-UA" w:eastAsia="ar-SA"/>
              </w:rPr>
              <w:tab/>
            </w:r>
            <w:r w:rsidRPr="00D217CF">
              <w:rPr>
                <w:kern w:val="1"/>
                <w:sz w:val="22"/>
                <w:szCs w:val="22"/>
                <w:lang w:val="uk-UA" w:eastAsia="ar-SA"/>
              </w:rPr>
              <w:tab/>
            </w:r>
            <w:r w:rsidRPr="00D217CF">
              <w:rPr>
                <w:kern w:val="1"/>
                <w:sz w:val="22"/>
                <w:szCs w:val="22"/>
                <w:lang w:val="uk-UA" w:eastAsia="ar-SA"/>
              </w:rPr>
              <w:tab/>
            </w:r>
            <w:r w:rsidRPr="00D217CF">
              <w:rPr>
                <w:kern w:val="1"/>
                <w:sz w:val="22"/>
                <w:szCs w:val="22"/>
                <w:lang w:val="uk-UA" w:eastAsia="ar-SA"/>
              </w:rPr>
              <w:tab/>
            </w:r>
          </w:p>
          <w:p w14:paraId="50BA8290" w14:textId="6BD0F533" w:rsidR="00835187" w:rsidRPr="00D217CF" w:rsidRDefault="00835187" w:rsidP="007B5E83">
            <w:pPr>
              <w:spacing w:line="276" w:lineRule="auto"/>
              <w:rPr>
                <w:b/>
                <w:sz w:val="22"/>
                <w:szCs w:val="22"/>
                <w:lang w:val="uk-UA"/>
              </w:rPr>
            </w:pPr>
          </w:p>
        </w:tc>
        <w:tc>
          <w:tcPr>
            <w:tcW w:w="5017" w:type="dxa"/>
          </w:tcPr>
          <w:p w14:paraId="00111C85" w14:textId="77777777" w:rsidR="00835187" w:rsidRPr="00D217CF" w:rsidRDefault="00835187" w:rsidP="007B5E83">
            <w:pPr>
              <w:spacing w:line="276" w:lineRule="auto"/>
              <w:rPr>
                <w:b/>
                <w:sz w:val="22"/>
                <w:szCs w:val="22"/>
                <w:lang w:val="ru-RU"/>
              </w:rPr>
            </w:pPr>
          </w:p>
          <w:p w14:paraId="2B7FD1D7" w14:textId="77777777" w:rsidR="00D217CF" w:rsidRPr="00D217CF" w:rsidRDefault="00D217CF" w:rsidP="007B5E83">
            <w:pPr>
              <w:spacing w:line="276" w:lineRule="auto"/>
              <w:rPr>
                <w:b/>
                <w:sz w:val="22"/>
                <w:szCs w:val="22"/>
                <w:lang w:val="ru-RU"/>
              </w:rPr>
            </w:pPr>
          </w:p>
          <w:p w14:paraId="45BB4795" w14:textId="77777777" w:rsidR="00D217CF" w:rsidRDefault="00D217CF" w:rsidP="00D217CF">
            <w:pPr>
              <w:spacing w:line="276" w:lineRule="auto"/>
              <w:rPr>
                <w:b/>
                <w:sz w:val="22"/>
                <w:szCs w:val="22"/>
                <w:lang w:val="ru-RU"/>
              </w:rPr>
            </w:pPr>
            <w:r>
              <w:rPr>
                <w:b/>
                <w:sz w:val="22"/>
                <w:szCs w:val="22"/>
                <w:lang w:val="ru-RU"/>
              </w:rPr>
              <w:t xml:space="preserve">     </w:t>
            </w:r>
          </w:p>
          <w:p w14:paraId="7C349BD4" w14:textId="01440632" w:rsidR="00D217CF" w:rsidRDefault="00D217CF" w:rsidP="00D217CF">
            <w:pPr>
              <w:spacing w:line="276" w:lineRule="auto"/>
              <w:rPr>
                <w:b/>
                <w:sz w:val="22"/>
                <w:szCs w:val="22"/>
                <w:lang w:val="ru-RU"/>
              </w:rPr>
            </w:pPr>
            <w:r>
              <w:rPr>
                <w:kern w:val="1"/>
                <w:sz w:val="22"/>
                <w:szCs w:val="22"/>
                <w:lang w:val="uk-UA" w:eastAsia="ar-SA"/>
              </w:rPr>
              <w:t xml:space="preserve">     </w:t>
            </w:r>
            <w:r w:rsidRPr="00D217CF">
              <w:rPr>
                <w:kern w:val="1"/>
                <w:sz w:val="22"/>
                <w:szCs w:val="22"/>
                <w:lang w:val="uk-UA" w:eastAsia="ar-SA"/>
              </w:rPr>
              <w:t>______________</w:t>
            </w:r>
            <w:r>
              <w:rPr>
                <w:b/>
                <w:sz w:val="22"/>
                <w:szCs w:val="22"/>
                <w:lang w:val="ru-RU"/>
              </w:rPr>
              <w:t xml:space="preserve">              </w:t>
            </w:r>
            <w:r w:rsidRPr="00D217CF">
              <w:rPr>
                <w:b/>
                <w:sz w:val="22"/>
                <w:szCs w:val="22"/>
                <w:lang w:val="ru-RU"/>
              </w:rPr>
              <w:t>Андрій ГОЖИК</w:t>
            </w:r>
          </w:p>
          <w:p w14:paraId="094B2156" w14:textId="77777777" w:rsidR="00D217CF" w:rsidRDefault="00D217CF" w:rsidP="00D217CF">
            <w:pPr>
              <w:spacing w:line="276" w:lineRule="auto"/>
              <w:rPr>
                <w:b/>
                <w:sz w:val="22"/>
                <w:szCs w:val="22"/>
                <w:lang w:val="ru-RU"/>
              </w:rPr>
            </w:pPr>
          </w:p>
          <w:p w14:paraId="2B903A1B" w14:textId="77777777" w:rsidR="00D217CF" w:rsidRDefault="00D217CF" w:rsidP="00D217CF">
            <w:pPr>
              <w:spacing w:line="276" w:lineRule="auto"/>
              <w:rPr>
                <w:b/>
                <w:sz w:val="22"/>
                <w:szCs w:val="22"/>
                <w:lang w:val="ru-RU"/>
              </w:rPr>
            </w:pPr>
            <w:r>
              <w:rPr>
                <w:b/>
                <w:sz w:val="22"/>
                <w:szCs w:val="22"/>
                <w:lang w:val="ru-RU"/>
              </w:rPr>
              <w:t xml:space="preserve">    </w:t>
            </w:r>
          </w:p>
          <w:p w14:paraId="201CD395" w14:textId="52B4E863" w:rsidR="00D217CF" w:rsidRDefault="00D217CF" w:rsidP="00D217CF">
            <w:pPr>
              <w:spacing w:line="276" w:lineRule="auto"/>
              <w:rPr>
                <w:kern w:val="1"/>
                <w:sz w:val="22"/>
                <w:szCs w:val="22"/>
                <w:lang w:val="uk-UA" w:eastAsia="ar-SA"/>
              </w:rPr>
            </w:pPr>
            <w:r>
              <w:rPr>
                <w:b/>
                <w:sz w:val="22"/>
                <w:szCs w:val="22"/>
                <w:lang w:val="ru-RU"/>
              </w:rPr>
              <w:t xml:space="preserve">    </w:t>
            </w:r>
            <w:r w:rsidRPr="00D217CF">
              <w:rPr>
                <w:kern w:val="1"/>
                <w:sz w:val="22"/>
                <w:szCs w:val="22"/>
                <w:lang w:val="uk-UA" w:eastAsia="ar-SA"/>
              </w:rPr>
              <w:t>______________</w:t>
            </w:r>
            <w:r>
              <w:rPr>
                <w:kern w:val="1"/>
                <w:sz w:val="22"/>
                <w:szCs w:val="22"/>
                <w:lang w:val="uk-UA" w:eastAsia="ar-SA"/>
              </w:rPr>
              <w:t xml:space="preserve">         Ксенія СМИРНОВА</w:t>
            </w:r>
          </w:p>
          <w:p w14:paraId="0CEDB055" w14:textId="77777777" w:rsidR="00D217CF" w:rsidRDefault="00D217CF" w:rsidP="00D217CF">
            <w:pPr>
              <w:spacing w:line="276" w:lineRule="auto"/>
              <w:rPr>
                <w:kern w:val="1"/>
                <w:sz w:val="22"/>
                <w:szCs w:val="22"/>
                <w:lang w:val="uk-UA" w:eastAsia="ar-SA"/>
              </w:rPr>
            </w:pPr>
          </w:p>
          <w:p w14:paraId="15925F02" w14:textId="77777777" w:rsidR="00D217CF" w:rsidRDefault="00D217CF" w:rsidP="00D217CF">
            <w:pPr>
              <w:spacing w:line="276" w:lineRule="auto"/>
              <w:rPr>
                <w:kern w:val="1"/>
                <w:sz w:val="22"/>
                <w:szCs w:val="22"/>
                <w:lang w:val="uk-UA" w:eastAsia="ar-SA"/>
              </w:rPr>
            </w:pPr>
          </w:p>
          <w:p w14:paraId="44140141" w14:textId="74A74013" w:rsidR="00D217CF" w:rsidRDefault="00D217CF" w:rsidP="00D217CF">
            <w:pPr>
              <w:spacing w:line="276" w:lineRule="auto"/>
              <w:rPr>
                <w:kern w:val="1"/>
                <w:sz w:val="22"/>
                <w:szCs w:val="22"/>
                <w:lang w:val="uk-UA" w:eastAsia="ar-SA"/>
              </w:rPr>
            </w:pPr>
            <w:r>
              <w:rPr>
                <w:kern w:val="1"/>
                <w:sz w:val="22"/>
                <w:szCs w:val="22"/>
                <w:lang w:val="uk-UA" w:eastAsia="ar-SA"/>
              </w:rPr>
              <w:t xml:space="preserve">       </w:t>
            </w:r>
            <w:r w:rsidRPr="00D217CF">
              <w:rPr>
                <w:kern w:val="1"/>
                <w:sz w:val="22"/>
                <w:szCs w:val="22"/>
                <w:lang w:val="uk-UA" w:eastAsia="ar-SA"/>
              </w:rPr>
              <w:t>______________</w:t>
            </w:r>
            <w:r>
              <w:rPr>
                <w:kern w:val="1"/>
                <w:sz w:val="22"/>
                <w:szCs w:val="22"/>
                <w:lang w:val="uk-UA" w:eastAsia="ar-SA"/>
              </w:rPr>
              <w:t xml:space="preserve">           Роман ПЕТЮР</w:t>
            </w:r>
          </w:p>
          <w:p w14:paraId="4E80FD4B" w14:textId="77777777" w:rsidR="00D217CF" w:rsidRDefault="00D217CF" w:rsidP="00D217CF">
            <w:pPr>
              <w:spacing w:line="276" w:lineRule="auto"/>
              <w:rPr>
                <w:kern w:val="1"/>
                <w:sz w:val="22"/>
                <w:szCs w:val="22"/>
                <w:lang w:val="uk-UA" w:eastAsia="ar-SA"/>
              </w:rPr>
            </w:pPr>
          </w:p>
          <w:p w14:paraId="48DDB9CD" w14:textId="77777777" w:rsidR="00D217CF" w:rsidRDefault="00D217CF" w:rsidP="00D217CF">
            <w:pPr>
              <w:spacing w:line="276" w:lineRule="auto"/>
              <w:rPr>
                <w:kern w:val="1"/>
                <w:sz w:val="22"/>
                <w:szCs w:val="22"/>
                <w:lang w:val="uk-UA" w:eastAsia="ar-SA"/>
              </w:rPr>
            </w:pPr>
            <w:r>
              <w:rPr>
                <w:kern w:val="1"/>
                <w:sz w:val="22"/>
                <w:szCs w:val="22"/>
                <w:lang w:val="uk-UA" w:eastAsia="ar-SA"/>
              </w:rPr>
              <w:t xml:space="preserve">      </w:t>
            </w:r>
          </w:p>
          <w:p w14:paraId="1A1F9103" w14:textId="77777777" w:rsidR="00D217CF" w:rsidRDefault="00D217CF" w:rsidP="00D217CF">
            <w:pPr>
              <w:spacing w:line="276" w:lineRule="auto"/>
              <w:rPr>
                <w:kern w:val="1"/>
                <w:sz w:val="22"/>
                <w:szCs w:val="22"/>
                <w:lang w:val="uk-UA" w:eastAsia="ar-SA"/>
              </w:rPr>
            </w:pPr>
            <w:r>
              <w:rPr>
                <w:kern w:val="1"/>
                <w:sz w:val="22"/>
                <w:szCs w:val="22"/>
                <w:lang w:val="uk-UA" w:eastAsia="ar-SA"/>
              </w:rPr>
              <w:t xml:space="preserve">       </w:t>
            </w:r>
            <w:r w:rsidRPr="00D217CF">
              <w:rPr>
                <w:kern w:val="1"/>
                <w:sz w:val="22"/>
                <w:szCs w:val="22"/>
                <w:lang w:val="uk-UA" w:eastAsia="ar-SA"/>
              </w:rPr>
              <w:t>______________</w:t>
            </w:r>
            <w:r>
              <w:rPr>
                <w:kern w:val="1"/>
                <w:sz w:val="22"/>
                <w:szCs w:val="22"/>
                <w:lang w:val="uk-UA" w:eastAsia="ar-SA"/>
              </w:rPr>
              <w:t xml:space="preserve">     Ірина САЛЕНКО</w:t>
            </w:r>
          </w:p>
          <w:p w14:paraId="480AE972" w14:textId="77777777" w:rsidR="00D217CF" w:rsidRDefault="00D217CF" w:rsidP="00D217CF">
            <w:pPr>
              <w:spacing w:line="276" w:lineRule="auto"/>
              <w:rPr>
                <w:kern w:val="1"/>
                <w:sz w:val="22"/>
                <w:szCs w:val="22"/>
                <w:lang w:val="uk-UA" w:eastAsia="ar-SA"/>
              </w:rPr>
            </w:pPr>
          </w:p>
          <w:p w14:paraId="7E472015" w14:textId="77777777" w:rsidR="00D217CF" w:rsidRDefault="00D217CF" w:rsidP="00D217CF">
            <w:pPr>
              <w:spacing w:line="276" w:lineRule="auto"/>
              <w:rPr>
                <w:kern w:val="1"/>
                <w:sz w:val="22"/>
                <w:szCs w:val="22"/>
                <w:lang w:val="uk-UA" w:eastAsia="ar-SA"/>
              </w:rPr>
            </w:pPr>
            <w:r>
              <w:rPr>
                <w:kern w:val="1"/>
                <w:sz w:val="22"/>
                <w:szCs w:val="22"/>
                <w:lang w:val="uk-UA" w:eastAsia="ar-SA"/>
              </w:rPr>
              <w:t xml:space="preserve">      </w:t>
            </w:r>
          </w:p>
          <w:p w14:paraId="1E2FA77B" w14:textId="5DC110F8" w:rsidR="00D217CF" w:rsidRPr="00D217CF" w:rsidRDefault="00D217CF" w:rsidP="00D217CF">
            <w:pPr>
              <w:spacing w:line="276" w:lineRule="auto"/>
              <w:rPr>
                <w:b/>
                <w:sz w:val="22"/>
                <w:szCs w:val="22"/>
                <w:lang w:val="ru-RU"/>
              </w:rPr>
            </w:pPr>
            <w:r>
              <w:rPr>
                <w:kern w:val="1"/>
                <w:sz w:val="22"/>
                <w:szCs w:val="22"/>
                <w:lang w:val="uk-UA" w:eastAsia="ar-SA"/>
              </w:rPr>
              <w:t xml:space="preserve">      </w:t>
            </w:r>
            <w:r w:rsidRPr="00D217CF">
              <w:rPr>
                <w:kern w:val="1"/>
                <w:sz w:val="22"/>
                <w:szCs w:val="22"/>
                <w:lang w:val="uk-UA" w:eastAsia="ar-SA"/>
              </w:rPr>
              <w:t>______________</w:t>
            </w:r>
            <w:r>
              <w:rPr>
                <w:kern w:val="1"/>
                <w:sz w:val="22"/>
                <w:szCs w:val="22"/>
                <w:lang w:val="uk-UA" w:eastAsia="ar-SA"/>
              </w:rPr>
              <w:t xml:space="preserve">     Анатолій АНІСІМОВ</w:t>
            </w:r>
          </w:p>
        </w:tc>
      </w:tr>
    </w:tbl>
    <w:p w14:paraId="42DBB9CB" w14:textId="77777777" w:rsidR="00835187" w:rsidRDefault="00835187" w:rsidP="002B7F04">
      <w:pPr>
        <w:pStyle w:val="Encapalament"/>
        <w:tabs>
          <w:tab w:val="left" w:pos="720"/>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5"/>
          <w:tab w:val="left" w:pos="9069"/>
          <w:tab w:val="left" w:pos="9913"/>
        </w:tabs>
        <w:spacing w:before="60" w:after="60" w:line="276" w:lineRule="auto"/>
        <w:jc w:val="both"/>
        <w:rPr>
          <w:rFonts w:ascii="Times New Roman" w:eastAsia="Times New Roman" w:hAnsi="Times New Roman" w:cs="Times New Roman"/>
          <w:b/>
          <w:highlight w:val="lightGray"/>
          <w:lang w:val="uk-UA" w:eastAsia="ar-SA"/>
        </w:rPr>
      </w:pPr>
    </w:p>
    <w:p w14:paraId="3C1FA70A" w14:textId="3CDB0544" w:rsidR="00FA5E12" w:rsidRPr="00D872B4" w:rsidRDefault="00831E40" w:rsidP="002B7F04">
      <w:pPr>
        <w:pStyle w:val="Encapalament"/>
        <w:tabs>
          <w:tab w:val="left" w:pos="720"/>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5"/>
          <w:tab w:val="left" w:pos="9069"/>
          <w:tab w:val="left" w:pos="9913"/>
        </w:tabs>
        <w:spacing w:before="60" w:after="60" w:line="276" w:lineRule="auto"/>
        <w:jc w:val="both"/>
        <w:rPr>
          <w:rFonts w:ascii="Times New Roman" w:eastAsia="Times New Roman" w:hAnsi="Times New Roman" w:cs="Times New Roman"/>
          <w:b/>
          <w:lang w:val="uk-UA" w:eastAsia="ar-SA"/>
        </w:rPr>
      </w:pPr>
      <w:r w:rsidRPr="00D872B4">
        <w:rPr>
          <w:rFonts w:ascii="Times New Roman" w:eastAsia="Times New Roman" w:hAnsi="Times New Roman" w:cs="Times New Roman"/>
          <w:b/>
          <w:highlight w:val="lightGray"/>
          <w:lang w:val="uk-UA" w:eastAsia="ar-SA"/>
        </w:rPr>
        <w:t>Додаток</w:t>
      </w:r>
      <w:r w:rsidR="00FC0C00" w:rsidRPr="00D872B4">
        <w:rPr>
          <w:rFonts w:ascii="Times New Roman" w:eastAsia="Times New Roman" w:hAnsi="Times New Roman" w:cs="Times New Roman"/>
          <w:b/>
          <w:highlight w:val="lightGray"/>
          <w:lang w:val="ru-RU" w:eastAsia="ar-SA"/>
        </w:rPr>
        <w:t xml:space="preserve"> </w:t>
      </w:r>
      <w:r w:rsidR="00FC0C00" w:rsidRPr="00D872B4">
        <w:rPr>
          <w:rFonts w:ascii="Times New Roman" w:eastAsia="Times New Roman" w:hAnsi="Times New Roman" w:cs="Times New Roman"/>
          <w:b/>
          <w:highlight w:val="lightGray"/>
          <w:lang w:val="en-GB" w:eastAsia="ar-SA"/>
        </w:rPr>
        <w:t>A</w:t>
      </w:r>
      <w:r w:rsidR="00FC0C00" w:rsidRPr="00D872B4">
        <w:rPr>
          <w:rFonts w:ascii="Times New Roman" w:eastAsia="Times New Roman" w:hAnsi="Times New Roman" w:cs="Times New Roman"/>
          <w:b/>
          <w:highlight w:val="lightGray"/>
          <w:lang w:val="ru-RU" w:eastAsia="ar-SA"/>
        </w:rPr>
        <w:t xml:space="preserve">: </w:t>
      </w:r>
      <w:r w:rsidRPr="00D872B4">
        <w:rPr>
          <w:rFonts w:ascii="Times New Roman" w:eastAsia="Times New Roman" w:hAnsi="Times New Roman" w:cs="Times New Roman"/>
          <w:b/>
          <w:lang w:val="uk-UA" w:eastAsia="ar-SA"/>
        </w:rPr>
        <w:t>Навчальна програма</w:t>
      </w:r>
    </w:p>
    <w:p w14:paraId="366D081C" w14:textId="40DCEA86" w:rsidR="00831E40" w:rsidRPr="00D872B4" w:rsidRDefault="00831E40" w:rsidP="00831E40">
      <w:pPr>
        <w:suppressAutoHyphens/>
        <w:spacing w:line="276" w:lineRule="auto"/>
        <w:jc w:val="both"/>
        <w:rPr>
          <w:sz w:val="28"/>
          <w:szCs w:val="28"/>
          <w:lang w:val="ru-RU"/>
        </w:rPr>
      </w:pPr>
      <w:r w:rsidRPr="00D872B4">
        <w:rPr>
          <w:i/>
          <w:sz w:val="28"/>
          <w:szCs w:val="28"/>
          <w:lang w:val="en-GB"/>
        </w:rPr>
        <w:t>RealMaths</w:t>
      </w:r>
      <w:r w:rsidRPr="00D872B4">
        <w:rPr>
          <w:sz w:val="28"/>
          <w:szCs w:val="28"/>
          <w:lang w:val="ru-RU"/>
        </w:rPr>
        <w:t xml:space="preserve"> розрахована на завершення протягом двох академічних років денного навчання.</w:t>
      </w:r>
    </w:p>
    <w:p w14:paraId="0FDCE434" w14:textId="77777777" w:rsidR="00831E40" w:rsidRPr="00D872B4" w:rsidRDefault="00831E40" w:rsidP="00831E40">
      <w:pPr>
        <w:suppressAutoHyphens/>
        <w:spacing w:line="276" w:lineRule="auto"/>
        <w:jc w:val="both"/>
        <w:rPr>
          <w:sz w:val="28"/>
          <w:szCs w:val="28"/>
          <w:lang w:val="ru-RU"/>
        </w:rPr>
      </w:pPr>
      <w:r w:rsidRPr="00D872B4">
        <w:rPr>
          <w:i/>
          <w:sz w:val="28"/>
          <w:szCs w:val="28"/>
          <w:lang w:val="en-GB"/>
        </w:rPr>
        <w:t>RealMaths</w:t>
      </w:r>
      <w:r w:rsidRPr="00D872B4">
        <w:rPr>
          <w:sz w:val="28"/>
          <w:szCs w:val="28"/>
          <w:lang w:val="ru-RU"/>
        </w:rPr>
        <w:t xml:space="preserve"> вимагає від студентів набрати принаймні 120 кредитів, щоб отримати остаточну кваліфікацію.</w:t>
      </w:r>
    </w:p>
    <w:p w14:paraId="282B640D" w14:textId="51A7D54C" w:rsidR="00831E40" w:rsidRPr="00D872B4" w:rsidRDefault="00831E40" w:rsidP="00831E40">
      <w:pPr>
        <w:suppressAutoHyphens/>
        <w:spacing w:line="276" w:lineRule="auto"/>
        <w:jc w:val="both"/>
        <w:rPr>
          <w:sz w:val="28"/>
          <w:szCs w:val="28"/>
          <w:lang w:val="ru-RU"/>
        </w:rPr>
      </w:pPr>
      <w:r w:rsidRPr="00D872B4">
        <w:rPr>
          <w:sz w:val="28"/>
          <w:szCs w:val="28"/>
          <w:lang w:val="ru-RU"/>
        </w:rPr>
        <w:t xml:space="preserve">Студенти проведуть свій другий та третій семестри навчання в </w:t>
      </w:r>
      <w:r w:rsidRPr="00D872B4">
        <w:rPr>
          <w:sz w:val="28"/>
          <w:szCs w:val="28"/>
          <w:lang w:val="en-GB"/>
        </w:rPr>
        <w:t>UAQ</w:t>
      </w:r>
      <w:r w:rsidRPr="00D872B4">
        <w:rPr>
          <w:sz w:val="28"/>
          <w:szCs w:val="28"/>
          <w:lang w:val="ru-RU"/>
        </w:rPr>
        <w:t xml:space="preserve"> і перший та четвертий семестри навчання в </w:t>
      </w:r>
      <w:r w:rsidRPr="00D872B4">
        <w:rPr>
          <w:sz w:val="28"/>
          <w:szCs w:val="28"/>
          <w:lang w:val="en-US"/>
        </w:rPr>
        <w:t>TSNUK</w:t>
      </w:r>
      <w:r w:rsidRPr="00D872B4">
        <w:rPr>
          <w:sz w:val="28"/>
          <w:szCs w:val="28"/>
          <w:lang w:val="ru-RU"/>
        </w:rPr>
        <w:t xml:space="preserve">, отримавши принаймні 60 кредитів </w:t>
      </w:r>
      <w:r w:rsidRPr="00D872B4">
        <w:rPr>
          <w:sz w:val="28"/>
          <w:szCs w:val="28"/>
          <w:lang w:val="en-GB"/>
        </w:rPr>
        <w:t>ECTS</w:t>
      </w:r>
      <w:r w:rsidRPr="00D872B4">
        <w:rPr>
          <w:sz w:val="28"/>
          <w:szCs w:val="28"/>
          <w:lang w:val="ru-RU"/>
        </w:rPr>
        <w:t xml:space="preserve"> у кожному закладі.</w:t>
      </w:r>
    </w:p>
    <w:p w14:paraId="4B3CE6A8" w14:textId="23AA134D" w:rsidR="00831E40" w:rsidRPr="00D872B4" w:rsidRDefault="00831E40" w:rsidP="00831E40">
      <w:pPr>
        <w:suppressAutoHyphens/>
        <w:spacing w:line="276" w:lineRule="auto"/>
        <w:jc w:val="both"/>
        <w:rPr>
          <w:sz w:val="28"/>
          <w:szCs w:val="28"/>
          <w:lang w:val="ru-RU"/>
        </w:rPr>
      </w:pPr>
      <w:r w:rsidRPr="00D872B4">
        <w:rPr>
          <w:sz w:val="28"/>
          <w:szCs w:val="28"/>
          <w:lang w:val="ru-RU"/>
        </w:rPr>
        <w:t>Нижче наведено огляд структури кожного навчального року.</w:t>
      </w:r>
    </w:p>
    <w:p w14:paraId="22279309" w14:textId="303F68E9" w:rsidR="00056B73" w:rsidRPr="00D872B4" w:rsidRDefault="00056B73" w:rsidP="00056B73">
      <w:pPr>
        <w:jc w:val="both"/>
        <w:rPr>
          <w:sz w:val="28"/>
          <w:szCs w:val="28"/>
          <w:lang w:val="ru-RU"/>
        </w:rPr>
      </w:pPr>
    </w:p>
    <w:p w14:paraId="03C01BFE" w14:textId="77777777" w:rsidR="00157E65" w:rsidRPr="00D872B4" w:rsidRDefault="00157E65" w:rsidP="00CB32FB">
      <w:pPr>
        <w:jc w:val="center"/>
        <w:rPr>
          <w:b/>
          <w:sz w:val="28"/>
          <w:szCs w:val="28"/>
          <w:highlight w:val="lightGray"/>
          <w:u w:val="single"/>
          <w:lang w:val="ru-RU"/>
        </w:rPr>
      </w:pPr>
    </w:p>
    <w:p w14:paraId="53B4583A" w14:textId="5E7B129B" w:rsidR="005C1C7E" w:rsidRPr="00D872B4" w:rsidRDefault="00831E40" w:rsidP="00CB32FB">
      <w:pPr>
        <w:jc w:val="center"/>
        <w:rPr>
          <w:b/>
          <w:sz w:val="28"/>
          <w:szCs w:val="28"/>
          <w:u w:val="single"/>
          <w:lang w:val="ru-RU"/>
        </w:rPr>
      </w:pPr>
      <w:r w:rsidRPr="00182D6F">
        <w:rPr>
          <w:b/>
          <w:sz w:val="28"/>
          <w:szCs w:val="28"/>
          <w:u w:val="single"/>
          <w:lang w:val="uk-UA"/>
        </w:rPr>
        <w:t>Перший напрямок</w:t>
      </w:r>
      <w:r w:rsidR="002F753C" w:rsidRPr="00182D6F">
        <w:rPr>
          <w:b/>
          <w:sz w:val="28"/>
          <w:szCs w:val="28"/>
          <w:u w:val="single"/>
          <w:lang w:val="ru-RU"/>
        </w:rPr>
        <w:t xml:space="preserve">- </w:t>
      </w:r>
      <w:r w:rsidR="005C312E" w:rsidRPr="00182D6F">
        <w:rPr>
          <w:b/>
          <w:sz w:val="28"/>
          <w:szCs w:val="28"/>
          <w:u w:val="single"/>
          <w:lang w:val="uk-UA"/>
        </w:rPr>
        <w:t>Прикладна математика</w:t>
      </w:r>
    </w:p>
    <w:p w14:paraId="390CDD8C" w14:textId="77777777" w:rsidR="005C1C7E" w:rsidRPr="00D872B4" w:rsidRDefault="005C1C7E" w:rsidP="00CB32FB">
      <w:pPr>
        <w:jc w:val="center"/>
        <w:rPr>
          <w:b/>
          <w:sz w:val="28"/>
          <w:szCs w:val="28"/>
          <w:u w:val="single"/>
          <w:lang w:val="ru-RU"/>
        </w:rPr>
      </w:pPr>
    </w:p>
    <w:p w14:paraId="69CACC29" w14:textId="3B9BE9F1" w:rsidR="00284A6D" w:rsidRPr="00D872B4" w:rsidRDefault="005C312E" w:rsidP="00CB32FB">
      <w:pPr>
        <w:jc w:val="center"/>
        <w:rPr>
          <w:b/>
          <w:sz w:val="28"/>
          <w:szCs w:val="28"/>
          <w:u w:val="single"/>
          <w:lang w:val="uk-UA"/>
        </w:rPr>
      </w:pPr>
      <w:r w:rsidRPr="00D872B4">
        <w:rPr>
          <w:b/>
          <w:sz w:val="28"/>
          <w:szCs w:val="28"/>
          <w:u w:val="single"/>
          <w:lang w:val="uk-UA"/>
        </w:rPr>
        <w:t>Перший рік</w:t>
      </w:r>
    </w:p>
    <w:p w14:paraId="7900B02C" w14:textId="2A7375E8" w:rsidR="00284A6D" w:rsidRPr="00D872B4" w:rsidRDefault="00284A6D" w:rsidP="00CB32FB">
      <w:pPr>
        <w:jc w:val="center"/>
        <w:rPr>
          <w:b/>
          <w:sz w:val="28"/>
          <w:szCs w:val="28"/>
          <w:u w:val="single"/>
          <w:lang w:val="ru-RU"/>
        </w:rPr>
      </w:pPr>
    </w:p>
    <w:p w14:paraId="57ABF98A" w14:textId="5B331F02" w:rsidR="00284A6D" w:rsidRPr="00D872B4" w:rsidRDefault="005C312E" w:rsidP="004072CC">
      <w:pPr>
        <w:spacing w:after="60"/>
        <w:jc w:val="center"/>
        <w:rPr>
          <w:b/>
          <w:sz w:val="28"/>
          <w:szCs w:val="28"/>
          <w:u w:val="single"/>
          <w:lang w:val="ru-RU"/>
        </w:rPr>
      </w:pPr>
      <w:r w:rsidRPr="00D872B4">
        <w:rPr>
          <w:b/>
          <w:sz w:val="28"/>
          <w:szCs w:val="28"/>
          <w:u w:val="single"/>
          <w:lang w:val="uk-UA"/>
        </w:rPr>
        <w:t xml:space="preserve">Перший семестр </w:t>
      </w:r>
      <w:r w:rsidR="00284A6D" w:rsidRPr="00D872B4">
        <w:rPr>
          <w:b/>
          <w:sz w:val="28"/>
          <w:szCs w:val="28"/>
          <w:u w:val="single"/>
          <w:lang w:val="ru-RU"/>
        </w:rPr>
        <w:t>(</w:t>
      </w:r>
      <w:r w:rsidRPr="00D872B4">
        <w:rPr>
          <w:b/>
          <w:sz w:val="28"/>
          <w:szCs w:val="28"/>
          <w:u w:val="single"/>
          <w:lang w:val="uk-UA"/>
        </w:rPr>
        <w:t>Київський національний університет імені Тараса Шевченка</w:t>
      </w:r>
      <w:r w:rsidR="00284A6D" w:rsidRPr="00D872B4">
        <w:rPr>
          <w:b/>
          <w:sz w:val="28"/>
          <w:szCs w:val="28"/>
          <w:u w:val="single"/>
          <w:lang w:val="ru-RU"/>
        </w:rPr>
        <w:t>)</w:t>
      </w:r>
    </w:p>
    <w:tbl>
      <w:tblPr>
        <w:tblW w:w="9634" w:type="dxa"/>
        <w:tblLayout w:type="fixed"/>
        <w:tblLook w:val="0000" w:firstRow="0" w:lastRow="0" w:firstColumn="0" w:lastColumn="0" w:noHBand="0" w:noVBand="0"/>
      </w:tblPr>
      <w:tblGrid>
        <w:gridCol w:w="7508"/>
        <w:gridCol w:w="1134"/>
        <w:gridCol w:w="992"/>
      </w:tblGrid>
      <w:tr w:rsidR="00284A6D" w:rsidRPr="00D872B4" w14:paraId="528E2C41" w14:textId="77777777" w:rsidTr="00284A6D">
        <w:trPr>
          <w:trHeight w:val="621"/>
        </w:trPr>
        <w:tc>
          <w:tcPr>
            <w:tcW w:w="7508" w:type="dxa"/>
            <w:tcBorders>
              <w:top w:val="single" w:sz="4" w:space="0" w:color="000000"/>
              <w:left w:val="single" w:sz="4" w:space="0" w:color="000000"/>
              <w:bottom w:val="single" w:sz="4" w:space="0" w:color="000000"/>
            </w:tcBorders>
            <w:shd w:val="clear" w:color="auto" w:fill="FFFD78"/>
            <w:vAlign w:val="center"/>
          </w:tcPr>
          <w:p w14:paraId="4A5DCF50" w14:textId="19AAC74D" w:rsidR="00284A6D" w:rsidRPr="00D872B4" w:rsidRDefault="005C312E" w:rsidP="00284A6D">
            <w:pPr>
              <w:snapToGrid w:val="0"/>
              <w:spacing w:line="360" w:lineRule="auto"/>
              <w:jc w:val="center"/>
              <w:rPr>
                <w:b/>
                <w:sz w:val="28"/>
                <w:szCs w:val="28"/>
                <w:lang w:val="uk-UA"/>
              </w:rPr>
            </w:pPr>
            <w:r w:rsidRPr="00D872B4">
              <w:rPr>
                <w:b/>
                <w:sz w:val="28"/>
                <w:szCs w:val="28"/>
                <w:lang w:val="uk-UA"/>
              </w:rPr>
              <w:t xml:space="preserve">Назва дисципліни </w:t>
            </w:r>
          </w:p>
        </w:tc>
        <w:tc>
          <w:tcPr>
            <w:tcW w:w="1134" w:type="dxa"/>
            <w:tcBorders>
              <w:top w:val="single" w:sz="4" w:space="0" w:color="auto"/>
              <w:left w:val="single" w:sz="4" w:space="0" w:color="auto"/>
            </w:tcBorders>
            <w:shd w:val="clear" w:color="auto" w:fill="FFFD78"/>
            <w:vAlign w:val="center"/>
          </w:tcPr>
          <w:p w14:paraId="0BE6FC31" w14:textId="34FDEE9A" w:rsidR="00284A6D" w:rsidRPr="00D872B4" w:rsidRDefault="00284A6D" w:rsidP="005C312E">
            <w:pPr>
              <w:snapToGrid w:val="0"/>
              <w:spacing w:line="360" w:lineRule="auto"/>
              <w:jc w:val="center"/>
              <w:rPr>
                <w:b/>
                <w:sz w:val="28"/>
                <w:szCs w:val="28"/>
                <w:lang w:val="en-GB"/>
              </w:rPr>
            </w:pPr>
            <w:r w:rsidRPr="00D872B4">
              <w:rPr>
                <w:b/>
                <w:sz w:val="28"/>
                <w:szCs w:val="28"/>
                <w:lang w:val="en-GB"/>
              </w:rPr>
              <w:t xml:space="preserve">ECTS </w:t>
            </w:r>
            <w:r w:rsidR="005C312E" w:rsidRPr="00D872B4">
              <w:rPr>
                <w:b/>
                <w:sz w:val="28"/>
                <w:szCs w:val="28"/>
                <w:lang w:val="uk-UA"/>
              </w:rPr>
              <w:t>Кредити</w:t>
            </w:r>
          </w:p>
        </w:tc>
        <w:tc>
          <w:tcPr>
            <w:tcW w:w="992" w:type="dxa"/>
            <w:tcBorders>
              <w:top w:val="single" w:sz="4" w:space="0" w:color="auto"/>
              <w:left w:val="single" w:sz="4" w:space="0" w:color="auto"/>
              <w:bottom w:val="single" w:sz="4" w:space="0" w:color="auto"/>
              <w:right w:val="single" w:sz="4" w:space="0" w:color="auto"/>
            </w:tcBorders>
            <w:shd w:val="clear" w:color="auto" w:fill="FFFD78"/>
            <w:vAlign w:val="center"/>
          </w:tcPr>
          <w:p w14:paraId="3765AC42" w14:textId="7981A075" w:rsidR="00284A6D" w:rsidRPr="00D872B4" w:rsidRDefault="005C312E" w:rsidP="005C312E">
            <w:pPr>
              <w:snapToGrid w:val="0"/>
              <w:spacing w:line="360" w:lineRule="auto"/>
              <w:jc w:val="center"/>
              <w:rPr>
                <w:b/>
                <w:sz w:val="28"/>
                <w:szCs w:val="28"/>
                <w:lang w:val="en-GB"/>
              </w:rPr>
            </w:pPr>
            <w:r w:rsidRPr="00D872B4">
              <w:rPr>
                <w:b/>
                <w:sz w:val="28"/>
                <w:szCs w:val="28"/>
                <w:lang w:val="uk-UA"/>
              </w:rPr>
              <w:t>Сем.</w:t>
            </w:r>
          </w:p>
        </w:tc>
      </w:tr>
      <w:tr w:rsidR="00284A6D" w:rsidRPr="00D872B4" w14:paraId="773815AD" w14:textId="77777777" w:rsidTr="00D5007F">
        <w:tc>
          <w:tcPr>
            <w:tcW w:w="7508" w:type="dxa"/>
            <w:tcBorders>
              <w:top w:val="single" w:sz="4" w:space="0" w:color="auto"/>
              <w:left w:val="single" w:sz="4" w:space="0" w:color="auto"/>
              <w:bottom w:val="single" w:sz="4" w:space="0" w:color="auto"/>
              <w:right w:val="single" w:sz="4" w:space="0" w:color="auto"/>
            </w:tcBorders>
            <w:vAlign w:val="center"/>
          </w:tcPr>
          <w:p w14:paraId="5A99A1B3" w14:textId="6C0D0322" w:rsidR="00284A6D" w:rsidRPr="00D872B4" w:rsidRDefault="00E05B12" w:rsidP="00E6032E">
            <w:pPr>
              <w:autoSpaceDE w:val="0"/>
              <w:autoSpaceDN w:val="0"/>
              <w:adjustRightInd w:val="0"/>
              <w:spacing w:line="276" w:lineRule="auto"/>
              <w:rPr>
                <w:sz w:val="28"/>
                <w:szCs w:val="28"/>
                <w:lang w:val="en-US"/>
              </w:rPr>
            </w:pPr>
            <w:r w:rsidRPr="00D872B4">
              <w:rPr>
                <w:sz w:val="28"/>
                <w:szCs w:val="28"/>
                <w:lang w:val="en-US"/>
              </w:rPr>
              <w:t>Моделювання динамічних систем (3,0 ECTS)</w:t>
            </w:r>
          </w:p>
        </w:tc>
        <w:tc>
          <w:tcPr>
            <w:tcW w:w="1134" w:type="dxa"/>
            <w:tcBorders>
              <w:top w:val="single" w:sz="4" w:space="0" w:color="auto"/>
              <w:left w:val="single" w:sz="4" w:space="0" w:color="auto"/>
              <w:bottom w:val="single" w:sz="4" w:space="0" w:color="auto"/>
              <w:right w:val="single" w:sz="4" w:space="0" w:color="auto"/>
            </w:tcBorders>
          </w:tcPr>
          <w:p w14:paraId="52DD2778" w14:textId="395C218B" w:rsidR="00284A6D" w:rsidRPr="00D872B4" w:rsidRDefault="00E6032E" w:rsidP="00284A6D">
            <w:pPr>
              <w:autoSpaceDE w:val="0"/>
              <w:autoSpaceDN w:val="0"/>
              <w:adjustRightInd w:val="0"/>
              <w:spacing w:line="276" w:lineRule="auto"/>
              <w:jc w:val="center"/>
              <w:rPr>
                <w:sz w:val="28"/>
                <w:szCs w:val="28"/>
                <w:lang w:val="en-GB" w:eastAsia="ja-JP"/>
              </w:rPr>
            </w:pPr>
            <w:r w:rsidRPr="00D872B4">
              <w:rPr>
                <w:sz w:val="28"/>
                <w:szCs w:val="28"/>
                <w:lang w:val="en-GB" w:eastAsia="ja-JP"/>
              </w:rPr>
              <w:t>3</w:t>
            </w:r>
          </w:p>
        </w:tc>
        <w:tc>
          <w:tcPr>
            <w:tcW w:w="992" w:type="dxa"/>
            <w:tcBorders>
              <w:top w:val="single" w:sz="4" w:space="0" w:color="auto"/>
              <w:left w:val="single" w:sz="4" w:space="0" w:color="auto"/>
              <w:bottom w:val="single" w:sz="4" w:space="0" w:color="auto"/>
              <w:right w:val="single" w:sz="4" w:space="0" w:color="auto"/>
            </w:tcBorders>
            <w:vAlign w:val="center"/>
          </w:tcPr>
          <w:p w14:paraId="093FFF76" w14:textId="42260540" w:rsidR="00284A6D" w:rsidRPr="00D872B4" w:rsidRDefault="00284A6D" w:rsidP="00284A6D">
            <w:pPr>
              <w:autoSpaceDE w:val="0"/>
              <w:autoSpaceDN w:val="0"/>
              <w:adjustRightInd w:val="0"/>
              <w:spacing w:line="276" w:lineRule="auto"/>
              <w:jc w:val="center"/>
              <w:rPr>
                <w:sz w:val="28"/>
                <w:szCs w:val="28"/>
                <w:lang w:val="en-GB" w:eastAsia="ja-JP"/>
              </w:rPr>
            </w:pPr>
            <w:r w:rsidRPr="00D872B4">
              <w:rPr>
                <w:sz w:val="28"/>
                <w:szCs w:val="28"/>
                <w:lang w:val="en-GB" w:eastAsia="ja-JP"/>
              </w:rPr>
              <w:t>I</w:t>
            </w:r>
          </w:p>
        </w:tc>
      </w:tr>
      <w:tr w:rsidR="00E6032E" w:rsidRPr="00D872B4" w14:paraId="3808D211" w14:textId="77777777" w:rsidTr="00D5007F">
        <w:tc>
          <w:tcPr>
            <w:tcW w:w="7508" w:type="dxa"/>
            <w:tcBorders>
              <w:top w:val="single" w:sz="4" w:space="0" w:color="auto"/>
              <w:left w:val="single" w:sz="4" w:space="0" w:color="auto"/>
              <w:bottom w:val="single" w:sz="4" w:space="0" w:color="auto"/>
              <w:right w:val="single" w:sz="4" w:space="0" w:color="auto"/>
            </w:tcBorders>
            <w:vAlign w:val="center"/>
          </w:tcPr>
          <w:p w14:paraId="2B9AEDD6" w14:textId="5B2D19A6" w:rsidR="00E6032E" w:rsidRPr="00D872B4" w:rsidRDefault="00E05B12" w:rsidP="00284A6D">
            <w:pPr>
              <w:autoSpaceDE w:val="0"/>
              <w:autoSpaceDN w:val="0"/>
              <w:adjustRightInd w:val="0"/>
              <w:spacing w:line="276" w:lineRule="auto"/>
              <w:rPr>
                <w:sz w:val="28"/>
                <w:szCs w:val="28"/>
                <w:lang w:val="en-US"/>
              </w:rPr>
            </w:pPr>
            <w:r w:rsidRPr="00D872B4">
              <w:rPr>
                <w:sz w:val="28"/>
                <w:szCs w:val="28"/>
                <w:lang w:val="en-US"/>
              </w:rPr>
              <w:t>Управління проектами (3,0 ECTS)</w:t>
            </w:r>
          </w:p>
        </w:tc>
        <w:tc>
          <w:tcPr>
            <w:tcW w:w="1134" w:type="dxa"/>
            <w:tcBorders>
              <w:top w:val="single" w:sz="4" w:space="0" w:color="auto"/>
              <w:left w:val="single" w:sz="4" w:space="0" w:color="auto"/>
              <w:bottom w:val="single" w:sz="4" w:space="0" w:color="auto"/>
              <w:right w:val="single" w:sz="4" w:space="0" w:color="auto"/>
            </w:tcBorders>
          </w:tcPr>
          <w:p w14:paraId="71A2EDE0" w14:textId="2EF1F35E" w:rsidR="00E6032E" w:rsidRPr="00D872B4" w:rsidRDefault="00E6032E" w:rsidP="00284A6D">
            <w:pPr>
              <w:autoSpaceDE w:val="0"/>
              <w:autoSpaceDN w:val="0"/>
              <w:adjustRightInd w:val="0"/>
              <w:spacing w:line="276" w:lineRule="auto"/>
              <w:jc w:val="center"/>
              <w:rPr>
                <w:sz w:val="28"/>
                <w:szCs w:val="28"/>
                <w:lang w:val="en-GB" w:eastAsia="ja-JP"/>
              </w:rPr>
            </w:pPr>
            <w:r w:rsidRPr="00D872B4">
              <w:rPr>
                <w:sz w:val="28"/>
                <w:szCs w:val="28"/>
                <w:lang w:val="en-GB" w:eastAsia="ja-JP"/>
              </w:rPr>
              <w:t>3</w:t>
            </w:r>
          </w:p>
        </w:tc>
        <w:tc>
          <w:tcPr>
            <w:tcW w:w="992" w:type="dxa"/>
            <w:tcBorders>
              <w:top w:val="single" w:sz="4" w:space="0" w:color="auto"/>
              <w:left w:val="single" w:sz="4" w:space="0" w:color="auto"/>
              <w:bottom w:val="single" w:sz="4" w:space="0" w:color="auto"/>
              <w:right w:val="single" w:sz="4" w:space="0" w:color="auto"/>
            </w:tcBorders>
            <w:vAlign w:val="center"/>
          </w:tcPr>
          <w:p w14:paraId="128CA0FD" w14:textId="77777777" w:rsidR="00E6032E" w:rsidRPr="00D872B4" w:rsidRDefault="00E6032E" w:rsidP="00284A6D">
            <w:pPr>
              <w:autoSpaceDE w:val="0"/>
              <w:autoSpaceDN w:val="0"/>
              <w:adjustRightInd w:val="0"/>
              <w:spacing w:line="276" w:lineRule="auto"/>
              <w:jc w:val="center"/>
              <w:rPr>
                <w:sz w:val="28"/>
                <w:szCs w:val="28"/>
                <w:lang w:val="en-GB" w:eastAsia="ja-JP"/>
              </w:rPr>
            </w:pPr>
          </w:p>
        </w:tc>
      </w:tr>
      <w:tr w:rsidR="00284A6D" w:rsidRPr="00D872B4" w14:paraId="1A8806DD" w14:textId="77777777" w:rsidTr="00284A6D">
        <w:tc>
          <w:tcPr>
            <w:tcW w:w="7508" w:type="dxa"/>
            <w:tcBorders>
              <w:top w:val="single" w:sz="4" w:space="0" w:color="auto"/>
              <w:left w:val="single" w:sz="4" w:space="0" w:color="auto"/>
              <w:bottom w:val="single" w:sz="4" w:space="0" w:color="auto"/>
              <w:right w:val="single" w:sz="4" w:space="0" w:color="auto"/>
            </w:tcBorders>
            <w:vAlign w:val="center"/>
          </w:tcPr>
          <w:p w14:paraId="634903CE" w14:textId="6B5C1963" w:rsidR="00E05B12" w:rsidRPr="00D872B4" w:rsidRDefault="00E05B12" w:rsidP="00E05B12">
            <w:pPr>
              <w:autoSpaceDE w:val="0"/>
              <w:autoSpaceDN w:val="0"/>
              <w:adjustRightInd w:val="0"/>
              <w:spacing w:line="276" w:lineRule="auto"/>
              <w:rPr>
                <w:sz w:val="28"/>
                <w:szCs w:val="28"/>
                <w:lang w:val="ru-RU"/>
              </w:rPr>
            </w:pPr>
            <w:r w:rsidRPr="00D872B4">
              <w:rPr>
                <w:sz w:val="28"/>
                <w:szCs w:val="28"/>
                <w:lang w:val="ru-RU"/>
              </w:rPr>
              <w:t>Додатов</w:t>
            </w:r>
            <w:r w:rsidRPr="00D872B4">
              <w:rPr>
                <w:sz w:val="28"/>
                <w:szCs w:val="28"/>
                <w:lang w:val="uk-UA"/>
              </w:rPr>
              <w:t>і розділи</w:t>
            </w:r>
            <w:r w:rsidRPr="00D872B4">
              <w:rPr>
                <w:sz w:val="28"/>
                <w:szCs w:val="28"/>
                <w:lang w:val="ru-RU"/>
              </w:rPr>
              <w:t xml:space="preserve"> з функціонального аналізу</w:t>
            </w:r>
          </w:p>
          <w:p w14:paraId="0323EB54" w14:textId="77777777" w:rsidR="00E05B12" w:rsidRPr="00D872B4" w:rsidRDefault="00E05B12" w:rsidP="00E05B12">
            <w:pPr>
              <w:autoSpaceDE w:val="0"/>
              <w:autoSpaceDN w:val="0"/>
              <w:adjustRightInd w:val="0"/>
              <w:spacing w:line="276" w:lineRule="auto"/>
              <w:rPr>
                <w:sz w:val="28"/>
                <w:szCs w:val="28"/>
                <w:lang w:val="ru-RU"/>
              </w:rPr>
            </w:pPr>
            <w:r w:rsidRPr="00D872B4">
              <w:rPr>
                <w:sz w:val="28"/>
                <w:szCs w:val="28"/>
                <w:lang w:val="ru-RU"/>
              </w:rPr>
              <w:t xml:space="preserve">Модуль 1. Прикладний функціональний аналіз (3,0 </w:t>
            </w:r>
            <w:r w:rsidRPr="00D872B4">
              <w:rPr>
                <w:sz w:val="28"/>
                <w:szCs w:val="28"/>
                <w:lang w:val="en-US"/>
              </w:rPr>
              <w:t>ECTS</w:t>
            </w:r>
            <w:r w:rsidRPr="00D872B4">
              <w:rPr>
                <w:sz w:val="28"/>
                <w:szCs w:val="28"/>
                <w:lang w:val="ru-RU"/>
              </w:rPr>
              <w:t>)</w:t>
            </w:r>
          </w:p>
          <w:p w14:paraId="3B2E79FC" w14:textId="1407A1CD" w:rsidR="00284A6D" w:rsidRPr="00D872B4" w:rsidRDefault="00E05B12" w:rsidP="00E05B12">
            <w:pPr>
              <w:autoSpaceDE w:val="0"/>
              <w:autoSpaceDN w:val="0"/>
              <w:adjustRightInd w:val="0"/>
              <w:spacing w:line="276" w:lineRule="auto"/>
              <w:rPr>
                <w:sz w:val="28"/>
                <w:szCs w:val="28"/>
                <w:lang w:val="ru-RU"/>
              </w:rPr>
            </w:pPr>
            <w:r w:rsidRPr="00D872B4">
              <w:rPr>
                <w:sz w:val="28"/>
                <w:szCs w:val="28"/>
                <w:lang w:val="ru-RU"/>
              </w:rPr>
              <w:t xml:space="preserve">Модуль 2. Опуклий і нелінійний аналіз (3,0 </w:t>
            </w:r>
            <w:r w:rsidRPr="00D872B4">
              <w:rPr>
                <w:sz w:val="28"/>
                <w:szCs w:val="28"/>
                <w:lang w:val="en-US"/>
              </w:rPr>
              <w:t>ECTS</w:t>
            </w:r>
            <w:r w:rsidRPr="00D872B4">
              <w:rPr>
                <w:sz w:val="28"/>
                <w:szCs w:val="28"/>
                <w:lang w:val="ru-RU"/>
              </w:rPr>
              <w:t>)</w:t>
            </w:r>
          </w:p>
        </w:tc>
        <w:tc>
          <w:tcPr>
            <w:tcW w:w="1134" w:type="dxa"/>
            <w:tcBorders>
              <w:top w:val="single" w:sz="4" w:space="0" w:color="auto"/>
              <w:left w:val="single" w:sz="4" w:space="0" w:color="auto"/>
              <w:bottom w:val="single" w:sz="4" w:space="0" w:color="auto"/>
              <w:right w:val="single" w:sz="4" w:space="0" w:color="auto"/>
            </w:tcBorders>
            <w:vAlign w:val="center"/>
          </w:tcPr>
          <w:p w14:paraId="010A8115" w14:textId="77777777" w:rsidR="00284A6D" w:rsidRPr="00D872B4" w:rsidRDefault="00284A6D" w:rsidP="00284A6D">
            <w:pPr>
              <w:autoSpaceDE w:val="0"/>
              <w:autoSpaceDN w:val="0"/>
              <w:adjustRightInd w:val="0"/>
              <w:spacing w:line="276" w:lineRule="auto"/>
              <w:jc w:val="center"/>
              <w:rPr>
                <w:sz w:val="28"/>
                <w:szCs w:val="28"/>
                <w:lang w:val="en-GB" w:eastAsia="ja-JP"/>
              </w:rPr>
            </w:pPr>
            <w:r w:rsidRPr="00D872B4">
              <w:rPr>
                <w:sz w:val="28"/>
                <w:szCs w:val="28"/>
                <w:lang w:val="en-GB" w:eastAsia="ja-JP"/>
              </w:rPr>
              <w:t>6</w:t>
            </w:r>
          </w:p>
        </w:tc>
        <w:tc>
          <w:tcPr>
            <w:tcW w:w="992" w:type="dxa"/>
            <w:tcBorders>
              <w:top w:val="single" w:sz="4" w:space="0" w:color="auto"/>
              <w:left w:val="single" w:sz="4" w:space="0" w:color="auto"/>
              <w:bottom w:val="single" w:sz="4" w:space="0" w:color="auto"/>
              <w:right w:val="single" w:sz="4" w:space="0" w:color="auto"/>
            </w:tcBorders>
            <w:vAlign w:val="center"/>
          </w:tcPr>
          <w:p w14:paraId="0B06AF84" w14:textId="0C4BB047" w:rsidR="00284A6D" w:rsidRPr="00D872B4" w:rsidRDefault="00284A6D" w:rsidP="00284A6D">
            <w:pPr>
              <w:autoSpaceDE w:val="0"/>
              <w:autoSpaceDN w:val="0"/>
              <w:adjustRightInd w:val="0"/>
              <w:spacing w:line="276" w:lineRule="auto"/>
              <w:jc w:val="center"/>
              <w:rPr>
                <w:sz w:val="28"/>
                <w:szCs w:val="28"/>
                <w:lang w:val="en-GB" w:eastAsia="ja-JP"/>
              </w:rPr>
            </w:pPr>
            <w:r w:rsidRPr="00D872B4">
              <w:rPr>
                <w:sz w:val="28"/>
                <w:szCs w:val="28"/>
                <w:lang w:val="en-GB" w:eastAsia="ja-JP"/>
              </w:rPr>
              <w:t>I</w:t>
            </w:r>
          </w:p>
        </w:tc>
      </w:tr>
      <w:tr w:rsidR="00284A6D" w:rsidRPr="00D872B4" w14:paraId="0BA29877" w14:textId="77777777" w:rsidTr="00284A6D">
        <w:tc>
          <w:tcPr>
            <w:tcW w:w="7508" w:type="dxa"/>
            <w:tcBorders>
              <w:top w:val="single" w:sz="4" w:space="0" w:color="auto"/>
              <w:left w:val="single" w:sz="4" w:space="0" w:color="auto"/>
              <w:bottom w:val="single" w:sz="4" w:space="0" w:color="auto"/>
              <w:right w:val="single" w:sz="4" w:space="0" w:color="auto"/>
            </w:tcBorders>
            <w:vAlign w:val="center"/>
          </w:tcPr>
          <w:p w14:paraId="78C4E74A" w14:textId="58F12081" w:rsidR="00547D89" w:rsidRPr="00D872B4" w:rsidRDefault="00E05B12" w:rsidP="00E6032E">
            <w:pPr>
              <w:autoSpaceDE w:val="0"/>
              <w:autoSpaceDN w:val="0"/>
              <w:adjustRightInd w:val="0"/>
              <w:spacing w:line="276" w:lineRule="auto"/>
              <w:rPr>
                <w:sz w:val="28"/>
                <w:szCs w:val="28"/>
                <w:lang w:val="ru-RU" w:eastAsia="ja-JP"/>
              </w:rPr>
            </w:pPr>
            <w:r w:rsidRPr="00D872B4">
              <w:rPr>
                <w:sz w:val="28"/>
                <w:szCs w:val="28"/>
                <w:lang w:val="ru-RU"/>
              </w:rPr>
              <w:t xml:space="preserve">Теорія оптимізації у функціональних просторах (3,0 </w:t>
            </w:r>
            <w:r w:rsidRPr="00D872B4">
              <w:rPr>
                <w:sz w:val="28"/>
                <w:szCs w:val="28"/>
                <w:lang w:val="en-US"/>
              </w:rPr>
              <w:t>ECTS</w:t>
            </w:r>
            <w:r w:rsidRPr="00D872B4">
              <w:rPr>
                <w:sz w:val="28"/>
                <w:szCs w:val="28"/>
                <w:lang w:val="ru-RU"/>
              </w:rPr>
              <w:t>)</w:t>
            </w:r>
          </w:p>
        </w:tc>
        <w:tc>
          <w:tcPr>
            <w:tcW w:w="1134" w:type="dxa"/>
            <w:tcBorders>
              <w:top w:val="single" w:sz="4" w:space="0" w:color="auto"/>
              <w:left w:val="single" w:sz="4" w:space="0" w:color="auto"/>
              <w:bottom w:val="single" w:sz="4" w:space="0" w:color="auto"/>
              <w:right w:val="single" w:sz="4" w:space="0" w:color="auto"/>
            </w:tcBorders>
            <w:vAlign w:val="center"/>
          </w:tcPr>
          <w:p w14:paraId="34EA0B61" w14:textId="28E91298" w:rsidR="00284A6D" w:rsidRPr="00D872B4" w:rsidRDefault="00E6032E" w:rsidP="00284A6D">
            <w:pPr>
              <w:autoSpaceDE w:val="0"/>
              <w:autoSpaceDN w:val="0"/>
              <w:adjustRightInd w:val="0"/>
              <w:spacing w:line="276" w:lineRule="auto"/>
              <w:jc w:val="center"/>
              <w:rPr>
                <w:sz w:val="28"/>
                <w:szCs w:val="28"/>
                <w:lang w:val="en-GB" w:eastAsia="ja-JP"/>
              </w:rPr>
            </w:pPr>
            <w:r w:rsidRPr="00D872B4">
              <w:rPr>
                <w:sz w:val="28"/>
                <w:szCs w:val="28"/>
                <w:lang w:val="en-GB" w:eastAsia="ja-JP"/>
              </w:rPr>
              <w:t>3</w:t>
            </w:r>
          </w:p>
        </w:tc>
        <w:tc>
          <w:tcPr>
            <w:tcW w:w="992" w:type="dxa"/>
            <w:tcBorders>
              <w:top w:val="single" w:sz="4" w:space="0" w:color="auto"/>
              <w:left w:val="single" w:sz="4" w:space="0" w:color="auto"/>
              <w:bottom w:val="single" w:sz="4" w:space="0" w:color="auto"/>
              <w:right w:val="single" w:sz="4" w:space="0" w:color="auto"/>
            </w:tcBorders>
            <w:vAlign w:val="center"/>
          </w:tcPr>
          <w:p w14:paraId="11C347B5" w14:textId="77777777" w:rsidR="00284A6D" w:rsidRPr="00D872B4" w:rsidRDefault="00284A6D" w:rsidP="00284A6D">
            <w:pPr>
              <w:autoSpaceDE w:val="0"/>
              <w:autoSpaceDN w:val="0"/>
              <w:adjustRightInd w:val="0"/>
              <w:spacing w:line="276" w:lineRule="auto"/>
              <w:jc w:val="center"/>
              <w:rPr>
                <w:sz w:val="28"/>
                <w:szCs w:val="28"/>
                <w:lang w:val="en-GB" w:eastAsia="ja-JP"/>
              </w:rPr>
            </w:pPr>
            <w:r w:rsidRPr="00D872B4">
              <w:rPr>
                <w:sz w:val="28"/>
                <w:szCs w:val="28"/>
                <w:lang w:val="en-GB" w:eastAsia="ja-JP"/>
              </w:rPr>
              <w:t>I</w:t>
            </w:r>
          </w:p>
        </w:tc>
      </w:tr>
      <w:tr w:rsidR="00E6032E" w:rsidRPr="00D872B4" w14:paraId="0B4D6FFF" w14:textId="77777777" w:rsidTr="00284A6D">
        <w:tc>
          <w:tcPr>
            <w:tcW w:w="7508" w:type="dxa"/>
            <w:tcBorders>
              <w:top w:val="single" w:sz="4" w:space="0" w:color="auto"/>
              <w:left w:val="single" w:sz="4" w:space="0" w:color="auto"/>
              <w:bottom w:val="single" w:sz="4" w:space="0" w:color="auto"/>
              <w:right w:val="single" w:sz="4" w:space="0" w:color="auto"/>
            </w:tcBorders>
            <w:vAlign w:val="center"/>
          </w:tcPr>
          <w:p w14:paraId="75FD7740" w14:textId="23B18153" w:rsidR="00E6032E" w:rsidRPr="00D872B4" w:rsidRDefault="00E05B12" w:rsidP="004A564D">
            <w:pPr>
              <w:autoSpaceDE w:val="0"/>
              <w:autoSpaceDN w:val="0"/>
              <w:adjustRightInd w:val="0"/>
              <w:spacing w:line="276" w:lineRule="auto"/>
              <w:rPr>
                <w:sz w:val="28"/>
                <w:szCs w:val="28"/>
                <w:lang w:val="ru-RU"/>
              </w:rPr>
            </w:pPr>
            <w:r w:rsidRPr="00D872B4">
              <w:rPr>
                <w:sz w:val="28"/>
                <w:szCs w:val="28"/>
                <w:lang w:val="ru-RU"/>
              </w:rPr>
              <w:t xml:space="preserve">Актуальні проблеми з прикладної математики (3,0 </w:t>
            </w:r>
            <w:r w:rsidRPr="00D872B4">
              <w:rPr>
                <w:sz w:val="28"/>
                <w:szCs w:val="28"/>
                <w:lang w:val="en-US"/>
              </w:rPr>
              <w:t>ECTS</w:t>
            </w:r>
            <w:r w:rsidRPr="00D872B4">
              <w:rPr>
                <w:sz w:val="28"/>
                <w:szCs w:val="28"/>
                <w:lang w:val="ru-RU"/>
              </w:rPr>
              <w:t>)</w:t>
            </w:r>
          </w:p>
        </w:tc>
        <w:tc>
          <w:tcPr>
            <w:tcW w:w="1134" w:type="dxa"/>
            <w:tcBorders>
              <w:top w:val="single" w:sz="4" w:space="0" w:color="auto"/>
              <w:left w:val="single" w:sz="4" w:space="0" w:color="auto"/>
              <w:bottom w:val="single" w:sz="4" w:space="0" w:color="auto"/>
              <w:right w:val="single" w:sz="4" w:space="0" w:color="auto"/>
            </w:tcBorders>
            <w:vAlign w:val="center"/>
          </w:tcPr>
          <w:p w14:paraId="17D4DA79" w14:textId="5C016EB4" w:rsidR="00E6032E" w:rsidRPr="00D872B4" w:rsidRDefault="00E6032E" w:rsidP="00284A6D">
            <w:pPr>
              <w:autoSpaceDE w:val="0"/>
              <w:autoSpaceDN w:val="0"/>
              <w:adjustRightInd w:val="0"/>
              <w:spacing w:line="276" w:lineRule="auto"/>
              <w:jc w:val="center"/>
              <w:rPr>
                <w:sz w:val="28"/>
                <w:szCs w:val="28"/>
                <w:lang w:val="en-GB" w:eastAsia="ja-JP"/>
              </w:rPr>
            </w:pPr>
            <w:r w:rsidRPr="00D872B4">
              <w:rPr>
                <w:sz w:val="28"/>
                <w:szCs w:val="28"/>
                <w:lang w:val="en-GB" w:eastAsia="ja-JP"/>
              </w:rPr>
              <w:t>3</w:t>
            </w:r>
          </w:p>
        </w:tc>
        <w:tc>
          <w:tcPr>
            <w:tcW w:w="992" w:type="dxa"/>
            <w:tcBorders>
              <w:top w:val="single" w:sz="4" w:space="0" w:color="auto"/>
              <w:left w:val="single" w:sz="4" w:space="0" w:color="auto"/>
              <w:bottom w:val="single" w:sz="4" w:space="0" w:color="auto"/>
              <w:right w:val="single" w:sz="4" w:space="0" w:color="auto"/>
            </w:tcBorders>
            <w:vAlign w:val="center"/>
          </w:tcPr>
          <w:p w14:paraId="5BCE1020" w14:textId="77777777" w:rsidR="00E6032E" w:rsidRPr="00D872B4" w:rsidRDefault="00E6032E" w:rsidP="00284A6D">
            <w:pPr>
              <w:autoSpaceDE w:val="0"/>
              <w:autoSpaceDN w:val="0"/>
              <w:adjustRightInd w:val="0"/>
              <w:spacing w:line="276" w:lineRule="auto"/>
              <w:jc w:val="center"/>
              <w:rPr>
                <w:sz w:val="28"/>
                <w:szCs w:val="28"/>
                <w:lang w:val="en-GB" w:eastAsia="ja-JP"/>
              </w:rPr>
            </w:pPr>
          </w:p>
        </w:tc>
      </w:tr>
      <w:tr w:rsidR="00284A6D" w:rsidRPr="00D872B4" w14:paraId="36AA5AFD" w14:textId="77777777" w:rsidTr="004908F1">
        <w:tc>
          <w:tcPr>
            <w:tcW w:w="7508" w:type="dxa"/>
            <w:tcBorders>
              <w:top w:val="single" w:sz="4" w:space="0" w:color="auto"/>
              <w:left w:val="single" w:sz="4" w:space="0" w:color="auto"/>
              <w:bottom w:val="single" w:sz="4" w:space="0" w:color="auto"/>
              <w:right w:val="single" w:sz="4" w:space="0" w:color="auto"/>
            </w:tcBorders>
            <w:vAlign w:val="center"/>
          </w:tcPr>
          <w:p w14:paraId="4F73A5D4" w14:textId="303C63F3" w:rsidR="00547D89" w:rsidRPr="00D872B4" w:rsidRDefault="00E05B12" w:rsidP="00E05B12">
            <w:pPr>
              <w:autoSpaceDE w:val="0"/>
              <w:autoSpaceDN w:val="0"/>
              <w:adjustRightInd w:val="0"/>
              <w:spacing w:line="276" w:lineRule="auto"/>
              <w:rPr>
                <w:sz w:val="28"/>
                <w:szCs w:val="28"/>
                <w:lang w:val="en-US"/>
              </w:rPr>
            </w:pPr>
            <w:r w:rsidRPr="00D872B4">
              <w:rPr>
                <w:sz w:val="28"/>
                <w:szCs w:val="28"/>
                <w:lang w:val="uk-UA"/>
              </w:rPr>
              <w:t xml:space="preserve">Проблеми некласичної оптимізації </w:t>
            </w:r>
            <w:r w:rsidR="004A564D" w:rsidRPr="00D872B4">
              <w:rPr>
                <w:sz w:val="28"/>
                <w:szCs w:val="28"/>
                <w:lang w:val="en-US"/>
              </w:rPr>
              <w:t>(6,0 ECTS</w:t>
            </w:r>
            <w:r w:rsidR="00284A6D" w:rsidRPr="00D872B4">
              <w:rPr>
                <w:sz w:val="28"/>
                <w:szCs w:val="28"/>
                <w:lang w:val="en-US"/>
              </w:rPr>
              <w:t>)</w:t>
            </w:r>
            <w:r w:rsidR="008511ED" w:rsidRPr="00D872B4">
              <w:rPr>
                <w:sz w:val="28"/>
                <w:szCs w:val="28"/>
                <w:lang w:val="en-US"/>
              </w:rPr>
              <w:t xml:space="preserve"> </w:t>
            </w:r>
          </w:p>
        </w:tc>
        <w:tc>
          <w:tcPr>
            <w:tcW w:w="1134" w:type="dxa"/>
            <w:tcBorders>
              <w:top w:val="single" w:sz="4" w:space="0" w:color="auto"/>
              <w:left w:val="single" w:sz="4" w:space="0" w:color="auto"/>
              <w:bottom w:val="single" w:sz="4" w:space="0" w:color="auto"/>
              <w:right w:val="single" w:sz="4" w:space="0" w:color="auto"/>
            </w:tcBorders>
          </w:tcPr>
          <w:p w14:paraId="22ADA031" w14:textId="77777777" w:rsidR="00284A6D" w:rsidRPr="00D872B4" w:rsidRDefault="00284A6D" w:rsidP="00284A6D">
            <w:pPr>
              <w:autoSpaceDE w:val="0"/>
              <w:autoSpaceDN w:val="0"/>
              <w:adjustRightInd w:val="0"/>
              <w:spacing w:line="276" w:lineRule="auto"/>
              <w:jc w:val="center"/>
              <w:rPr>
                <w:sz w:val="28"/>
                <w:szCs w:val="28"/>
                <w:lang w:val="en-GB" w:eastAsia="ja-JP"/>
              </w:rPr>
            </w:pPr>
            <w:r w:rsidRPr="00D872B4">
              <w:rPr>
                <w:sz w:val="28"/>
                <w:szCs w:val="28"/>
                <w:lang w:val="en-GB" w:eastAsia="ja-JP"/>
              </w:rPr>
              <w:t>6</w:t>
            </w:r>
          </w:p>
        </w:tc>
        <w:tc>
          <w:tcPr>
            <w:tcW w:w="992" w:type="dxa"/>
            <w:tcBorders>
              <w:top w:val="single" w:sz="4" w:space="0" w:color="auto"/>
              <w:left w:val="single" w:sz="4" w:space="0" w:color="auto"/>
              <w:bottom w:val="single" w:sz="4" w:space="0" w:color="auto"/>
              <w:right w:val="single" w:sz="4" w:space="0" w:color="auto"/>
            </w:tcBorders>
            <w:vAlign w:val="center"/>
          </w:tcPr>
          <w:p w14:paraId="79E73A09" w14:textId="77777777" w:rsidR="00284A6D" w:rsidRPr="00D872B4" w:rsidRDefault="00284A6D" w:rsidP="00284A6D">
            <w:pPr>
              <w:autoSpaceDE w:val="0"/>
              <w:autoSpaceDN w:val="0"/>
              <w:adjustRightInd w:val="0"/>
              <w:spacing w:line="276" w:lineRule="auto"/>
              <w:jc w:val="center"/>
              <w:rPr>
                <w:sz w:val="28"/>
                <w:szCs w:val="28"/>
                <w:lang w:val="en-GB" w:eastAsia="ja-JP"/>
              </w:rPr>
            </w:pPr>
            <w:r w:rsidRPr="00D872B4">
              <w:rPr>
                <w:sz w:val="28"/>
                <w:szCs w:val="28"/>
                <w:lang w:val="en-GB" w:eastAsia="ja-JP"/>
              </w:rPr>
              <w:t>I</w:t>
            </w:r>
          </w:p>
        </w:tc>
      </w:tr>
      <w:tr w:rsidR="00284A6D" w:rsidRPr="00D872B4" w14:paraId="04317A68" w14:textId="77777777" w:rsidTr="00284A6D">
        <w:tc>
          <w:tcPr>
            <w:tcW w:w="7508" w:type="dxa"/>
            <w:tcBorders>
              <w:top w:val="single" w:sz="4" w:space="0" w:color="auto"/>
              <w:left w:val="single" w:sz="4" w:space="0" w:color="auto"/>
              <w:bottom w:val="single" w:sz="4" w:space="0" w:color="auto"/>
              <w:right w:val="single" w:sz="4" w:space="0" w:color="auto"/>
            </w:tcBorders>
            <w:vAlign w:val="center"/>
          </w:tcPr>
          <w:p w14:paraId="2766F682" w14:textId="1C9CD7CC" w:rsidR="00284A6D" w:rsidRPr="00D872B4" w:rsidRDefault="00E05B12" w:rsidP="00E05B12">
            <w:pPr>
              <w:autoSpaceDE w:val="0"/>
              <w:autoSpaceDN w:val="0"/>
              <w:adjustRightInd w:val="0"/>
              <w:spacing w:line="276" w:lineRule="auto"/>
              <w:rPr>
                <w:sz w:val="28"/>
                <w:szCs w:val="28"/>
              </w:rPr>
            </w:pPr>
            <w:r w:rsidRPr="00D872B4">
              <w:rPr>
                <w:sz w:val="28"/>
                <w:szCs w:val="28"/>
                <w:lang w:val="uk-UA"/>
              </w:rPr>
              <w:t>Методологія та організація наукових досліджень з основами інтелектуальної власності</w:t>
            </w:r>
            <w:r w:rsidR="00284A6D" w:rsidRPr="00D872B4">
              <w:rPr>
                <w:sz w:val="28"/>
                <w:szCs w:val="28"/>
              </w:rPr>
              <w:t xml:space="preserve"> </w:t>
            </w:r>
            <w:r w:rsidR="00E6032E" w:rsidRPr="00D872B4">
              <w:rPr>
                <w:sz w:val="28"/>
                <w:szCs w:val="28"/>
              </w:rPr>
              <w:t>(3,0 ECTS)</w:t>
            </w:r>
          </w:p>
        </w:tc>
        <w:tc>
          <w:tcPr>
            <w:tcW w:w="1134" w:type="dxa"/>
            <w:tcBorders>
              <w:top w:val="single" w:sz="4" w:space="0" w:color="auto"/>
              <w:left w:val="single" w:sz="4" w:space="0" w:color="auto"/>
              <w:bottom w:val="single" w:sz="4" w:space="0" w:color="auto"/>
              <w:right w:val="single" w:sz="4" w:space="0" w:color="auto"/>
            </w:tcBorders>
            <w:vAlign w:val="center"/>
          </w:tcPr>
          <w:p w14:paraId="340BA7FA" w14:textId="2926D85D" w:rsidR="00284A6D" w:rsidRPr="00D872B4" w:rsidRDefault="00E6032E" w:rsidP="00284A6D">
            <w:pPr>
              <w:autoSpaceDE w:val="0"/>
              <w:autoSpaceDN w:val="0"/>
              <w:adjustRightInd w:val="0"/>
              <w:spacing w:line="276" w:lineRule="auto"/>
              <w:jc w:val="center"/>
              <w:rPr>
                <w:sz w:val="28"/>
                <w:szCs w:val="28"/>
                <w:lang w:val="en-GB" w:eastAsia="ja-JP"/>
              </w:rPr>
            </w:pPr>
            <w:r w:rsidRPr="00D872B4">
              <w:rPr>
                <w:sz w:val="28"/>
                <w:szCs w:val="28"/>
                <w:lang w:val="en-GB" w:eastAsia="ja-JP"/>
              </w:rPr>
              <w:t>3</w:t>
            </w:r>
          </w:p>
        </w:tc>
        <w:tc>
          <w:tcPr>
            <w:tcW w:w="992" w:type="dxa"/>
            <w:tcBorders>
              <w:top w:val="single" w:sz="4" w:space="0" w:color="auto"/>
              <w:left w:val="single" w:sz="4" w:space="0" w:color="auto"/>
              <w:bottom w:val="single" w:sz="4" w:space="0" w:color="auto"/>
              <w:right w:val="single" w:sz="4" w:space="0" w:color="auto"/>
            </w:tcBorders>
            <w:vAlign w:val="center"/>
          </w:tcPr>
          <w:p w14:paraId="3E37F7FD" w14:textId="77777777" w:rsidR="00284A6D" w:rsidRPr="00D872B4" w:rsidRDefault="00284A6D" w:rsidP="00284A6D">
            <w:pPr>
              <w:autoSpaceDE w:val="0"/>
              <w:autoSpaceDN w:val="0"/>
              <w:adjustRightInd w:val="0"/>
              <w:spacing w:line="276" w:lineRule="auto"/>
              <w:jc w:val="center"/>
              <w:rPr>
                <w:sz w:val="28"/>
                <w:szCs w:val="28"/>
                <w:lang w:val="en-GB" w:eastAsia="ja-JP"/>
              </w:rPr>
            </w:pPr>
            <w:r w:rsidRPr="00D872B4">
              <w:rPr>
                <w:sz w:val="28"/>
                <w:szCs w:val="28"/>
                <w:lang w:val="en-GB" w:eastAsia="ja-JP"/>
              </w:rPr>
              <w:t>I</w:t>
            </w:r>
          </w:p>
        </w:tc>
      </w:tr>
      <w:tr w:rsidR="00E6032E" w:rsidRPr="00D872B4" w14:paraId="45F92997" w14:textId="77777777" w:rsidTr="00284A6D">
        <w:tc>
          <w:tcPr>
            <w:tcW w:w="7508" w:type="dxa"/>
            <w:tcBorders>
              <w:top w:val="single" w:sz="4" w:space="0" w:color="auto"/>
              <w:left w:val="single" w:sz="4" w:space="0" w:color="auto"/>
              <w:bottom w:val="single" w:sz="4" w:space="0" w:color="auto"/>
              <w:right w:val="single" w:sz="4" w:space="0" w:color="auto"/>
            </w:tcBorders>
            <w:vAlign w:val="center"/>
          </w:tcPr>
          <w:p w14:paraId="10FF1BDA" w14:textId="21720C0C" w:rsidR="00E6032E" w:rsidRPr="00D872B4" w:rsidRDefault="00B6240F" w:rsidP="00B6240F">
            <w:pPr>
              <w:autoSpaceDE w:val="0"/>
              <w:autoSpaceDN w:val="0"/>
              <w:adjustRightInd w:val="0"/>
              <w:spacing w:line="276" w:lineRule="auto"/>
              <w:rPr>
                <w:sz w:val="28"/>
                <w:szCs w:val="28"/>
                <w:lang w:val="en-US"/>
              </w:rPr>
            </w:pPr>
            <w:r w:rsidRPr="00D872B4">
              <w:rPr>
                <w:sz w:val="28"/>
                <w:szCs w:val="28"/>
                <w:lang w:val="uk-UA"/>
              </w:rPr>
              <w:t xml:space="preserve">Інформаційні мережі </w:t>
            </w:r>
            <w:r w:rsidR="00E6032E" w:rsidRPr="00D872B4">
              <w:rPr>
                <w:sz w:val="28"/>
                <w:szCs w:val="28"/>
                <w:lang w:val="en-US"/>
              </w:rPr>
              <w:t>(3,0 ECTS)</w:t>
            </w:r>
          </w:p>
        </w:tc>
        <w:tc>
          <w:tcPr>
            <w:tcW w:w="1134" w:type="dxa"/>
            <w:tcBorders>
              <w:top w:val="single" w:sz="4" w:space="0" w:color="auto"/>
              <w:left w:val="single" w:sz="4" w:space="0" w:color="auto"/>
              <w:bottom w:val="single" w:sz="4" w:space="0" w:color="auto"/>
              <w:right w:val="single" w:sz="4" w:space="0" w:color="auto"/>
            </w:tcBorders>
            <w:vAlign w:val="center"/>
          </w:tcPr>
          <w:p w14:paraId="25DC291A" w14:textId="39D98BA0" w:rsidR="00E6032E" w:rsidRPr="00D872B4" w:rsidRDefault="00E6032E" w:rsidP="00284A6D">
            <w:pPr>
              <w:autoSpaceDE w:val="0"/>
              <w:autoSpaceDN w:val="0"/>
              <w:adjustRightInd w:val="0"/>
              <w:spacing w:line="276" w:lineRule="auto"/>
              <w:jc w:val="center"/>
              <w:rPr>
                <w:sz w:val="28"/>
                <w:szCs w:val="28"/>
                <w:lang w:val="en-GB" w:eastAsia="ja-JP"/>
              </w:rPr>
            </w:pPr>
            <w:r w:rsidRPr="00D872B4">
              <w:rPr>
                <w:sz w:val="28"/>
                <w:szCs w:val="28"/>
                <w:lang w:val="en-GB" w:eastAsia="ja-JP"/>
              </w:rPr>
              <w:t>3</w:t>
            </w:r>
          </w:p>
        </w:tc>
        <w:tc>
          <w:tcPr>
            <w:tcW w:w="992" w:type="dxa"/>
            <w:tcBorders>
              <w:top w:val="single" w:sz="4" w:space="0" w:color="auto"/>
              <w:left w:val="single" w:sz="4" w:space="0" w:color="auto"/>
              <w:bottom w:val="single" w:sz="4" w:space="0" w:color="auto"/>
              <w:right w:val="single" w:sz="4" w:space="0" w:color="auto"/>
            </w:tcBorders>
            <w:vAlign w:val="center"/>
          </w:tcPr>
          <w:p w14:paraId="0A21990C" w14:textId="05D4EB10" w:rsidR="00E6032E" w:rsidRPr="00D872B4" w:rsidRDefault="00995559" w:rsidP="00284A6D">
            <w:pPr>
              <w:autoSpaceDE w:val="0"/>
              <w:autoSpaceDN w:val="0"/>
              <w:adjustRightInd w:val="0"/>
              <w:spacing w:line="276" w:lineRule="auto"/>
              <w:jc w:val="center"/>
              <w:rPr>
                <w:sz w:val="28"/>
                <w:szCs w:val="28"/>
                <w:lang w:val="en-GB" w:eastAsia="ja-JP"/>
              </w:rPr>
            </w:pPr>
            <w:r w:rsidRPr="00D872B4">
              <w:rPr>
                <w:sz w:val="28"/>
                <w:szCs w:val="28"/>
                <w:lang w:val="en-GB" w:eastAsia="ja-JP"/>
              </w:rPr>
              <w:t>I</w:t>
            </w:r>
          </w:p>
        </w:tc>
      </w:tr>
      <w:tr w:rsidR="00AB496B" w:rsidRPr="00D872B4" w14:paraId="5BFDF4CA" w14:textId="77777777" w:rsidTr="00284A6D">
        <w:tc>
          <w:tcPr>
            <w:tcW w:w="7508" w:type="dxa"/>
            <w:tcBorders>
              <w:top w:val="single" w:sz="4" w:space="0" w:color="auto"/>
              <w:left w:val="single" w:sz="4" w:space="0" w:color="auto"/>
              <w:bottom w:val="single" w:sz="4" w:space="0" w:color="auto"/>
              <w:right w:val="single" w:sz="4" w:space="0" w:color="auto"/>
            </w:tcBorders>
            <w:vAlign w:val="center"/>
          </w:tcPr>
          <w:p w14:paraId="0087AE18" w14:textId="19047E7E" w:rsidR="00AB496B" w:rsidRPr="00D872B4" w:rsidRDefault="00121C25" w:rsidP="00AB496B">
            <w:pPr>
              <w:autoSpaceDE w:val="0"/>
              <w:autoSpaceDN w:val="0"/>
              <w:adjustRightInd w:val="0"/>
              <w:spacing w:line="276" w:lineRule="auto"/>
              <w:rPr>
                <w:rFonts w:asciiTheme="minorHAnsi" w:hAnsiTheme="minorHAnsi"/>
                <w:sz w:val="28"/>
                <w:szCs w:val="28"/>
                <w:lang w:val="uk-UA"/>
              </w:rPr>
            </w:pPr>
            <w:r w:rsidRPr="00D872B4">
              <w:rPr>
                <w:rFonts w:asciiTheme="minorHAnsi" w:hAnsiTheme="minorHAnsi" w:cs="TimesNewRomanPSMT"/>
                <w:b/>
                <w:sz w:val="28"/>
                <w:szCs w:val="28"/>
                <w:lang w:val="uk-UA" w:eastAsia="ja-JP"/>
              </w:rPr>
              <w:t>Всього</w:t>
            </w:r>
          </w:p>
        </w:tc>
        <w:tc>
          <w:tcPr>
            <w:tcW w:w="1134" w:type="dxa"/>
            <w:tcBorders>
              <w:top w:val="single" w:sz="4" w:space="0" w:color="auto"/>
              <w:left w:val="single" w:sz="4" w:space="0" w:color="auto"/>
              <w:bottom w:val="single" w:sz="4" w:space="0" w:color="auto"/>
              <w:right w:val="single" w:sz="4" w:space="0" w:color="auto"/>
            </w:tcBorders>
            <w:vAlign w:val="center"/>
          </w:tcPr>
          <w:p w14:paraId="702E7AA0" w14:textId="4EAEB715" w:rsidR="00AB496B" w:rsidRPr="00D872B4" w:rsidRDefault="00AB496B" w:rsidP="00AB496B">
            <w:pPr>
              <w:autoSpaceDE w:val="0"/>
              <w:autoSpaceDN w:val="0"/>
              <w:adjustRightInd w:val="0"/>
              <w:spacing w:line="276" w:lineRule="auto"/>
              <w:jc w:val="center"/>
              <w:rPr>
                <w:sz w:val="28"/>
                <w:szCs w:val="28"/>
                <w:lang w:val="en-GB" w:eastAsia="ja-JP"/>
              </w:rPr>
            </w:pPr>
            <w:r w:rsidRPr="00D872B4">
              <w:rPr>
                <w:rFonts w:ascii="TimesNewRomanPSMT" w:hAnsi="TimesNewRomanPSMT" w:cs="TimesNewRomanPSMT"/>
                <w:b/>
                <w:sz w:val="28"/>
                <w:szCs w:val="28"/>
                <w:lang w:val="en-GB" w:eastAsia="ja-JP"/>
              </w:rPr>
              <w:fldChar w:fldCharType="begin"/>
            </w:r>
            <w:r w:rsidRPr="00D872B4">
              <w:rPr>
                <w:rFonts w:ascii="TimesNewRomanPSMT" w:hAnsi="TimesNewRomanPSMT" w:cs="TimesNewRomanPSMT"/>
                <w:b/>
                <w:sz w:val="28"/>
                <w:szCs w:val="28"/>
                <w:lang w:val="en-GB" w:eastAsia="ja-JP"/>
              </w:rPr>
              <w:instrText xml:space="preserve"> =SUM(ABOVE) </w:instrText>
            </w:r>
            <w:r w:rsidRPr="00D872B4">
              <w:rPr>
                <w:rFonts w:ascii="TimesNewRomanPSMT" w:hAnsi="TimesNewRomanPSMT" w:cs="TimesNewRomanPSMT"/>
                <w:b/>
                <w:sz w:val="28"/>
                <w:szCs w:val="28"/>
                <w:lang w:val="en-GB" w:eastAsia="ja-JP"/>
              </w:rPr>
              <w:fldChar w:fldCharType="separate"/>
            </w:r>
            <w:r w:rsidRPr="00D872B4">
              <w:rPr>
                <w:rFonts w:ascii="TimesNewRomanPSMT" w:hAnsi="TimesNewRomanPSMT" w:cs="TimesNewRomanPSMT"/>
                <w:b/>
                <w:sz w:val="28"/>
                <w:szCs w:val="28"/>
                <w:lang w:val="en-GB" w:eastAsia="ja-JP"/>
              </w:rPr>
              <w:t>30</w:t>
            </w:r>
            <w:r w:rsidRPr="00D872B4">
              <w:rPr>
                <w:rFonts w:ascii="TimesNewRomanPSMT" w:hAnsi="TimesNewRomanPSMT" w:cs="TimesNewRomanPSMT"/>
                <w:b/>
                <w:sz w:val="28"/>
                <w:szCs w:val="28"/>
                <w:lang w:val="en-GB" w:eastAsia="ja-JP"/>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422336E6" w14:textId="77777777" w:rsidR="00AB496B" w:rsidRPr="00D872B4" w:rsidRDefault="00AB496B" w:rsidP="00AB496B">
            <w:pPr>
              <w:autoSpaceDE w:val="0"/>
              <w:autoSpaceDN w:val="0"/>
              <w:adjustRightInd w:val="0"/>
              <w:spacing w:line="276" w:lineRule="auto"/>
              <w:jc w:val="center"/>
              <w:rPr>
                <w:sz w:val="28"/>
                <w:szCs w:val="28"/>
                <w:lang w:val="en-GB" w:eastAsia="ja-JP"/>
              </w:rPr>
            </w:pPr>
          </w:p>
        </w:tc>
      </w:tr>
    </w:tbl>
    <w:p w14:paraId="034B9962" w14:textId="3C0C5474" w:rsidR="00284A6D" w:rsidRPr="00D872B4" w:rsidRDefault="00284A6D" w:rsidP="00547D89">
      <w:pPr>
        <w:jc w:val="center"/>
        <w:rPr>
          <w:sz w:val="28"/>
          <w:szCs w:val="28"/>
          <w:lang w:val="en-GB"/>
        </w:rPr>
      </w:pPr>
    </w:p>
    <w:p w14:paraId="634089D9" w14:textId="5762596C" w:rsidR="00056B73" w:rsidRPr="00D872B4" w:rsidRDefault="00056B73" w:rsidP="00056B73">
      <w:pPr>
        <w:jc w:val="both"/>
        <w:rPr>
          <w:sz w:val="28"/>
          <w:szCs w:val="28"/>
          <w:lang w:val="en-GB"/>
        </w:rPr>
      </w:pPr>
    </w:p>
    <w:p w14:paraId="6F3106EB" w14:textId="77777777" w:rsidR="000C6245" w:rsidRPr="00D872B4" w:rsidRDefault="000C6245" w:rsidP="00056B73">
      <w:pPr>
        <w:jc w:val="both"/>
        <w:rPr>
          <w:sz w:val="28"/>
          <w:szCs w:val="28"/>
          <w:lang w:val="en-GB"/>
        </w:rPr>
      </w:pPr>
    </w:p>
    <w:p w14:paraId="3DF531E8" w14:textId="7A90E645" w:rsidR="00056B73" w:rsidRPr="00D872B4" w:rsidRDefault="00B6240F" w:rsidP="00056B73">
      <w:pPr>
        <w:spacing w:after="60"/>
        <w:jc w:val="center"/>
        <w:rPr>
          <w:b/>
          <w:sz w:val="28"/>
          <w:szCs w:val="28"/>
          <w:u w:val="single"/>
          <w:lang w:val="en-GB"/>
        </w:rPr>
      </w:pPr>
      <w:r w:rsidRPr="00D872B4">
        <w:rPr>
          <w:b/>
          <w:sz w:val="28"/>
          <w:szCs w:val="28"/>
          <w:u w:val="single"/>
          <w:lang w:val="uk-UA"/>
        </w:rPr>
        <w:t>Другий семестр</w:t>
      </w:r>
      <w:r w:rsidR="00056B73" w:rsidRPr="00D872B4">
        <w:rPr>
          <w:b/>
          <w:sz w:val="28"/>
          <w:szCs w:val="28"/>
          <w:u w:val="single"/>
          <w:lang w:val="en-GB"/>
        </w:rPr>
        <w:t>(</w:t>
      </w:r>
      <w:r w:rsidRPr="00D872B4">
        <w:rPr>
          <w:b/>
          <w:sz w:val="28"/>
          <w:szCs w:val="28"/>
          <w:u w:val="single"/>
          <w:lang w:val="uk-UA"/>
        </w:rPr>
        <w:t xml:space="preserve"> Університет Л’Аквіли</w:t>
      </w:r>
      <w:r w:rsidR="00056B73" w:rsidRPr="00D872B4">
        <w:rPr>
          <w:b/>
          <w:sz w:val="28"/>
          <w:szCs w:val="28"/>
          <w:u w:val="single"/>
          <w:lang w:val="en-GB"/>
        </w:rPr>
        <w:t xml:space="preserve">) </w:t>
      </w:r>
    </w:p>
    <w:tbl>
      <w:tblPr>
        <w:tblW w:w="9634" w:type="dxa"/>
        <w:tblLayout w:type="fixed"/>
        <w:tblLook w:val="0000" w:firstRow="0" w:lastRow="0" w:firstColumn="0" w:lastColumn="0" w:noHBand="0" w:noVBand="0"/>
      </w:tblPr>
      <w:tblGrid>
        <w:gridCol w:w="7508"/>
        <w:gridCol w:w="1134"/>
        <w:gridCol w:w="992"/>
      </w:tblGrid>
      <w:tr w:rsidR="00056B73" w:rsidRPr="00D872B4" w14:paraId="2DB0913C" w14:textId="77777777" w:rsidTr="005D2DEF">
        <w:trPr>
          <w:trHeight w:val="621"/>
        </w:trPr>
        <w:tc>
          <w:tcPr>
            <w:tcW w:w="7508" w:type="dxa"/>
            <w:tcBorders>
              <w:top w:val="single" w:sz="4" w:space="0" w:color="000000"/>
              <w:left w:val="single" w:sz="4" w:space="0" w:color="000000"/>
              <w:bottom w:val="single" w:sz="4" w:space="0" w:color="000000"/>
            </w:tcBorders>
            <w:shd w:val="clear" w:color="auto" w:fill="FFFD78"/>
            <w:vAlign w:val="center"/>
          </w:tcPr>
          <w:p w14:paraId="02887697" w14:textId="62E0A90A" w:rsidR="00056B73" w:rsidRPr="00D872B4" w:rsidRDefault="00B6240F" w:rsidP="00CA700F">
            <w:pPr>
              <w:snapToGrid w:val="0"/>
              <w:spacing w:line="360" w:lineRule="auto"/>
              <w:jc w:val="center"/>
              <w:rPr>
                <w:b/>
                <w:sz w:val="28"/>
                <w:szCs w:val="28"/>
                <w:lang w:val="uk-UA"/>
              </w:rPr>
            </w:pPr>
            <w:r w:rsidRPr="00D872B4">
              <w:rPr>
                <w:b/>
                <w:sz w:val="28"/>
                <w:szCs w:val="28"/>
                <w:lang w:val="uk-UA"/>
              </w:rPr>
              <w:t>Назва дисципліни</w:t>
            </w:r>
          </w:p>
        </w:tc>
        <w:tc>
          <w:tcPr>
            <w:tcW w:w="1134" w:type="dxa"/>
            <w:tcBorders>
              <w:top w:val="single" w:sz="4" w:space="0" w:color="auto"/>
              <w:left w:val="single" w:sz="4" w:space="0" w:color="auto"/>
            </w:tcBorders>
            <w:shd w:val="clear" w:color="auto" w:fill="FFFD78"/>
            <w:vAlign w:val="center"/>
          </w:tcPr>
          <w:p w14:paraId="483A2226" w14:textId="173C39FA" w:rsidR="00056B73" w:rsidRPr="00D872B4" w:rsidRDefault="00056B73" w:rsidP="00B6240F">
            <w:pPr>
              <w:snapToGrid w:val="0"/>
              <w:spacing w:line="360" w:lineRule="auto"/>
              <w:jc w:val="center"/>
              <w:rPr>
                <w:b/>
                <w:sz w:val="28"/>
                <w:szCs w:val="28"/>
                <w:lang w:val="uk-UA"/>
              </w:rPr>
            </w:pPr>
            <w:r w:rsidRPr="00D872B4">
              <w:rPr>
                <w:b/>
                <w:sz w:val="28"/>
                <w:szCs w:val="28"/>
                <w:lang w:val="en-GB"/>
              </w:rPr>
              <w:t xml:space="preserve">ECTS </w:t>
            </w:r>
            <w:r w:rsidR="00B6240F" w:rsidRPr="00D872B4">
              <w:rPr>
                <w:b/>
                <w:sz w:val="28"/>
                <w:szCs w:val="28"/>
                <w:lang w:val="uk-UA"/>
              </w:rPr>
              <w:t>Креди</w:t>
            </w:r>
            <w:r w:rsidR="00B6240F" w:rsidRPr="00D872B4">
              <w:rPr>
                <w:b/>
                <w:sz w:val="28"/>
                <w:szCs w:val="28"/>
                <w:lang w:val="uk-UA"/>
              </w:rPr>
              <w:lastRenderedPageBreak/>
              <w:t>ти</w:t>
            </w:r>
          </w:p>
        </w:tc>
        <w:tc>
          <w:tcPr>
            <w:tcW w:w="992" w:type="dxa"/>
            <w:tcBorders>
              <w:top w:val="single" w:sz="4" w:space="0" w:color="auto"/>
              <w:left w:val="single" w:sz="4" w:space="0" w:color="auto"/>
              <w:bottom w:val="single" w:sz="4" w:space="0" w:color="auto"/>
              <w:right w:val="single" w:sz="4" w:space="0" w:color="auto"/>
            </w:tcBorders>
            <w:shd w:val="clear" w:color="auto" w:fill="FFFD78"/>
            <w:vAlign w:val="center"/>
          </w:tcPr>
          <w:p w14:paraId="793CD47C" w14:textId="6E0E5242" w:rsidR="00056B73" w:rsidRPr="00D872B4" w:rsidRDefault="00B6240F" w:rsidP="00CA700F">
            <w:pPr>
              <w:snapToGrid w:val="0"/>
              <w:spacing w:line="360" w:lineRule="auto"/>
              <w:jc w:val="center"/>
              <w:rPr>
                <w:b/>
                <w:sz w:val="28"/>
                <w:szCs w:val="28"/>
                <w:lang w:val="en-GB"/>
              </w:rPr>
            </w:pPr>
            <w:r w:rsidRPr="00D872B4">
              <w:rPr>
                <w:b/>
                <w:sz w:val="28"/>
                <w:szCs w:val="28"/>
                <w:lang w:val="uk-UA"/>
              </w:rPr>
              <w:lastRenderedPageBreak/>
              <w:t>Сем</w:t>
            </w:r>
            <w:r w:rsidR="00056B73" w:rsidRPr="00D872B4">
              <w:rPr>
                <w:b/>
                <w:sz w:val="28"/>
                <w:szCs w:val="28"/>
                <w:lang w:val="en-GB"/>
              </w:rPr>
              <w:t>.</w:t>
            </w:r>
          </w:p>
        </w:tc>
      </w:tr>
      <w:tr w:rsidR="008405A1" w:rsidRPr="00D872B4" w14:paraId="46727149" w14:textId="77777777" w:rsidTr="004908F1">
        <w:tc>
          <w:tcPr>
            <w:tcW w:w="7508" w:type="dxa"/>
            <w:tcBorders>
              <w:top w:val="single" w:sz="4" w:space="0" w:color="auto"/>
              <w:left w:val="single" w:sz="4" w:space="0" w:color="auto"/>
              <w:bottom w:val="single" w:sz="4" w:space="0" w:color="auto"/>
              <w:right w:val="single" w:sz="4" w:space="0" w:color="auto"/>
            </w:tcBorders>
            <w:vAlign w:val="center"/>
          </w:tcPr>
          <w:p w14:paraId="2F6A09E4" w14:textId="311753C1" w:rsidR="008405A1" w:rsidRPr="00D872B4" w:rsidRDefault="00B6240F" w:rsidP="00CA700F">
            <w:pPr>
              <w:autoSpaceDE w:val="0"/>
              <w:autoSpaceDN w:val="0"/>
              <w:adjustRightInd w:val="0"/>
              <w:spacing w:line="276" w:lineRule="auto"/>
              <w:rPr>
                <w:sz w:val="28"/>
                <w:szCs w:val="28"/>
                <w:lang w:eastAsia="ja-JP"/>
              </w:rPr>
            </w:pPr>
            <w:r w:rsidRPr="00D872B4">
              <w:rPr>
                <w:sz w:val="28"/>
                <w:szCs w:val="28"/>
                <w:lang w:val="uk-UA" w:eastAsia="ja-JP"/>
              </w:rPr>
              <w:lastRenderedPageBreak/>
              <w:t>Методи математичного контролю у науках про життя</w:t>
            </w:r>
            <w:r w:rsidR="000D23A1" w:rsidRPr="00D872B4">
              <w:rPr>
                <w:sz w:val="28"/>
                <w:szCs w:val="28"/>
                <w:lang w:eastAsia="ja-JP"/>
              </w:rPr>
              <w:t xml:space="preserve"> /</w:t>
            </w:r>
          </w:p>
          <w:p w14:paraId="120A42C7" w14:textId="7DB85B2A" w:rsidR="008405A1" w:rsidRPr="00D872B4" w:rsidRDefault="00B6240F" w:rsidP="00B6240F">
            <w:pPr>
              <w:autoSpaceDE w:val="0"/>
              <w:autoSpaceDN w:val="0"/>
              <w:adjustRightInd w:val="0"/>
              <w:spacing w:before="120" w:line="276" w:lineRule="auto"/>
              <w:rPr>
                <w:sz w:val="28"/>
                <w:szCs w:val="28"/>
                <w:lang w:val="en-US"/>
              </w:rPr>
            </w:pPr>
            <w:r w:rsidRPr="00D872B4">
              <w:rPr>
                <w:sz w:val="28"/>
                <w:szCs w:val="28"/>
                <w:lang w:val="uk-UA" w:eastAsia="ja-JP"/>
              </w:rPr>
              <w:t xml:space="preserve">Комп’ютерно-аналітичне моделювання </w:t>
            </w:r>
            <w:r w:rsidR="00167E69" w:rsidRPr="00D872B4">
              <w:rPr>
                <w:sz w:val="28"/>
                <w:szCs w:val="28"/>
                <w:lang w:val="en-US"/>
              </w:rPr>
              <w:t>(4,0 ECTS)</w:t>
            </w:r>
          </w:p>
        </w:tc>
        <w:tc>
          <w:tcPr>
            <w:tcW w:w="1134" w:type="dxa"/>
            <w:tcBorders>
              <w:top w:val="single" w:sz="4" w:space="0" w:color="auto"/>
              <w:left w:val="single" w:sz="4" w:space="0" w:color="auto"/>
              <w:bottom w:val="single" w:sz="4" w:space="0" w:color="auto"/>
              <w:right w:val="single" w:sz="4" w:space="0" w:color="auto"/>
            </w:tcBorders>
          </w:tcPr>
          <w:p w14:paraId="2EB082B1" w14:textId="448331DC" w:rsidR="008405A1" w:rsidRPr="00D872B4" w:rsidRDefault="001B296B" w:rsidP="00CA700F">
            <w:pPr>
              <w:autoSpaceDE w:val="0"/>
              <w:autoSpaceDN w:val="0"/>
              <w:adjustRightInd w:val="0"/>
              <w:spacing w:line="276" w:lineRule="auto"/>
              <w:jc w:val="center"/>
              <w:rPr>
                <w:sz w:val="28"/>
                <w:szCs w:val="28"/>
                <w:lang w:val="en-GB" w:eastAsia="ja-JP"/>
              </w:rPr>
            </w:pPr>
            <w:r w:rsidRPr="00D872B4">
              <w:rPr>
                <w:sz w:val="28"/>
                <w:szCs w:val="28"/>
                <w:lang w:val="en-GB" w:eastAsia="ja-JP"/>
              </w:rPr>
              <w:t>3</w:t>
            </w:r>
          </w:p>
        </w:tc>
        <w:tc>
          <w:tcPr>
            <w:tcW w:w="992" w:type="dxa"/>
            <w:tcBorders>
              <w:top w:val="single" w:sz="4" w:space="0" w:color="auto"/>
              <w:left w:val="single" w:sz="4" w:space="0" w:color="auto"/>
              <w:bottom w:val="single" w:sz="4" w:space="0" w:color="auto"/>
              <w:right w:val="single" w:sz="4" w:space="0" w:color="auto"/>
            </w:tcBorders>
            <w:vAlign w:val="center"/>
          </w:tcPr>
          <w:p w14:paraId="44929532" w14:textId="77777777" w:rsidR="008405A1" w:rsidRPr="00D872B4" w:rsidRDefault="008405A1" w:rsidP="00CA700F">
            <w:pPr>
              <w:autoSpaceDE w:val="0"/>
              <w:autoSpaceDN w:val="0"/>
              <w:adjustRightInd w:val="0"/>
              <w:spacing w:line="276" w:lineRule="auto"/>
              <w:jc w:val="center"/>
              <w:rPr>
                <w:sz w:val="28"/>
                <w:szCs w:val="28"/>
                <w:lang w:val="en-GB" w:eastAsia="ja-JP"/>
              </w:rPr>
            </w:pPr>
            <w:r w:rsidRPr="00D872B4">
              <w:rPr>
                <w:sz w:val="28"/>
                <w:szCs w:val="28"/>
                <w:lang w:val="en-GB" w:eastAsia="ja-JP"/>
              </w:rPr>
              <w:t>II</w:t>
            </w:r>
          </w:p>
        </w:tc>
      </w:tr>
      <w:tr w:rsidR="00056B73" w:rsidRPr="00D872B4" w14:paraId="06B23469" w14:textId="77777777" w:rsidTr="004908F1">
        <w:tc>
          <w:tcPr>
            <w:tcW w:w="7508" w:type="dxa"/>
            <w:tcBorders>
              <w:top w:val="single" w:sz="4" w:space="0" w:color="auto"/>
              <w:left w:val="single" w:sz="4" w:space="0" w:color="auto"/>
              <w:bottom w:val="single" w:sz="4" w:space="0" w:color="auto"/>
              <w:right w:val="single" w:sz="4" w:space="0" w:color="auto"/>
            </w:tcBorders>
            <w:vAlign w:val="center"/>
          </w:tcPr>
          <w:p w14:paraId="371819FE" w14:textId="71D4C0EC" w:rsidR="00056B73" w:rsidRPr="00D872B4" w:rsidRDefault="00B6240F" w:rsidP="00CA700F">
            <w:pPr>
              <w:autoSpaceDE w:val="0"/>
              <w:autoSpaceDN w:val="0"/>
              <w:adjustRightInd w:val="0"/>
              <w:spacing w:line="276" w:lineRule="auto"/>
              <w:rPr>
                <w:sz w:val="28"/>
                <w:szCs w:val="28"/>
                <w:lang w:val="ru-RU" w:eastAsia="ja-JP"/>
              </w:rPr>
            </w:pPr>
            <w:r w:rsidRPr="00D872B4">
              <w:rPr>
                <w:sz w:val="28"/>
                <w:szCs w:val="28"/>
                <w:lang w:val="uk-UA" w:eastAsia="ja-JP"/>
              </w:rPr>
              <w:t xml:space="preserve">Аналітика даних та рішення на основі даних </w:t>
            </w:r>
          </w:p>
          <w:p w14:paraId="32AA0362" w14:textId="32007F76" w:rsidR="00056B73" w:rsidRPr="00D872B4" w:rsidRDefault="00B6240F" w:rsidP="00DA102A">
            <w:pPr>
              <w:autoSpaceDE w:val="0"/>
              <w:autoSpaceDN w:val="0"/>
              <w:adjustRightInd w:val="0"/>
              <w:spacing w:before="120" w:line="276" w:lineRule="auto"/>
              <w:rPr>
                <w:sz w:val="28"/>
                <w:szCs w:val="28"/>
                <w:lang w:val="ru-RU"/>
              </w:rPr>
            </w:pPr>
            <w:r w:rsidRPr="00D872B4">
              <w:rPr>
                <w:sz w:val="28"/>
                <w:szCs w:val="28"/>
                <w:lang w:val="uk-UA"/>
              </w:rPr>
              <w:t>Модуль</w:t>
            </w:r>
            <w:r w:rsidR="00056B73" w:rsidRPr="00D872B4">
              <w:rPr>
                <w:sz w:val="28"/>
                <w:szCs w:val="28"/>
                <w:lang w:val="ru-RU"/>
              </w:rPr>
              <w:t xml:space="preserve"> 1. </w:t>
            </w:r>
            <w:r w:rsidRPr="00D872B4">
              <w:rPr>
                <w:sz w:val="28"/>
                <w:szCs w:val="28"/>
                <w:lang w:val="uk-UA"/>
              </w:rPr>
              <w:t xml:space="preserve">Чисельне моделювання динаміки систем </w:t>
            </w:r>
            <w:r w:rsidR="00056B73" w:rsidRPr="00D872B4">
              <w:rPr>
                <w:sz w:val="28"/>
                <w:szCs w:val="28"/>
                <w:lang w:val="ru-RU"/>
              </w:rPr>
              <w:t xml:space="preserve">(4,0 </w:t>
            </w:r>
            <w:r w:rsidR="00056B73" w:rsidRPr="00D872B4">
              <w:rPr>
                <w:sz w:val="28"/>
                <w:szCs w:val="28"/>
                <w:lang w:val="en-US"/>
              </w:rPr>
              <w:t>ECTS</w:t>
            </w:r>
            <w:r w:rsidR="00056B73" w:rsidRPr="00D872B4">
              <w:rPr>
                <w:sz w:val="28"/>
                <w:szCs w:val="28"/>
                <w:lang w:val="ru-RU"/>
              </w:rPr>
              <w:t>)</w:t>
            </w:r>
          </w:p>
          <w:p w14:paraId="3F50A5D6" w14:textId="1751A115" w:rsidR="00056B73" w:rsidRPr="00D872B4" w:rsidRDefault="00B6240F" w:rsidP="00B6240F">
            <w:pPr>
              <w:autoSpaceDE w:val="0"/>
              <w:autoSpaceDN w:val="0"/>
              <w:adjustRightInd w:val="0"/>
              <w:spacing w:line="276" w:lineRule="auto"/>
              <w:rPr>
                <w:sz w:val="28"/>
                <w:szCs w:val="28"/>
                <w:lang w:val="ru-RU" w:eastAsia="ja-JP"/>
              </w:rPr>
            </w:pPr>
            <w:r w:rsidRPr="00D872B4">
              <w:rPr>
                <w:sz w:val="28"/>
                <w:szCs w:val="28"/>
                <w:lang w:val="uk-UA"/>
              </w:rPr>
              <w:t>Модуль</w:t>
            </w:r>
            <w:r w:rsidR="00056B73" w:rsidRPr="00D872B4">
              <w:rPr>
                <w:sz w:val="28"/>
                <w:szCs w:val="28"/>
                <w:lang w:val="ru-RU"/>
              </w:rPr>
              <w:t xml:space="preserve"> 2. </w:t>
            </w:r>
            <w:r w:rsidRPr="00D872B4">
              <w:rPr>
                <w:sz w:val="28"/>
                <w:szCs w:val="28"/>
                <w:lang w:val="uk-UA"/>
              </w:rPr>
              <w:t xml:space="preserve">Основи нелінійної динаміки </w:t>
            </w:r>
            <w:r w:rsidR="001B296B" w:rsidRPr="00D872B4">
              <w:rPr>
                <w:sz w:val="28"/>
                <w:szCs w:val="28"/>
                <w:lang w:val="ru-RU"/>
              </w:rPr>
              <w:t>(6</w:t>
            </w:r>
            <w:r w:rsidR="00A21947" w:rsidRPr="00D872B4">
              <w:rPr>
                <w:sz w:val="28"/>
                <w:szCs w:val="28"/>
                <w:lang w:val="ru-RU"/>
              </w:rPr>
              <w:t>,0</w:t>
            </w:r>
            <w:r w:rsidR="001B296B" w:rsidRPr="00D872B4">
              <w:rPr>
                <w:sz w:val="28"/>
                <w:szCs w:val="28"/>
                <w:lang w:val="ru-RU"/>
              </w:rPr>
              <w:t xml:space="preserve"> </w:t>
            </w:r>
            <w:r w:rsidR="001B296B" w:rsidRPr="00D872B4">
              <w:rPr>
                <w:sz w:val="28"/>
                <w:szCs w:val="28"/>
                <w:lang w:val="en-US"/>
              </w:rPr>
              <w:t>ECTS</w:t>
            </w:r>
            <w:r w:rsidR="001B296B" w:rsidRPr="00D872B4">
              <w:rPr>
                <w:sz w:val="28"/>
                <w:szCs w:val="28"/>
                <w:lang w:val="ru-RU"/>
              </w:rPr>
              <w:t xml:space="preserve">) </w:t>
            </w:r>
          </w:p>
        </w:tc>
        <w:tc>
          <w:tcPr>
            <w:tcW w:w="1134" w:type="dxa"/>
            <w:tcBorders>
              <w:top w:val="single" w:sz="4" w:space="0" w:color="auto"/>
              <w:left w:val="single" w:sz="4" w:space="0" w:color="auto"/>
              <w:bottom w:val="single" w:sz="4" w:space="0" w:color="auto"/>
              <w:right w:val="single" w:sz="4" w:space="0" w:color="auto"/>
            </w:tcBorders>
          </w:tcPr>
          <w:p w14:paraId="13F6D76A" w14:textId="77777777" w:rsidR="00056B73" w:rsidRPr="00D872B4" w:rsidRDefault="00056B73" w:rsidP="00CA700F">
            <w:pPr>
              <w:autoSpaceDE w:val="0"/>
              <w:autoSpaceDN w:val="0"/>
              <w:adjustRightInd w:val="0"/>
              <w:spacing w:line="276" w:lineRule="auto"/>
              <w:jc w:val="center"/>
              <w:rPr>
                <w:sz w:val="28"/>
                <w:szCs w:val="28"/>
                <w:lang w:val="en-GB" w:eastAsia="ja-JP"/>
              </w:rPr>
            </w:pPr>
            <w:r w:rsidRPr="00D872B4">
              <w:rPr>
                <w:sz w:val="28"/>
                <w:szCs w:val="28"/>
                <w:lang w:val="en-GB" w:eastAsia="ja-JP"/>
              </w:rPr>
              <w:t>9</w:t>
            </w:r>
          </w:p>
        </w:tc>
        <w:tc>
          <w:tcPr>
            <w:tcW w:w="992" w:type="dxa"/>
            <w:tcBorders>
              <w:top w:val="single" w:sz="4" w:space="0" w:color="auto"/>
              <w:left w:val="single" w:sz="4" w:space="0" w:color="auto"/>
              <w:bottom w:val="single" w:sz="4" w:space="0" w:color="auto"/>
              <w:right w:val="single" w:sz="4" w:space="0" w:color="auto"/>
            </w:tcBorders>
            <w:vAlign w:val="center"/>
          </w:tcPr>
          <w:p w14:paraId="7FB2BAB8" w14:textId="77777777" w:rsidR="00056B73" w:rsidRPr="00D872B4" w:rsidRDefault="00056B73" w:rsidP="00CA700F">
            <w:pPr>
              <w:autoSpaceDE w:val="0"/>
              <w:autoSpaceDN w:val="0"/>
              <w:adjustRightInd w:val="0"/>
              <w:spacing w:line="276" w:lineRule="auto"/>
              <w:jc w:val="center"/>
              <w:rPr>
                <w:sz w:val="28"/>
                <w:szCs w:val="28"/>
                <w:lang w:val="en-GB" w:eastAsia="ja-JP"/>
              </w:rPr>
            </w:pPr>
            <w:r w:rsidRPr="00D872B4">
              <w:rPr>
                <w:sz w:val="28"/>
                <w:szCs w:val="28"/>
                <w:lang w:val="en-GB" w:eastAsia="ja-JP"/>
              </w:rPr>
              <w:t>II</w:t>
            </w:r>
          </w:p>
        </w:tc>
      </w:tr>
      <w:tr w:rsidR="00056B73" w:rsidRPr="00D872B4" w14:paraId="741578B6" w14:textId="77777777" w:rsidTr="004908F1">
        <w:tc>
          <w:tcPr>
            <w:tcW w:w="7508" w:type="dxa"/>
            <w:tcBorders>
              <w:top w:val="single" w:sz="4" w:space="0" w:color="auto"/>
              <w:left w:val="single" w:sz="4" w:space="0" w:color="auto"/>
              <w:bottom w:val="single" w:sz="4" w:space="0" w:color="auto"/>
              <w:right w:val="single" w:sz="4" w:space="0" w:color="auto"/>
            </w:tcBorders>
            <w:vAlign w:val="center"/>
          </w:tcPr>
          <w:p w14:paraId="7D915484" w14:textId="11A39B6E" w:rsidR="00056B73" w:rsidRPr="00D872B4" w:rsidRDefault="00056B73" w:rsidP="00CA700F">
            <w:pPr>
              <w:autoSpaceDE w:val="0"/>
              <w:autoSpaceDN w:val="0"/>
              <w:adjustRightInd w:val="0"/>
              <w:spacing w:line="276" w:lineRule="auto"/>
              <w:rPr>
                <w:sz w:val="28"/>
                <w:szCs w:val="28"/>
                <w:lang w:val="ru-RU" w:eastAsia="ja-JP"/>
              </w:rPr>
            </w:pPr>
            <w:r w:rsidRPr="00D872B4">
              <w:rPr>
                <w:sz w:val="28"/>
                <w:szCs w:val="28"/>
                <w:lang w:val="en-GB" w:eastAsia="ja-JP"/>
              </w:rPr>
              <w:t>ICT</w:t>
            </w:r>
            <w:r w:rsidRPr="00D872B4">
              <w:rPr>
                <w:sz w:val="28"/>
                <w:szCs w:val="28"/>
                <w:lang w:val="ru-RU" w:eastAsia="ja-JP"/>
              </w:rPr>
              <w:t xml:space="preserve"> </w:t>
            </w:r>
            <w:r w:rsidR="00B6240F" w:rsidRPr="00D872B4">
              <w:rPr>
                <w:sz w:val="28"/>
                <w:szCs w:val="28"/>
                <w:lang w:val="uk-UA" w:eastAsia="ja-JP"/>
              </w:rPr>
              <w:t>безпека</w:t>
            </w:r>
            <w:r w:rsidR="001B296B" w:rsidRPr="00D872B4">
              <w:rPr>
                <w:sz w:val="28"/>
                <w:szCs w:val="28"/>
                <w:lang w:val="ru-RU" w:eastAsia="ja-JP"/>
              </w:rPr>
              <w:t xml:space="preserve">/ </w:t>
            </w:r>
          </w:p>
          <w:p w14:paraId="4B644AE2" w14:textId="62E7BB77" w:rsidR="00056B73" w:rsidRPr="00D872B4" w:rsidRDefault="00B6240F" w:rsidP="00DA102A">
            <w:pPr>
              <w:autoSpaceDE w:val="0"/>
              <w:autoSpaceDN w:val="0"/>
              <w:adjustRightInd w:val="0"/>
              <w:spacing w:before="120" w:line="276" w:lineRule="auto"/>
              <w:rPr>
                <w:sz w:val="28"/>
                <w:szCs w:val="28"/>
                <w:lang w:val="ru-RU" w:eastAsia="ja-JP"/>
              </w:rPr>
            </w:pPr>
            <w:r w:rsidRPr="00D872B4">
              <w:rPr>
                <w:sz w:val="28"/>
                <w:szCs w:val="28"/>
                <w:lang w:val="uk-UA" w:eastAsia="ja-JP"/>
              </w:rPr>
              <w:t xml:space="preserve">Операційні систем </w:t>
            </w:r>
            <w:r w:rsidR="001B296B" w:rsidRPr="00D872B4">
              <w:rPr>
                <w:sz w:val="28"/>
                <w:szCs w:val="28"/>
                <w:lang w:val="ru-RU"/>
              </w:rPr>
              <w:t xml:space="preserve">(5 </w:t>
            </w:r>
            <w:r w:rsidR="001B296B" w:rsidRPr="00D872B4">
              <w:rPr>
                <w:sz w:val="28"/>
                <w:szCs w:val="28"/>
                <w:lang w:val="en-US"/>
              </w:rPr>
              <w:t>ECTS</w:t>
            </w:r>
            <w:r w:rsidR="001B296B" w:rsidRPr="00D872B4">
              <w:rPr>
                <w:sz w:val="28"/>
                <w:szCs w:val="28"/>
                <w:lang w:val="ru-RU"/>
              </w:rPr>
              <w:t>)</w:t>
            </w:r>
          </w:p>
        </w:tc>
        <w:tc>
          <w:tcPr>
            <w:tcW w:w="1134" w:type="dxa"/>
            <w:tcBorders>
              <w:top w:val="single" w:sz="4" w:space="0" w:color="auto"/>
              <w:left w:val="single" w:sz="4" w:space="0" w:color="auto"/>
              <w:bottom w:val="single" w:sz="4" w:space="0" w:color="auto"/>
              <w:right w:val="single" w:sz="4" w:space="0" w:color="auto"/>
            </w:tcBorders>
          </w:tcPr>
          <w:p w14:paraId="61998E8D" w14:textId="77777777" w:rsidR="00056B73" w:rsidRPr="00D872B4" w:rsidRDefault="00056B73" w:rsidP="00CA700F">
            <w:pPr>
              <w:autoSpaceDE w:val="0"/>
              <w:autoSpaceDN w:val="0"/>
              <w:adjustRightInd w:val="0"/>
              <w:spacing w:line="276" w:lineRule="auto"/>
              <w:jc w:val="center"/>
              <w:rPr>
                <w:sz w:val="28"/>
                <w:szCs w:val="28"/>
                <w:lang w:val="en-GB" w:eastAsia="ja-JP"/>
              </w:rPr>
            </w:pPr>
            <w:r w:rsidRPr="00D872B4">
              <w:rPr>
                <w:sz w:val="28"/>
                <w:szCs w:val="28"/>
                <w:lang w:val="en-GB" w:eastAsia="ja-JP"/>
              </w:rPr>
              <w:t>6</w:t>
            </w:r>
          </w:p>
        </w:tc>
        <w:tc>
          <w:tcPr>
            <w:tcW w:w="992" w:type="dxa"/>
            <w:tcBorders>
              <w:top w:val="single" w:sz="4" w:space="0" w:color="auto"/>
              <w:left w:val="single" w:sz="4" w:space="0" w:color="auto"/>
              <w:bottom w:val="single" w:sz="4" w:space="0" w:color="auto"/>
              <w:right w:val="single" w:sz="4" w:space="0" w:color="auto"/>
            </w:tcBorders>
            <w:vAlign w:val="center"/>
          </w:tcPr>
          <w:p w14:paraId="5AFE97E1" w14:textId="77777777" w:rsidR="00056B73" w:rsidRPr="00D872B4" w:rsidRDefault="00056B73" w:rsidP="00CA700F">
            <w:pPr>
              <w:autoSpaceDE w:val="0"/>
              <w:autoSpaceDN w:val="0"/>
              <w:adjustRightInd w:val="0"/>
              <w:spacing w:line="276" w:lineRule="auto"/>
              <w:jc w:val="center"/>
              <w:rPr>
                <w:sz w:val="28"/>
                <w:szCs w:val="28"/>
                <w:lang w:val="en-GB" w:eastAsia="ja-JP"/>
              </w:rPr>
            </w:pPr>
            <w:r w:rsidRPr="00D872B4">
              <w:rPr>
                <w:sz w:val="28"/>
                <w:szCs w:val="28"/>
                <w:lang w:val="en-GB" w:eastAsia="ja-JP"/>
              </w:rPr>
              <w:t>II</w:t>
            </w:r>
          </w:p>
        </w:tc>
      </w:tr>
      <w:tr w:rsidR="00056B73" w:rsidRPr="00D872B4" w14:paraId="3085CAA0" w14:textId="77777777" w:rsidTr="004908F1">
        <w:tc>
          <w:tcPr>
            <w:tcW w:w="7508" w:type="dxa"/>
            <w:tcBorders>
              <w:top w:val="single" w:sz="4" w:space="0" w:color="auto"/>
              <w:left w:val="single" w:sz="4" w:space="0" w:color="auto"/>
              <w:bottom w:val="single" w:sz="4" w:space="0" w:color="auto"/>
              <w:right w:val="single" w:sz="4" w:space="0" w:color="auto"/>
            </w:tcBorders>
            <w:vAlign w:val="center"/>
          </w:tcPr>
          <w:p w14:paraId="76C4E67C" w14:textId="57E378CB" w:rsidR="00056B73" w:rsidRPr="00D872B4" w:rsidRDefault="00121C25" w:rsidP="00CA700F">
            <w:pPr>
              <w:autoSpaceDE w:val="0"/>
              <w:autoSpaceDN w:val="0"/>
              <w:adjustRightInd w:val="0"/>
              <w:spacing w:line="276" w:lineRule="auto"/>
              <w:rPr>
                <w:sz w:val="28"/>
                <w:szCs w:val="28"/>
                <w:lang w:eastAsia="ja-JP"/>
              </w:rPr>
            </w:pPr>
            <w:r w:rsidRPr="00D872B4">
              <w:rPr>
                <w:sz w:val="28"/>
                <w:szCs w:val="28"/>
                <w:lang w:val="uk-UA" w:eastAsia="ja-JP"/>
              </w:rPr>
              <w:t xml:space="preserve">Моделі та алгоритми великих даних </w:t>
            </w:r>
          </w:p>
          <w:p w14:paraId="7ACB135C" w14:textId="35F484E5" w:rsidR="00056B73" w:rsidRPr="00D872B4" w:rsidRDefault="00B6240F" w:rsidP="00ED6602">
            <w:pPr>
              <w:autoSpaceDE w:val="0"/>
              <w:autoSpaceDN w:val="0"/>
              <w:adjustRightInd w:val="0"/>
              <w:spacing w:before="120" w:line="276" w:lineRule="auto"/>
              <w:rPr>
                <w:sz w:val="28"/>
                <w:szCs w:val="28"/>
                <w:lang w:val="ru-RU"/>
              </w:rPr>
            </w:pPr>
            <w:r w:rsidRPr="00D872B4">
              <w:rPr>
                <w:sz w:val="28"/>
                <w:szCs w:val="28"/>
                <w:lang w:val="uk-UA" w:eastAsia="ja-JP"/>
              </w:rPr>
              <w:t>Розпізнавання образів</w:t>
            </w:r>
            <w:r w:rsidR="000D23A1" w:rsidRPr="00D872B4">
              <w:rPr>
                <w:sz w:val="28"/>
                <w:szCs w:val="28"/>
                <w:lang w:val="ru-RU" w:eastAsia="ja-JP"/>
              </w:rPr>
              <w:t xml:space="preserve"> </w:t>
            </w:r>
            <w:r w:rsidR="000D23A1" w:rsidRPr="00D872B4">
              <w:rPr>
                <w:sz w:val="28"/>
                <w:szCs w:val="28"/>
                <w:lang w:val="ru-RU"/>
              </w:rPr>
              <w:t xml:space="preserve">(5,0 </w:t>
            </w:r>
            <w:r w:rsidR="000D23A1" w:rsidRPr="00D872B4">
              <w:rPr>
                <w:sz w:val="28"/>
                <w:szCs w:val="28"/>
                <w:lang w:val="en-US"/>
              </w:rPr>
              <w:t>ECTS</w:t>
            </w:r>
            <w:r w:rsidR="000D23A1" w:rsidRPr="00D872B4">
              <w:rPr>
                <w:sz w:val="28"/>
                <w:szCs w:val="28"/>
                <w:lang w:val="ru-RU"/>
              </w:rPr>
              <w:t>)</w:t>
            </w:r>
          </w:p>
        </w:tc>
        <w:tc>
          <w:tcPr>
            <w:tcW w:w="1134" w:type="dxa"/>
            <w:tcBorders>
              <w:top w:val="single" w:sz="4" w:space="0" w:color="auto"/>
              <w:left w:val="single" w:sz="4" w:space="0" w:color="auto"/>
              <w:bottom w:val="single" w:sz="4" w:space="0" w:color="auto"/>
              <w:right w:val="single" w:sz="4" w:space="0" w:color="auto"/>
            </w:tcBorders>
          </w:tcPr>
          <w:p w14:paraId="5BB2BB6A" w14:textId="4E91B415" w:rsidR="00056B73" w:rsidRPr="00D872B4" w:rsidRDefault="001B296B" w:rsidP="00CA700F">
            <w:pPr>
              <w:autoSpaceDE w:val="0"/>
              <w:autoSpaceDN w:val="0"/>
              <w:adjustRightInd w:val="0"/>
              <w:spacing w:line="276" w:lineRule="auto"/>
              <w:jc w:val="center"/>
              <w:rPr>
                <w:sz w:val="28"/>
                <w:szCs w:val="28"/>
                <w:lang w:val="en-GB" w:eastAsia="ja-JP"/>
              </w:rPr>
            </w:pPr>
            <w:r w:rsidRPr="00D872B4">
              <w:rPr>
                <w:sz w:val="28"/>
                <w:szCs w:val="28"/>
                <w:lang w:val="en-GB" w:eastAsia="ja-JP"/>
              </w:rPr>
              <w:t>6</w:t>
            </w:r>
          </w:p>
        </w:tc>
        <w:tc>
          <w:tcPr>
            <w:tcW w:w="992" w:type="dxa"/>
            <w:tcBorders>
              <w:top w:val="single" w:sz="4" w:space="0" w:color="auto"/>
              <w:left w:val="single" w:sz="4" w:space="0" w:color="auto"/>
              <w:bottom w:val="single" w:sz="4" w:space="0" w:color="auto"/>
              <w:right w:val="single" w:sz="4" w:space="0" w:color="auto"/>
            </w:tcBorders>
            <w:vAlign w:val="center"/>
          </w:tcPr>
          <w:p w14:paraId="72CCA93F" w14:textId="77777777" w:rsidR="00056B73" w:rsidRPr="00D872B4" w:rsidRDefault="00056B73" w:rsidP="00CA700F">
            <w:pPr>
              <w:autoSpaceDE w:val="0"/>
              <w:autoSpaceDN w:val="0"/>
              <w:adjustRightInd w:val="0"/>
              <w:spacing w:line="276" w:lineRule="auto"/>
              <w:jc w:val="center"/>
              <w:rPr>
                <w:sz w:val="28"/>
                <w:szCs w:val="28"/>
                <w:lang w:val="en-GB" w:eastAsia="ja-JP"/>
              </w:rPr>
            </w:pPr>
            <w:r w:rsidRPr="00D872B4">
              <w:rPr>
                <w:sz w:val="28"/>
                <w:szCs w:val="28"/>
                <w:lang w:val="en-GB" w:eastAsia="ja-JP"/>
              </w:rPr>
              <w:t>II</w:t>
            </w:r>
          </w:p>
        </w:tc>
      </w:tr>
      <w:tr w:rsidR="00056B73" w:rsidRPr="00D872B4" w14:paraId="36304EAC" w14:textId="77777777" w:rsidTr="004908F1">
        <w:tc>
          <w:tcPr>
            <w:tcW w:w="7508" w:type="dxa"/>
            <w:tcBorders>
              <w:top w:val="single" w:sz="4" w:space="0" w:color="auto"/>
              <w:left w:val="single" w:sz="4" w:space="0" w:color="auto"/>
              <w:bottom w:val="single" w:sz="4" w:space="0" w:color="auto"/>
              <w:right w:val="single" w:sz="4" w:space="0" w:color="auto"/>
            </w:tcBorders>
            <w:vAlign w:val="center"/>
          </w:tcPr>
          <w:p w14:paraId="17BB35F8" w14:textId="3667CAC1" w:rsidR="00056B73" w:rsidRPr="00D872B4" w:rsidRDefault="00121C25" w:rsidP="00CA700F">
            <w:pPr>
              <w:autoSpaceDE w:val="0"/>
              <w:autoSpaceDN w:val="0"/>
              <w:adjustRightInd w:val="0"/>
              <w:spacing w:line="276" w:lineRule="auto"/>
              <w:rPr>
                <w:sz w:val="28"/>
                <w:szCs w:val="28"/>
                <w:shd w:val="clear" w:color="auto" w:fill="FFFFFF"/>
              </w:rPr>
            </w:pPr>
            <w:r w:rsidRPr="00D872B4">
              <w:rPr>
                <w:sz w:val="28"/>
                <w:szCs w:val="28"/>
                <w:shd w:val="clear" w:color="auto" w:fill="FFFFFF"/>
                <w:lang w:val="uk-UA"/>
              </w:rPr>
              <w:t xml:space="preserve">Оптимізація мереж </w:t>
            </w:r>
          </w:p>
          <w:p w14:paraId="04121668" w14:textId="297B404F" w:rsidR="00056B73" w:rsidRPr="00D872B4" w:rsidRDefault="00121C25" w:rsidP="00DA102A">
            <w:pPr>
              <w:autoSpaceDE w:val="0"/>
              <w:autoSpaceDN w:val="0"/>
              <w:adjustRightInd w:val="0"/>
              <w:spacing w:before="120" w:line="276" w:lineRule="auto"/>
              <w:rPr>
                <w:sz w:val="28"/>
                <w:szCs w:val="28"/>
              </w:rPr>
            </w:pPr>
            <w:r w:rsidRPr="00D872B4">
              <w:rPr>
                <w:sz w:val="28"/>
                <w:szCs w:val="28"/>
                <w:lang w:val="uk-UA" w:eastAsia="ja-JP"/>
              </w:rPr>
              <w:t>Модуль</w:t>
            </w:r>
            <w:r w:rsidR="00056B73" w:rsidRPr="00D872B4">
              <w:rPr>
                <w:sz w:val="28"/>
                <w:szCs w:val="28"/>
              </w:rPr>
              <w:t xml:space="preserve"> 1. </w:t>
            </w:r>
            <w:r w:rsidRPr="00D872B4">
              <w:rPr>
                <w:sz w:val="28"/>
                <w:szCs w:val="28"/>
                <w:lang w:val="uk-UA"/>
              </w:rPr>
              <w:t xml:space="preserve">Методи негладкої оптимізації </w:t>
            </w:r>
            <w:r w:rsidR="00056B73" w:rsidRPr="00D872B4">
              <w:rPr>
                <w:sz w:val="28"/>
                <w:szCs w:val="28"/>
              </w:rPr>
              <w:t>(3,0 ECTS)</w:t>
            </w:r>
          </w:p>
          <w:p w14:paraId="44F246CF" w14:textId="3B3C4E54" w:rsidR="00056B73" w:rsidRPr="00D872B4" w:rsidRDefault="00121C25" w:rsidP="00121C25">
            <w:pPr>
              <w:autoSpaceDE w:val="0"/>
              <w:autoSpaceDN w:val="0"/>
              <w:adjustRightInd w:val="0"/>
              <w:spacing w:line="276" w:lineRule="auto"/>
              <w:rPr>
                <w:sz w:val="28"/>
                <w:szCs w:val="28"/>
                <w:lang w:val="ru-RU"/>
              </w:rPr>
            </w:pPr>
            <w:r w:rsidRPr="00D872B4">
              <w:rPr>
                <w:sz w:val="28"/>
                <w:szCs w:val="28"/>
                <w:lang w:val="uk-UA"/>
              </w:rPr>
              <w:t>Модуль</w:t>
            </w:r>
            <w:r w:rsidR="00056B73" w:rsidRPr="00D872B4">
              <w:rPr>
                <w:sz w:val="28"/>
                <w:szCs w:val="28"/>
                <w:lang w:val="ru-RU"/>
              </w:rPr>
              <w:t xml:space="preserve"> 2. </w:t>
            </w:r>
            <w:r w:rsidRPr="00D872B4">
              <w:rPr>
                <w:sz w:val="28"/>
                <w:szCs w:val="28"/>
                <w:lang w:val="uk-UA"/>
              </w:rPr>
              <w:t xml:space="preserve">Професійна та корпоративна етика </w:t>
            </w:r>
            <w:r w:rsidR="00056B73" w:rsidRPr="00D872B4">
              <w:rPr>
                <w:sz w:val="28"/>
                <w:szCs w:val="28"/>
                <w:lang w:val="ru-RU"/>
              </w:rPr>
              <w:t xml:space="preserve">(3,0 </w:t>
            </w:r>
            <w:r w:rsidR="00056B73" w:rsidRPr="00D872B4">
              <w:rPr>
                <w:sz w:val="28"/>
                <w:szCs w:val="28"/>
                <w:lang w:val="en-US"/>
              </w:rPr>
              <w:t>ECTS</w:t>
            </w:r>
            <w:r w:rsidR="00056B73" w:rsidRPr="00D872B4">
              <w:rPr>
                <w:sz w:val="28"/>
                <w:szCs w:val="28"/>
                <w:lang w:val="ru-RU"/>
              </w:rPr>
              <w:t>)</w:t>
            </w:r>
          </w:p>
        </w:tc>
        <w:tc>
          <w:tcPr>
            <w:tcW w:w="1134" w:type="dxa"/>
            <w:tcBorders>
              <w:top w:val="single" w:sz="4" w:space="0" w:color="auto"/>
              <w:left w:val="single" w:sz="4" w:space="0" w:color="auto"/>
              <w:bottom w:val="single" w:sz="4" w:space="0" w:color="auto"/>
              <w:right w:val="single" w:sz="4" w:space="0" w:color="auto"/>
            </w:tcBorders>
          </w:tcPr>
          <w:p w14:paraId="1D93416D" w14:textId="77777777" w:rsidR="00056B73" w:rsidRPr="00D872B4" w:rsidRDefault="00056B73" w:rsidP="00CA700F">
            <w:pPr>
              <w:autoSpaceDE w:val="0"/>
              <w:autoSpaceDN w:val="0"/>
              <w:adjustRightInd w:val="0"/>
              <w:spacing w:line="276" w:lineRule="auto"/>
              <w:jc w:val="center"/>
              <w:rPr>
                <w:sz w:val="28"/>
                <w:szCs w:val="28"/>
                <w:lang w:val="en-GB" w:eastAsia="ja-JP"/>
              </w:rPr>
            </w:pPr>
            <w:r w:rsidRPr="00D872B4">
              <w:rPr>
                <w:sz w:val="28"/>
                <w:szCs w:val="28"/>
                <w:lang w:val="en-GB" w:eastAsia="ja-JP"/>
              </w:rPr>
              <w:t>6</w:t>
            </w:r>
          </w:p>
        </w:tc>
        <w:tc>
          <w:tcPr>
            <w:tcW w:w="992" w:type="dxa"/>
            <w:tcBorders>
              <w:top w:val="single" w:sz="4" w:space="0" w:color="auto"/>
              <w:left w:val="single" w:sz="4" w:space="0" w:color="auto"/>
              <w:bottom w:val="single" w:sz="4" w:space="0" w:color="auto"/>
              <w:right w:val="single" w:sz="4" w:space="0" w:color="auto"/>
            </w:tcBorders>
            <w:vAlign w:val="center"/>
          </w:tcPr>
          <w:p w14:paraId="3541BE5A" w14:textId="77777777" w:rsidR="00056B73" w:rsidRPr="00D872B4" w:rsidRDefault="00056B73" w:rsidP="00CA700F">
            <w:pPr>
              <w:autoSpaceDE w:val="0"/>
              <w:autoSpaceDN w:val="0"/>
              <w:adjustRightInd w:val="0"/>
              <w:spacing w:line="276" w:lineRule="auto"/>
              <w:jc w:val="center"/>
              <w:rPr>
                <w:sz w:val="28"/>
                <w:szCs w:val="28"/>
                <w:lang w:val="en-GB" w:eastAsia="ja-JP"/>
              </w:rPr>
            </w:pPr>
            <w:r w:rsidRPr="00D872B4">
              <w:rPr>
                <w:sz w:val="28"/>
                <w:szCs w:val="28"/>
                <w:lang w:val="en-GB" w:eastAsia="ja-JP"/>
              </w:rPr>
              <w:t>II</w:t>
            </w:r>
          </w:p>
        </w:tc>
      </w:tr>
      <w:tr w:rsidR="00056B73" w:rsidRPr="00D872B4" w14:paraId="7EA01E63" w14:textId="77777777" w:rsidTr="00904AAC">
        <w:tc>
          <w:tcPr>
            <w:tcW w:w="7508" w:type="dxa"/>
            <w:tcBorders>
              <w:top w:val="single" w:sz="4" w:space="0" w:color="auto"/>
              <w:left w:val="single" w:sz="4" w:space="0" w:color="auto"/>
              <w:bottom w:val="single" w:sz="4" w:space="0" w:color="auto"/>
              <w:right w:val="single" w:sz="4" w:space="0" w:color="auto"/>
            </w:tcBorders>
            <w:vAlign w:val="center"/>
          </w:tcPr>
          <w:p w14:paraId="684DE24B" w14:textId="3CB86875" w:rsidR="00056B73" w:rsidRPr="00D872B4" w:rsidRDefault="00121C25" w:rsidP="00CA700F">
            <w:pPr>
              <w:autoSpaceDE w:val="0"/>
              <w:autoSpaceDN w:val="0"/>
              <w:adjustRightInd w:val="0"/>
              <w:spacing w:line="276" w:lineRule="auto"/>
              <w:rPr>
                <w:rFonts w:ascii="TimesNewRomanPSMT" w:hAnsi="TimesNewRomanPSMT" w:cs="TimesNewRomanPSMT"/>
                <w:b/>
                <w:sz w:val="28"/>
                <w:szCs w:val="28"/>
                <w:lang w:val="en-GB" w:eastAsia="ja-JP"/>
              </w:rPr>
            </w:pPr>
            <w:r w:rsidRPr="00D872B4">
              <w:rPr>
                <w:rFonts w:ascii="TimesNewRomanPSMT" w:hAnsi="TimesNewRomanPSMT" w:cs="TimesNewRomanPSMT"/>
                <w:b/>
                <w:sz w:val="28"/>
                <w:szCs w:val="28"/>
                <w:lang w:val="en-GB" w:eastAsia="ja-JP"/>
              </w:rPr>
              <w:t>Всього</w:t>
            </w:r>
          </w:p>
        </w:tc>
        <w:tc>
          <w:tcPr>
            <w:tcW w:w="1134" w:type="dxa"/>
            <w:tcBorders>
              <w:top w:val="single" w:sz="4" w:space="0" w:color="auto"/>
              <w:left w:val="single" w:sz="4" w:space="0" w:color="auto"/>
              <w:bottom w:val="single" w:sz="4" w:space="0" w:color="auto"/>
              <w:right w:val="single" w:sz="4" w:space="0" w:color="auto"/>
            </w:tcBorders>
            <w:vAlign w:val="center"/>
          </w:tcPr>
          <w:p w14:paraId="0EEF44CB" w14:textId="2B04BE78" w:rsidR="00056B73" w:rsidRPr="00D872B4" w:rsidRDefault="00056B73" w:rsidP="00CA700F">
            <w:pPr>
              <w:autoSpaceDE w:val="0"/>
              <w:autoSpaceDN w:val="0"/>
              <w:adjustRightInd w:val="0"/>
              <w:spacing w:line="276" w:lineRule="auto"/>
              <w:jc w:val="center"/>
              <w:rPr>
                <w:rFonts w:ascii="TimesNewRomanPSMT" w:hAnsi="TimesNewRomanPSMT" w:cs="TimesNewRomanPSMT"/>
                <w:b/>
                <w:sz w:val="28"/>
                <w:szCs w:val="28"/>
                <w:lang w:val="en-GB" w:eastAsia="ja-JP"/>
              </w:rPr>
            </w:pPr>
            <w:r w:rsidRPr="00D872B4">
              <w:rPr>
                <w:rFonts w:ascii="TimesNewRomanPSMT" w:hAnsi="TimesNewRomanPSMT" w:cs="TimesNewRomanPSMT"/>
                <w:b/>
                <w:sz w:val="28"/>
                <w:szCs w:val="28"/>
                <w:lang w:val="en-GB" w:eastAsia="ja-JP"/>
              </w:rPr>
              <w:fldChar w:fldCharType="begin"/>
            </w:r>
            <w:r w:rsidRPr="00D872B4">
              <w:rPr>
                <w:rFonts w:ascii="TimesNewRomanPSMT" w:hAnsi="TimesNewRomanPSMT" w:cs="TimesNewRomanPSMT"/>
                <w:b/>
                <w:sz w:val="28"/>
                <w:szCs w:val="28"/>
                <w:lang w:val="en-GB" w:eastAsia="ja-JP"/>
              </w:rPr>
              <w:instrText xml:space="preserve"> =SUM(ABOVE) </w:instrText>
            </w:r>
            <w:r w:rsidRPr="00D872B4">
              <w:rPr>
                <w:rFonts w:ascii="TimesNewRomanPSMT" w:hAnsi="TimesNewRomanPSMT" w:cs="TimesNewRomanPSMT"/>
                <w:b/>
                <w:sz w:val="28"/>
                <w:szCs w:val="28"/>
                <w:lang w:val="en-GB" w:eastAsia="ja-JP"/>
              </w:rPr>
              <w:fldChar w:fldCharType="separate"/>
            </w:r>
            <w:r w:rsidR="00AB496B" w:rsidRPr="00D872B4">
              <w:rPr>
                <w:rFonts w:ascii="TimesNewRomanPSMT" w:hAnsi="TimesNewRomanPSMT" w:cs="TimesNewRomanPSMT"/>
                <w:b/>
                <w:sz w:val="28"/>
                <w:szCs w:val="28"/>
                <w:lang w:val="en-GB" w:eastAsia="ja-JP"/>
              </w:rPr>
              <w:t>3</w:t>
            </w:r>
            <w:r w:rsidRPr="00D872B4">
              <w:rPr>
                <w:rFonts w:ascii="TimesNewRomanPSMT" w:hAnsi="TimesNewRomanPSMT" w:cs="TimesNewRomanPSMT"/>
                <w:b/>
                <w:sz w:val="28"/>
                <w:szCs w:val="28"/>
                <w:lang w:val="en-GB" w:eastAsia="ja-JP"/>
              </w:rPr>
              <w:t>0</w:t>
            </w:r>
            <w:r w:rsidRPr="00D872B4">
              <w:rPr>
                <w:rFonts w:ascii="TimesNewRomanPSMT" w:hAnsi="TimesNewRomanPSMT" w:cs="TimesNewRomanPSMT"/>
                <w:b/>
                <w:sz w:val="28"/>
                <w:szCs w:val="28"/>
                <w:lang w:val="en-GB" w:eastAsia="ja-JP"/>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0C2EE8A8" w14:textId="77777777" w:rsidR="00056B73" w:rsidRPr="00D872B4" w:rsidRDefault="00056B73" w:rsidP="00CA700F">
            <w:pPr>
              <w:autoSpaceDE w:val="0"/>
              <w:autoSpaceDN w:val="0"/>
              <w:adjustRightInd w:val="0"/>
              <w:spacing w:line="276" w:lineRule="auto"/>
              <w:jc w:val="center"/>
              <w:rPr>
                <w:rFonts w:ascii="TimesNewRomanPSMT" w:hAnsi="TimesNewRomanPSMT" w:cs="TimesNewRomanPSMT"/>
                <w:b/>
                <w:sz w:val="28"/>
                <w:szCs w:val="28"/>
                <w:lang w:val="en-GB" w:eastAsia="ja-JP"/>
              </w:rPr>
            </w:pPr>
          </w:p>
        </w:tc>
      </w:tr>
    </w:tbl>
    <w:p w14:paraId="5FBAC65B" w14:textId="2A9CA6E1" w:rsidR="00056B73" w:rsidRPr="00D872B4" w:rsidRDefault="00056B73" w:rsidP="00056B73">
      <w:pPr>
        <w:spacing w:line="360" w:lineRule="auto"/>
        <w:jc w:val="center"/>
        <w:rPr>
          <w:sz w:val="28"/>
          <w:szCs w:val="28"/>
          <w:lang w:val="uk-UA"/>
        </w:rPr>
      </w:pPr>
    </w:p>
    <w:p w14:paraId="427C0343" w14:textId="6E82278D" w:rsidR="00B11F49" w:rsidRPr="00182D6F" w:rsidRDefault="00E602BE" w:rsidP="00056B73">
      <w:pPr>
        <w:spacing w:after="60"/>
        <w:jc w:val="center"/>
        <w:rPr>
          <w:b/>
          <w:sz w:val="28"/>
          <w:szCs w:val="28"/>
          <w:u w:val="single"/>
          <w:lang w:val="uk-UA"/>
        </w:rPr>
      </w:pPr>
      <w:r w:rsidRPr="00182D6F">
        <w:rPr>
          <w:b/>
          <w:sz w:val="28"/>
          <w:szCs w:val="28"/>
          <w:u w:val="single"/>
          <w:lang w:val="uk-UA"/>
        </w:rPr>
        <w:t>Другий рік</w:t>
      </w:r>
      <w:r w:rsidR="00056B73" w:rsidRPr="00182D6F">
        <w:rPr>
          <w:b/>
          <w:sz w:val="28"/>
          <w:szCs w:val="28"/>
          <w:u w:val="single"/>
          <w:lang w:val="uk-UA"/>
        </w:rPr>
        <w:t xml:space="preserve"> </w:t>
      </w:r>
    </w:p>
    <w:p w14:paraId="1B587DC8" w14:textId="20EACFC7" w:rsidR="00056B73" w:rsidRPr="00182D6F" w:rsidRDefault="00E602BE" w:rsidP="00056B73">
      <w:pPr>
        <w:spacing w:after="60"/>
        <w:jc w:val="center"/>
        <w:rPr>
          <w:b/>
          <w:sz w:val="28"/>
          <w:szCs w:val="28"/>
          <w:u w:val="single"/>
          <w:lang w:val="uk-UA"/>
        </w:rPr>
      </w:pPr>
      <w:r w:rsidRPr="00182D6F">
        <w:rPr>
          <w:b/>
          <w:sz w:val="28"/>
          <w:szCs w:val="28"/>
          <w:u w:val="single"/>
          <w:lang w:val="uk-UA"/>
        </w:rPr>
        <w:t xml:space="preserve">Третій семестр </w:t>
      </w:r>
      <w:r w:rsidR="00056B73" w:rsidRPr="00182D6F">
        <w:rPr>
          <w:b/>
          <w:sz w:val="28"/>
          <w:szCs w:val="28"/>
          <w:u w:val="single"/>
          <w:lang w:val="uk-UA"/>
        </w:rPr>
        <w:t>(</w:t>
      </w:r>
      <w:r w:rsidRPr="00182D6F">
        <w:rPr>
          <w:b/>
          <w:sz w:val="28"/>
          <w:szCs w:val="28"/>
          <w:u w:val="single"/>
          <w:lang w:val="uk-UA"/>
        </w:rPr>
        <w:t>Університет Л’Аквіли</w:t>
      </w:r>
      <w:r w:rsidR="00056B73" w:rsidRPr="00182D6F">
        <w:rPr>
          <w:b/>
          <w:sz w:val="28"/>
          <w:szCs w:val="28"/>
          <w:u w:val="single"/>
          <w:lang w:val="uk-UA"/>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08"/>
        <w:gridCol w:w="1134"/>
        <w:gridCol w:w="992"/>
      </w:tblGrid>
      <w:tr w:rsidR="009D3649" w:rsidRPr="00D872B4" w14:paraId="4CD090E2" w14:textId="77777777" w:rsidTr="00254D36">
        <w:trPr>
          <w:trHeight w:val="621"/>
        </w:trPr>
        <w:tc>
          <w:tcPr>
            <w:tcW w:w="7508" w:type="dxa"/>
            <w:shd w:val="clear" w:color="auto" w:fill="FFFC00"/>
            <w:vAlign w:val="center"/>
          </w:tcPr>
          <w:p w14:paraId="71385E37" w14:textId="3955F7B8" w:rsidR="009D3649" w:rsidRPr="00D872B4" w:rsidRDefault="00E602BE" w:rsidP="00254D36">
            <w:pPr>
              <w:snapToGrid w:val="0"/>
              <w:spacing w:line="360" w:lineRule="auto"/>
              <w:jc w:val="center"/>
              <w:rPr>
                <w:b/>
                <w:sz w:val="28"/>
                <w:szCs w:val="28"/>
                <w:lang w:val="uk-UA"/>
              </w:rPr>
            </w:pPr>
            <w:r w:rsidRPr="00D872B4">
              <w:rPr>
                <w:b/>
                <w:sz w:val="28"/>
                <w:szCs w:val="28"/>
                <w:lang w:val="uk-UA"/>
              </w:rPr>
              <w:t>Назва дисципліни</w:t>
            </w:r>
          </w:p>
        </w:tc>
        <w:tc>
          <w:tcPr>
            <w:tcW w:w="1134" w:type="dxa"/>
            <w:shd w:val="clear" w:color="auto" w:fill="FFFC00"/>
            <w:vAlign w:val="center"/>
          </w:tcPr>
          <w:p w14:paraId="1A83489D" w14:textId="3CE2A2A5" w:rsidR="009D3649" w:rsidRPr="00D872B4" w:rsidRDefault="009D3649" w:rsidP="00E602BE">
            <w:pPr>
              <w:snapToGrid w:val="0"/>
              <w:spacing w:line="360" w:lineRule="auto"/>
              <w:jc w:val="center"/>
              <w:rPr>
                <w:b/>
                <w:sz w:val="28"/>
                <w:szCs w:val="28"/>
                <w:lang w:val="uk-UA"/>
              </w:rPr>
            </w:pPr>
            <w:r w:rsidRPr="00D872B4">
              <w:rPr>
                <w:b/>
                <w:sz w:val="28"/>
                <w:szCs w:val="28"/>
                <w:lang w:val="en-GB"/>
              </w:rPr>
              <w:t xml:space="preserve">ECTS </w:t>
            </w:r>
            <w:r w:rsidR="00E602BE" w:rsidRPr="00D872B4">
              <w:rPr>
                <w:b/>
                <w:sz w:val="28"/>
                <w:szCs w:val="28"/>
                <w:lang w:val="uk-UA"/>
              </w:rPr>
              <w:t>кредити</w:t>
            </w:r>
          </w:p>
        </w:tc>
        <w:tc>
          <w:tcPr>
            <w:tcW w:w="992" w:type="dxa"/>
            <w:shd w:val="clear" w:color="auto" w:fill="FFFC00"/>
            <w:vAlign w:val="center"/>
          </w:tcPr>
          <w:p w14:paraId="3985606A" w14:textId="12047646" w:rsidR="009D3649" w:rsidRPr="00D872B4" w:rsidRDefault="00E602BE" w:rsidP="00254D36">
            <w:pPr>
              <w:snapToGrid w:val="0"/>
              <w:spacing w:line="360" w:lineRule="auto"/>
              <w:jc w:val="center"/>
              <w:rPr>
                <w:b/>
                <w:sz w:val="28"/>
                <w:szCs w:val="28"/>
                <w:lang w:val="en-GB"/>
              </w:rPr>
            </w:pPr>
            <w:r w:rsidRPr="00D872B4">
              <w:rPr>
                <w:b/>
                <w:sz w:val="28"/>
                <w:szCs w:val="28"/>
                <w:lang w:val="uk-UA"/>
              </w:rPr>
              <w:t>Сем</w:t>
            </w:r>
            <w:r w:rsidR="009D3649" w:rsidRPr="00D872B4">
              <w:rPr>
                <w:b/>
                <w:sz w:val="28"/>
                <w:szCs w:val="28"/>
                <w:lang w:val="en-GB"/>
              </w:rPr>
              <w:t>.</w:t>
            </w:r>
          </w:p>
        </w:tc>
      </w:tr>
      <w:tr w:rsidR="005758C4" w:rsidRPr="00D872B4" w14:paraId="12AF5E69" w14:textId="77777777" w:rsidTr="00254D36">
        <w:tc>
          <w:tcPr>
            <w:tcW w:w="7508" w:type="dxa"/>
            <w:vAlign w:val="center"/>
          </w:tcPr>
          <w:p w14:paraId="3B522239" w14:textId="545034D7" w:rsidR="00744307" w:rsidRPr="00D872B4" w:rsidRDefault="00E602BE" w:rsidP="0097261B">
            <w:pPr>
              <w:rPr>
                <w:bCs/>
                <w:i/>
                <w:iCs/>
                <w:sz w:val="28"/>
                <w:szCs w:val="28"/>
              </w:rPr>
            </w:pPr>
            <w:r w:rsidRPr="00D872B4">
              <w:rPr>
                <w:sz w:val="28"/>
                <w:szCs w:val="28"/>
                <w:lang w:val="uk-UA" w:eastAsia="ja-JP"/>
              </w:rPr>
              <w:t>Біоматематика</w:t>
            </w:r>
            <w:r w:rsidR="00192785" w:rsidRPr="00D872B4">
              <w:rPr>
                <w:sz w:val="28"/>
                <w:szCs w:val="28"/>
                <w:lang w:eastAsia="ja-JP"/>
              </w:rPr>
              <w:t xml:space="preserve"> /</w:t>
            </w:r>
          </w:p>
          <w:p w14:paraId="62D7F7D0" w14:textId="21889A54" w:rsidR="005758C4" w:rsidRPr="00D872B4" w:rsidRDefault="00E602BE" w:rsidP="0097261B">
            <w:pPr>
              <w:rPr>
                <w:bCs/>
                <w:i/>
                <w:iCs/>
                <w:sz w:val="28"/>
                <w:szCs w:val="28"/>
              </w:rPr>
            </w:pPr>
            <w:r w:rsidRPr="00D872B4">
              <w:rPr>
                <w:bCs/>
                <w:i/>
                <w:iCs/>
                <w:sz w:val="28"/>
                <w:szCs w:val="28"/>
                <w:lang w:val="uk-UA"/>
              </w:rPr>
              <w:t>Вибір між</w:t>
            </w:r>
            <w:r w:rsidR="005758C4" w:rsidRPr="00D872B4">
              <w:rPr>
                <w:bCs/>
                <w:i/>
                <w:iCs/>
                <w:sz w:val="28"/>
                <w:szCs w:val="28"/>
              </w:rPr>
              <w:t>:</w:t>
            </w:r>
          </w:p>
          <w:p w14:paraId="124ACC65" w14:textId="79A79EA4" w:rsidR="005758C4" w:rsidRPr="00D872B4" w:rsidRDefault="001F0529" w:rsidP="00A4234C">
            <w:pPr>
              <w:ind w:left="169"/>
              <w:rPr>
                <w:sz w:val="28"/>
                <w:szCs w:val="28"/>
              </w:rPr>
            </w:pPr>
            <w:r w:rsidRPr="00D872B4">
              <w:rPr>
                <w:sz w:val="28"/>
                <w:szCs w:val="28"/>
              </w:rPr>
              <w:t xml:space="preserve">- </w:t>
            </w:r>
            <w:r w:rsidR="00E602BE" w:rsidRPr="00D872B4">
              <w:rPr>
                <w:sz w:val="28"/>
                <w:szCs w:val="28"/>
                <w:lang w:val="uk-UA"/>
              </w:rPr>
              <w:t xml:space="preserve">Класична та квантова теорія інформації </w:t>
            </w:r>
            <w:r w:rsidR="005758C4" w:rsidRPr="00D872B4">
              <w:rPr>
                <w:sz w:val="28"/>
                <w:szCs w:val="28"/>
              </w:rPr>
              <w:t>(9,0 ECTS)</w:t>
            </w:r>
          </w:p>
          <w:p w14:paraId="5E6CD740" w14:textId="5616E325" w:rsidR="005758C4" w:rsidRPr="00D872B4" w:rsidRDefault="001F0529" w:rsidP="00A4234C">
            <w:pPr>
              <w:ind w:left="169"/>
              <w:rPr>
                <w:sz w:val="28"/>
                <w:szCs w:val="28"/>
              </w:rPr>
            </w:pPr>
            <w:r w:rsidRPr="00D872B4">
              <w:rPr>
                <w:sz w:val="28"/>
                <w:szCs w:val="28"/>
              </w:rPr>
              <w:t xml:space="preserve">- </w:t>
            </w:r>
            <w:r w:rsidR="00E602BE" w:rsidRPr="00D872B4">
              <w:rPr>
                <w:sz w:val="28"/>
                <w:szCs w:val="28"/>
                <w:lang w:val="uk-UA"/>
              </w:rPr>
              <w:t xml:space="preserve">Моделювання інформаційних систем </w:t>
            </w:r>
            <w:r w:rsidR="005758C4" w:rsidRPr="00D872B4">
              <w:rPr>
                <w:sz w:val="28"/>
                <w:szCs w:val="28"/>
              </w:rPr>
              <w:t>(9,0 ECTS)</w:t>
            </w:r>
          </w:p>
          <w:p w14:paraId="7FFC63DF" w14:textId="7205871E" w:rsidR="005758C4" w:rsidRPr="00D872B4" w:rsidRDefault="001F0529" w:rsidP="00E602BE">
            <w:pPr>
              <w:ind w:left="169"/>
              <w:rPr>
                <w:sz w:val="28"/>
                <w:szCs w:val="28"/>
              </w:rPr>
            </w:pPr>
            <w:r w:rsidRPr="00D872B4">
              <w:rPr>
                <w:sz w:val="28"/>
                <w:szCs w:val="28"/>
              </w:rPr>
              <w:t xml:space="preserve">- </w:t>
            </w:r>
            <w:r w:rsidR="00E602BE" w:rsidRPr="00D872B4">
              <w:rPr>
                <w:sz w:val="28"/>
                <w:szCs w:val="28"/>
                <w:lang w:val="uk-UA"/>
              </w:rPr>
              <w:t xml:space="preserve">Сучасні проблеми обчислювальної математики </w:t>
            </w:r>
            <w:r w:rsidR="0094522D" w:rsidRPr="00D872B4">
              <w:rPr>
                <w:sz w:val="28"/>
                <w:szCs w:val="28"/>
              </w:rPr>
              <w:t>(9</w:t>
            </w:r>
            <w:r w:rsidR="005758C4" w:rsidRPr="00D872B4">
              <w:rPr>
                <w:sz w:val="28"/>
                <w:szCs w:val="28"/>
              </w:rPr>
              <w:t>,0 ECTS)</w:t>
            </w:r>
          </w:p>
        </w:tc>
        <w:tc>
          <w:tcPr>
            <w:tcW w:w="1134" w:type="dxa"/>
            <w:vAlign w:val="center"/>
          </w:tcPr>
          <w:p w14:paraId="10905FBF" w14:textId="027EA294" w:rsidR="005758C4" w:rsidRPr="00D872B4" w:rsidRDefault="00192785" w:rsidP="005758C4">
            <w:pPr>
              <w:autoSpaceDE w:val="0"/>
              <w:autoSpaceDN w:val="0"/>
              <w:adjustRightInd w:val="0"/>
              <w:spacing w:line="276" w:lineRule="auto"/>
              <w:jc w:val="center"/>
              <w:rPr>
                <w:bCs/>
                <w:sz w:val="28"/>
                <w:szCs w:val="28"/>
                <w:lang w:val="en-US"/>
              </w:rPr>
            </w:pPr>
            <w:r w:rsidRPr="00D872B4">
              <w:rPr>
                <w:bCs/>
                <w:sz w:val="28"/>
                <w:szCs w:val="28"/>
                <w:lang w:val="en-US"/>
              </w:rPr>
              <w:t>6</w:t>
            </w:r>
          </w:p>
        </w:tc>
        <w:tc>
          <w:tcPr>
            <w:tcW w:w="992" w:type="dxa"/>
            <w:vAlign w:val="center"/>
          </w:tcPr>
          <w:p w14:paraId="0DB5CE13" w14:textId="07BDD28E" w:rsidR="005758C4" w:rsidRPr="00D872B4" w:rsidRDefault="005758C4" w:rsidP="005758C4">
            <w:pPr>
              <w:autoSpaceDE w:val="0"/>
              <w:autoSpaceDN w:val="0"/>
              <w:adjustRightInd w:val="0"/>
              <w:spacing w:line="276" w:lineRule="auto"/>
              <w:jc w:val="center"/>
              <w:rPr>
                <w:rFonts w:ascii="TimesNewRomanPSMT" w:hAnsi="TimesNewRomanPSMT" w:cs="TimesNewRomanPSMT"/>
                <w:sz w:val="28"/>
                <w:szCs w:val="28"/>
                <w:lang w:val="en-GB" w:eastAsia="ja-JP"/>
              </w:rPr>
            </w:pPr>
            <w:r w:rsidRPr="00D872B4">
              <w:rPr>
                <w:rFonts w:ascii="TimesNewRomanPSMT" w:hAnsi="TimesNewRomanPSMT" w:cs="TimesNewRomanPSMT"/>
                <w:sz w:val="28"/>
                <w:szCs w:val="28"/>
                <w:lang w:val="en-GB" w:eastAsia="ja-JP"/>
              </w:rPr>
              <w:t>III</w:t>
            </w:r>
          </w:p>
        </w:tc>
      </w:tr>
      <w:tr w:rsidR="00A37495" w:rsidRPr="00D872B4" w14:paraId="773589CF" w14:textId="77777777" w:rsidTr="00254D36">
        <w:tc>
          <w:tcPr>
            <w:tcW w:w="7508" w:type="dxa"/>
            <w:vAlign w:val="center"/>
          </w:tcPr>
          <w:p w14:paraId="7E1ABBF1" w14:textId="77777777" w:rsidR="00E602BE" w:rsidRPr="00D872B4" w:rsidRDefault="00E602BE" w:rsidP="00E602BE">
            <w:pPr>
              <w:rPr>
                <w:sz w:val="28"/>
                <w:szCs w:val="28"/>
                <w:lang w:val="ru-RU" w:eastAsia="ja-JP"/>
              </w:rPr>
            </w:pPr>
            <w:r w:rsidRPr="00D872B4">
              <w:rPr>
                <w:sz w:val="28"/>
                <w:szCs w:val="28"/>
                <w:lang w:val="ru-RU" w:eastAsia="ja-JP"/>
              </w:rPr>
              <w:t>Числова опукла оптимізація /</w:t>
            </w:r>
          </w:p>
          <w:p w14:paraId="62A9137F" w14:textId="77777777" w:rsidR="00E602BE" w:rsidRPr="00D872B4" w:rsidRDefault="00E602BE" w:rsidP="00E602BE">
            <w:pPr>
              <w:rPr>
                <w:sz w:val="28"/>
                <w:szCs w:val="28"/>
                <w:lang w:val="ru-RU"/>
              </w:rPr>
            </w:pPr>
            <w:r w:rsidRPr="00D872B4">
              <w:rPr>
                <w:sz w:val="28"/>
                <w:szCs w:val="28"/>
                <w:lang w:val="ru-RU"/>
              </w:rPr>
              <w:t xml:space="preserve">Технології чисельного моделювання (3,0 </w:t>
            </w:r>
            <w:r w:rsidRPr="00D872B4">
              <w:rPr>
                <w:sz w:val="28"/>
                <w:szCs w:val="28"/>
                <w:lang w:val="en-US"/>
              </w:rPr>
              <w:t>ECTS</w:t>
            </w:r>
            <w:r w:rsidRPr="00D872B4">
              <w:rPr>
                <w:sz w:val="28"/>
                <w:szCs w:val="28"/>
                <w:lang w:val="ru-RU"/>
              </w:rPr>
              <w:t>)</w:t>
            </w:r>
          </w:p>
          <w:p w14:paraId="6A809D44" w14:textId="49B8AC55" w:rsidR="00744307" w:rsidRPr="00D872B4" w:rsidRDefault="0045004A" w:rsidP="0097261B">
            <w:pPr>
              <w:rPr>
                <w:sz w:val="28"/>
                <w:szCs w:val="28"/>
                <w:lang w:val="ru-RU"/>
              </w:rPr>
            </w:pPr>
            <w:r w:rsidRPr="00D872B4">
              <w:rPr>
                <w:sz w:val="28"/>
                <w:szCs w:val="28"/>
                <w:lang w:val="uk-UA"/>
              </w:rPr>
              <w:t>Підготовка та захист кваліфікаційної роботи магістра</w:t>
            </w:r>
            <w:r w:rsidR="00E602BE" w:rsidRPr="00D872B4">
              <w:rPr>
                <w:sz w:val="28"/>
                <w:szCs w:val="28"/>
                <w:lang w:val="ru-RU"/>
              </w:rPr>
              <w:t xml:space="preserve"> (5,0 </w:t>
            </w:r>
            <w:r w:rsidR="00E602BE" w:rsidRPr="00D872B4">
              <w:rPr>
                <w:sz w:val="28"/>
                <w:szCs w:val="28"/>
                <w:lang w:val="en-US"/>
              </w:rPr>
              <w:t>ECTS</w:t>
            </w:r>
            <w:r w:rsidR="00E602BE" w:rsidRPr="00D872B4">
              <w:rPr>
                <w:sz w:val="28"/>
                <w:szCs w:val="28"/>
                <w:lang w:val="ru-RU"/>
              </w:rPr>
              <w:t>)</w:t>
            </w:r>
          </w:p>
        </w:tc>
        <w:tc>
          <w:tcPr>
            <w:tcW w:w="1134" w:type="dxa"/>
            <w:vAlign w:val="center"/>
          </w:tcPr>
          <w:p w14:paraId="631E1929" w14:textId="55BE48ED" w:rsidR="00A37495" w:rsidRPr="00D872B4" w:rsidRDefault="00A37495" w:rsidP="005758C4">
            <w:pPr>
              <w:autoSpaceDE w:val="0"/>
              <w:autoSpaceDN w:val="0"/>
              <w:adjustRightInd w:val="0"/>
              <w:spacing w:line="276" w:lineRule="auto"/>
              <w:jc w:val="center"/>
              <w:rPr>
                <w:bCs/>
                <w:sz w:val="28"/>
                <w:szCs w:val="28"/>
                <w:lang w:val="en-US"/>
              </w:rPr>
            </w:pPr>
            <w:r w:rsidRPr="00D872B4">
              <w:rPr>
                <w:bCs/>
                <w:sz w:val="28"/>
                <w:szCs w:val="28"/>
                <w:lang w:val="en-US"/>
              </w:rPr>
              <w:t>6</w:t>
            </w:r>
          </w:p>
        </w:tc>
        <w:tc>
          <w:tcPr>
            <w:tcW w:w="992" w:type="dxa"/>
            <w:vAlign w:val="center"/>
          </w:tcPr>
          <w:p w14:paraId="14B82379" w14:textId="5CFA5923" w:rsidR="00A37495" w:rsidRPr="00D872B4" w:rsidRDefault="00192785" w:rsidP="005758C4">
            <w:pPr>
              <w:autoSpaceDE w:val="0"/>
              <w:autoSpaceDN w:val="0"/>
              <w:adjustRightInd w:val="0"/>
              <w:spacing w:line="276" w:lineRule="auto"/>
              <w:jc w:val="center"/>
              <w:rPr>
                <w:rFonts w:ascii="TimesNewRomanPSMT" w:hAnsi="TimesNewRomanPSMT" w:cs="TimesNewRomanPSMT"/>
                <w:sz w:val="28"/>
                <w:szCs w:val="28"/>
                <w:lang w:val="en-GB" w:eastAsia="ja-JP"/>
              </w:rPr>
            </w:pPr>
            <w:r w:rsidRPr="00D872B4">
              <w:rPr>
                <w:rFonts w:ascii="TimesNewRomanPSMT" w:hAnsi="TimesNewRomanPSMT" w:cs="TimesNewRomanPSMT"/>
                <w:sz w:val="28"/>
                <w:szCs w:val="28"/>
                <w:lang w:val="en-GB" w:eastAsia="ja-JP"/>
              </w:rPr>
              <w:t>III</w:t>
            </w:r>
          </w:p>
        </w:tc>
      </w:tr>
      <w:tr w:rsidR="00A37495" w:rsidRPr="00D872B4" w14:paraId="3BB511F5" w14:textId="77777777" w:rsidTr="00254D36">
        <w:tc>
          <w:tcPr>
            <w:tcW w:w="7508" w:type="dxa"/>
            <w:vAlign w:val="center"/>
          </w:tcPr>
          <w:p w14:paraId="5E9BCABA" w14:textId="7A62C6E4" w:rsidR="00A37495" w:rsidRPr="00D872B4" w:rsidRDefault="00E602BE" w:rsidP="0097261B">
            <w:pPr>
              <w:rPr>
                <w:sz w:val="28"/>
                <w:szCs w:val="28"/>
                <w:lang w:val="ru-RU" w:eastAsia="ja-JP"/>
              </w:rPr>
            </w:pPr>
            <w:r w:rsidRPr="00D872B4">
              <w:rPr>
                <w:sz w:val="28"/>
                <w:szCs w:val="28"/>
                <w:lang w:val="uk-UA" w:eastAsia="ja-JP"/>
              </w:rPr>
              <w:t xml:space="preserve">Динамічні систем та теорія біфуркації </w:t>
            </w:r>
            <w:r w:rsidR="00744307" w:rsidRPr="00D872B4">
              <w:rPr>
                <w:sz w:val="28"/>
                <w:szCs w:val="28"/>
                <w:lang w:val="ru-RU" w:eastAsia="ja-JP"/>
              </w:rPr>
              <w:t>/</w:t>
            </w:r>
          </w:p>
          <w:p w14:paraId="41CA2F7F" w14:textId="343BF02A" w:rsidR="00744307" w:rsidRPr="00D872B4" w:rsidRDefault="0045004A" w:rsidP="0045004A">
            <w:pPr>
              <w:rPr>
                <w:sz w:val="28"/>
                <w:szCs w:val="28"/>
                <w:lang w:val="ru-RU" w:eastAsia="ja-JP"/>
              </w:rPr>
            </w:pPr>
            <w:r w:rsidRPr="00D872B4">
              <w:rPr>
                <w:sz w:val="28"/>
                <w:szCs w:val="28"/>
                <w:lang w:val="uk-UA"/>
              </w:rPr>
              <w:t xml:space="preserve">Методи аналізу операційних систем </w:t>
            </w:r>
            <w:r w:rsidR="00744307" w:rsidRPr="00D872B4">
              <w:rPr>
                <w:sz w:val="28"/>
                <w:szCs w:val="28"/>
                <w:lang w:val="ru-RU"/>
              </w:rPr>
              <w:t xml:space="preserve">(3,0 </w:t>
            </w:r>
            <w:r w:rsidR="00744307" w:rsidRPr="00D872B4">
              <w:rPr>
                <w:sz w:val="28"/>
                <w:szCs w:val="28"/>
                <w:lang w:val="en-US"/>
              </w:rPr>
              <w:t>ECTS</w:t>
            </w:r>
            <w:r w:rsidR="00744307" w:rsidRPr="00D872B4">
              <w:rPr>
                <w:sz w:val="28"/>
                <w:szCs w:val="28"/>
                <w:lang w:val="ru-RU"/>
              </w:rPr>
              <w:t>)</w:t>
            </w:r>
          </w:p>
        </w:tc>
        <w:tc>
          <w:tcPr>
            <w:tcW w:w="1134" w:type="dxa"/>
            <w:vAlign w:val="center"/>
          </w:tcPr>
          <w:p w14:paraId="048CEC37" w14:textId="4F1B0810" w:rsidR="00A37495" w:rsidRPr="00D872B4" w:rsidRDefault="00AC64DA" w:rsidP="005758C4">
            <w:pPr>
              <w:autoSpaceDE w:val="0"/>
              <w:autoSpaceDN w:val="0"/>
              <w:adjustRightInd w:val="0"/>
              <w:spacing w:line="276" w:lineRule="auto"/>
              <w:jc w:val="center"/>
              <w:rPr>
                <w:bCs/>
                <w:sz w:val="28"/>
                <w:szCs w:val="28"/>
                <w:lang w:val="en-US"/>
              </w:rPr>
            </w:pPr>
            <w:r w:rsidRPr="00D872B4">
              <w:rPr>
                <w:bCs/>
                <w:sz w:val="28"/>
                <w:szCs w:val="28"/>
                <w:lang w:val="en-US"/>
              </w:rPr>
              <w:t>6</w:t>
            </w:r>
          </w:p>
        </w:tc>
        <w:tc>
          <w:tcPr>
            <w:tcW w:w="992" w:type="dxa"/>
            <w:vAlign w:val="center"/>
          </w:tcPr>
          <w:p w14:paraId="2D4E9BA0" w14:textId="73429927" w:rsidR="00A37495" w:rsidRPr="00D872B4" w:rsidRDefault="00192785" w:rsidP="005758C4">
            <w:pPr>
              <w:autoSpaceDE w:val="0"/>
              <w:autoSpaceDN w:val="0"/>
              <w:adjustRightInd w:val="0"/>
              <w:spacing w:line="276" w:lineRule="auto"/>
              <w:jc w:val="center"/>
              <w:rPr>
                <w:rFonts w:ascii="TimesNewRomanPSMT" w:hAnsi="TimesNewRomanPSMT" w:cs="TimesNewRomanPSMT"/>
                <w:sz w:val="28"/>
                <w:szCs w:val="28"/>
                <w:lang w:val="en-GB" w:eastAsia="ja-JP"/>
              </w:rPr>
            </w:pPr>
            <w:r w:rsidRPr="00D872B4">
              <w:rPr>
                <w:rFonts w:ascii="TimesNewRomanPSMT" w:hAnsi="TimesNewRomanPSMT" w:cs="TimesNewRomanPSMT"/>
                <w:sz w:val="28"/>
                <w:szCs w:val="28"/>
                <w:lang w:val="en-GB" w:eastAsia="ja-JP"/>
              </w:rPr>
              <w:t>III</w:t>
            </w:r>
          </w:p>
        </w:tc>
      </w:tr>
      <w:tr w:rsidR="00A37495" w:rsidRPr="00D872B4" w14:paraId="61D7CB28" w14:textId="77777777" w:rsidTr="00254D36">
        <w:tc>
          <w:tcPr>
            <w:tcW w:w="7508" w:type="dxa"/>
            <w:vAlign w:val="center"/>
          </w:tcPr>
          <w:p w14:paraId="7D5AF0AA" w14:textId="11358DDC" w:rsidR="00A37495" w:rsidRPr="00D872B4" w:rsidRDefault="0045004A" w:rsidP="0097261B">
            <w:pPr>
              <w:rPr>
                <w:sz w:val="28"/>
                <w:szCs w:val="28"/>
                <w:lang w:val="ru-RU" w:eastAsia="ja-JP"/>
              </w:rPr>
            </w:pPr>
            <w:r w:rsidRPr="00D872B4">
              <w:rPr>
                <w:sz w:val="28"/>
                <w:szCs w:val="28"/>
                <w:lang w:val="uk-UA" w:eastAsia="ja-JP"/>
              </w:rPr>
              <w:t xml:space="preserve">Машинне навчання для автоматизації розумних міст </w:t>
            </w:r>
            <w:r w:rsidR="00744307" w:rsidRPr="00D872B4">
              <w:rPr>
                <w:sz w:val="28"/>
                <w:szCs w:val="28"/>
                <w:lang w:val="ru-RU" w:eastAsia="ja-JP"/>
              </w:rPr>
              <w:t>/</w:t>
            </w:r>
          </w:p>
          <w:p w14:paraId="62CD0A64" w14:textId="42A5E2B6" w:rsidR="00744307" w:rsidRPr="00D872B4" w:rsidRDefault="0045004A" w:rsidP="0097261B">
            <w:pPr>
              <w:rPr>
                <w:sz w:val="28"/>
                <w:szCs w:val="28"/>
                <w:lang w:val="ru-RU"/>
              </w:rPr>
            </w:pPr>
            <w:r w:rsidRPr="00D872B4">
              <w:rPr>
                <w:sz w:val="28"/>
                <w:szCs w:val="28"/>
                <w:lang w:val="uk-UA"/>
              </w:rPr>
              <w:t xml:space="preserve">Основи штучного інтелекту </w:t>
            </w:r>
            <w:r w:rsidR="00744307" w:rsidRPr="00D872B4">
              <w:rPr>
                <w:sz w:val="28"/>
                <w:szCs w:val="28"/>
                <w:lang w:val="ru-RU"/>
              </w:rPr>
              <w:t xml:space="preserve">(3,0 </w:t>
            </w:r>
            <w:r w:rsidR="00744307" w:rsidRPr="00D872B4">
              <w:rPr>
                <w:sz w:val="28"/>
                <w:szCs w:val="28"/>
                <w:lang w:val="en-US"/>
              </w:rPr>
              <w:t>ECTS</w:t>
            </w:r>
            <w:r w:rsidR="00744307" w:rsidRPr="00D872B4">
              <w:rPr>
                <w:sz w:val="28"/>
                <w:szCs w:val="28"/>
                <w:lang w:val="ru-RU"/>
              </w:rPr>
              <w:t>)</w:t>
            </w:r>
          </w:p>
          <w:p w14:paraId="212FEF46" w14:textId="4FD0FAFE" w:rsidR="00744307" w:rsidRPr="00D872B4" w:rsidRDefault="0045004A" w:rsidP="0097261B">
            <w:pPr>
              <w:rPr>
                <w:sz w:val="28"/>
                <w:szCs w:val="28"/>
                <w:lang w:val="ru-RU" w:eastAsia="ja-JP"/>
              </w:rPr>
            </w:pPr>
            <w:r w:rsidRPr="00D872B4">
              <w:rPr>
                <w:sz w:val="28"/>
                <w:szCs w:val="28"/>
                <w:lang w:val="uk-UA"/>
              </w:rPr>
              <w:t>Виробнича практика</w:t>
            </w:r>
            <w:r w:rsidR="00192785" w:rsidRPr="00D872B4">
              <w:rPr>
                <w:sz w:val="28"/>
                <w:szCs w:val="28"/>
                <w:lang w:val="ru-RU"/>
              </w:rPr>
              <w:t xml:space="preserve"> (3,0 </w:t>
            </w:r>
            <w:r w:rsidR="00192785" w:rsidRPr="00D872B4">
              <w:rPr>
                <w:sz w:val="28"/>
                <w:szCs w:val="28"/>
                <w:lang w:val="en-US"/>
              </w:rPr>
              <w:t>ECTS</w:t>
            </w:r>
            <w:r w:rsidR="00192785" w:rsidRPr="00D872B4">
              <w:rPr>
                <w:sz w:val="28"/>
                <w:szCs w:val="28"/>
                <w:lang w:val="ru-RU"/>
              </w:rPr>
              <w:t>)</w:t>
            </w:r>
          </w:p>
        </w:tc>
        <w:tc>
          <w:tcPr>
            <w:tcW w:w="1134" w:type="dxa"/>
            <w:vAlign w:val="center"/>
          </w:tcPr>
          <w:p w14:paraId="46FB2566" w14:textId="5E466EF1" w:rsidR="00A37495" w:rsidRPr="00D872B4" w:rsidRDefault="00AC64DA" w:rsidP="005758C4">
            <w:pPr>
              <w:autoSpaceDE w:val="0"/>
              <w:autoSpaceDN w:val="0"/>
              <w:adjustRightInd w:val="0"/>
              <w:spacing w:line="276" w:lineRule="auto"/>
              <w:jc w:val="center"/>
              <w:rPr>
                <w:bCs/>
                <w:sz w:val="28"/>
                <w:szCs w:val="28"/>
                <w:lang w:val="en-US"/>
              </w:rPr>
            </w:pPr>
            <w:r w:rsidRPr="00D872B4">
              <w:rPr>
                <w:bCs/>
                <w:sz w:val="28"/>
                <w:szCs w:val="28"/>
                <w:lang w:val="en-US"/>
              </w:rPr>
              <w:t>6</w:t>
            </w:r>
          </w:p>
        </w:tc>
        <w:tc>
          <w:tcPr>
            <w:tcW w:w="992" w:type="dxa"/>
            <w:vAlign w:val="center"/>
          </w:tcPr>
          <w:p w14:paraId="2BD69325" w14:textId="1D697F3A" w:rsidR="00A37495" w:rsidRPr="00D872B4" w:rsidRDefault="00192785" w:rsidP="005758C4">
            <w:pPr>
              <w:autoSpaceDE w:val="0"/>
              <w:autoSpaceDN w:val="0"/>
              <w:adjustRightInd w:val="0"/>
              <w:spacing w:line="276" w:lineRule="auto"/>
              <w:jc w:val="center"/>
              <w:rPr>
                <w:rFonts w:ascii="TimesNewRomanPSMT" w:hAnsi="TimesNewRomanPSMT" w:cs="TimesNewRomanPSMT"/>
                <w:sz w:val="28"/>
                <w:szCs w:val="28"/>
                <w:lang w:val="en-GB" w:eastAsia="ja-JP"/>
              </w:rPr>
            </w:pPr>
            <w:r w:rsidRPr="00D872B4">
              <w:rPr>
                <w:rFonts w:ascii="TimesNewRomanPSMT" w:hAnsi="TimesNewRomanPSMT" w:cs="TimesNewRomanPSMT"/>
                <w:sz w:val="28"/>
                <w:szCs w:val="28"/>
                <w:lang w:val="en-GB" w:eastAsia="ja-JP"/>
              </w:rPr>
              <w:t>III</w:t>
            </w:r>
          </w:p>
        </w:tc>
      </w:tr>
      <w:tr w:rsidR="00AC64DA" w:rsidRPr="00D872B4" w14:paraId="3906133A" w14:textId="77777777" w:rsidTr="00254D36">
        <w:tc>
          <w:tcPr>
            <w:tcW w:w="7508" w:type="dxa"/>
            <w:vAlign w:val="center"/>
          </w:tcPr>
          <w:p w14:paraId="7A2589FB" w14:textId="5366491E" w:rsidR="00AC64DA" w:rsidRPr="00D872B4" w:rsidRDefault="0045004A" w:rsidP="00AC64DA">
            <w:pPr>
              <w:autoSpaceDE w:val="0"/>
              <w:autoSpaceDN w:val="0"/>
              <w:adjustRightInd w:val="0"/>
              <w:spacing w:line="276" w:lineRule="auto"/>
              <w:rPr>
                <w:sz w:val="28"/>
                <w:szCs w:val="28"/>
                <w:lang w:eastAsia="ja-JP"/>
              </w:rPr>
            </w:pPr>
            <w:r w:rsidRPr="00D872B4">
              <w:rPr>
                <w:sz w:val="28"/>
                <w:szCs w:val="28"/>
                <w:lang w:val="uk-UA" w:eastAsia="ja-JP"/>
              </w:rPr>
              <w:t>Дійсний та функціональний аналіз</w:t>
            </w:r>
            <w:r w:rsidR="00AC64DA" w:rsidRPr="00D872B4">
              <w:rPr>
                <w:sz w:val="28"/>
                <w:szCs w:val="28"/>
                <w:lang w:eastAsia="ja-JP"/>
              </w:rPr>
              <w:t xml:space="preserve">/ </w:t>
            </w:r>
          </w:p>
          <w:p w14:paraId="3A825F5B" w14:textId="417E6718" w:rsidR="00AC64DA" w:rsidRPr="00D872B4" w:rsidRDefault="0045004A" w:rsidP="00AC64DA">
            <w:pPr>
              <w:autoSpaceDE w:val="0"/>
              <w:autoSpaceDN w:val="0"/>
              <w:adjustRightInd w:val="0"/>
              <w:spacing w:line="276" w:lineRule="auto"/>
              <w:rPr>
                <w:sz w:val="28"/>
                <w:szCs w:val="28"/>
              </w:rPr>
            </w:pPr>
            <w:r w:rsidRPr="00D872B4">
              <w:rPr>
                <w:sz w:val="28"/>
                <w:szCs w:val="28"/>
                <w:lang w:val="uk-UA"/>
              </w:rPr>
              <w:t>Сучасні проблеми аналізу</w:t>
            </w:r>
            <w:r w:rsidR="00AC64DA" w:rsidRPr="00D872B4">
              <w:rPr>
                <w:sz w:val="28"/>
                <w:szCs w:val="28"/>
              </w:rPr>
              <w:t>.</w:t>
            </w:r>
          </w:p>
          <w:p w14:paraId="591240BF" w14:textId="25A046F8" w:rsidR="00AC64DA" w:rsidRPr="00D872B4" w:rsidRDefault="0045004A" w:rsidP="0045004A">
            <w:pPr>
              <w:rPr>
                <w:sz w:val="28"/>
                <w:szCs w:val="28"/>
                <w:lang w:val="en-GB" w:eastAsia="ja-JP"/>
              </w:rPr>
            </w:pPr>
            <w:r w:rsidRPr="00D872B4">
              <w:rPr>
                <w:sz w:val="28"/>
                <w:szCs w:val="28"/>
                <w:lang w:val="uk-UA"/>
              </w:rPr>
              <w:lastRenderedPageBreak/>
              <w:t xml:space="preserve">Модуль </w:t>
            </w:r>
            <w:r w:rsidR="00AC64DA" w:rsidRPr="00D872B4">
              <w:rPr>
                <w:sz w:val="28"/>
                <w:szCs w:val="28"/>
              </w:rPr>
              <w:t xml:space="preserve">1. </w:t>
            </w:r>
            <w:r w:rsidRPr="00D872B4">
              <w:rPr>
                <w:sz w:val="28"/>
                <w:szCs w:val="28"/>
                <w:lang w:val="uk-UA"/>
              </w:rPr>
              <w:t xml:space="preserve">Проблеми багатозначного аналізу </w:t>
            </w:r>
            <w:r w:rsidR="00AC64DA" w:rsidRPr="00D872B4">
              <w:rPr>
                <w:sz w:val="28"/>
                <w:szCs w:val="28"/>
              </w:rPr>
              <w:t xml:space="preserve">(3,0 ECTS) </w:t>
            </w:r>
            <w:r w:rsidRPr="00D872B4">
              <w:rPr>
                <w:sz w:val="28"/>
                <w:szCs w:val="28"/>
                <w:lang w:val="uk-UA"/>
              </w:rPr>
              <w:t xml:space="preserve">Модуль </w:t>
            </w:r>
            <w:r w:rsidR="00AC64DA" w:rsidRPr="00D872B4">
              <w:rPr>
                <w:sz w:val="28"/>
                <w:szCs w:val="28"/>
              </w:rPr>
              <w:t xml:space="preserve">2. </w:t>
            </w:r>
            <w:r w:rsidRPr="00D872B4">
              <w:rPr>
                <w:sz w:val="28"/>
                <w:szCs w:val="28"/>
                <w:lang w:val="uk-UA"/>
              </w:rPr>
              <w:t xml:space="preserve">Додаткові розділи аналізу </w:t>
            </w:r>
            <w:r w:rsidR="00AC64DA" w:rsidRPr="00D872B4">
              <w:rPr>
                <w:sz w:val="28"/>
                <w:szCs w:val="28"/>
                <w:lang w:val="en-US"/>
              </w:rPr>
              <w:t>(2,0 ECTS)</w:t>
            </w:r>
          </w:p>
        </w:tc>
        <w:tc>
          <w:tcPr>
            <w:tcW w:w="1134" w:type="dxa"/>
            <w:vAlign w:val="center"/>
          </w:tcPr>
          <w:p w14:paraId="2C4ABABA" w14:textId="12ACB06F" w:rsidR="00AC64DA" w:rsidRPr="00D872B4" w:rsidRDefault="00AC64DA" w:rsidP="005758C4">
            <w:pPr>
              <w:autoSpaceDE w:val="0"/>
              <w:autoSpaceDN w:val="0"/>
              <w:adjustRightInd w:val="0"/>
              <w:spacing w:line="276" w:lineRule="auto"/>
              <w:jc w:val="center"/>
              <w:rPr>
                <w:bCs/>
                <w:sz w:val="28"/>
                <w:szCs w:val="28"/>
                <w:lang w:val="en-US"/>
              </w:rPr>
            </w:pPr>
            <w:r w:rsidRPr="00D872B4">
              <w:rPr>
                <w:bCs/>
                <w:sz w:val="28"/>
                <w:szCs w:val="28"/>
                <w:lang w:val="en-US"/>
              </w:rPr>
              <w:lastRenderedPageBreak/>
              <w:t>6</w:t>
            </w:r>
          </w:p>
        </w:tc>
        <w:tc>
          <w:tcPr>
            <w:tcW w:w="992" w:type="dxa"/>
            <w:vAlign w:val="center"/>
          </w:tcPr>
          <w:p w14:paraId="49EA3528" w14:textId="1EEDA1EB" w:rsidR="00AC64DA" w:rsidRPr="00D872B4" w:rsidRDefault="00192785" w:rsidP="005758C4">
            <w:pPr>
              <w:autoSpaceDE w:val="0"/>
              <w:autoSpaceDN w:val="0"/>
              <w:adjustRightInd w:val="0"/>
              <w:spacing w:line="276" w:lineRule="auto"/>
              <w:jc w:val="center"/>
              <w:rPr>
                <w:rFonts w:ascii="TimesNewRomanPSMT" w:hAnsi="TimesNewRomanPSMT" w:cs="TimesNewRomanPSMT"/>
                <w:sz w:val="28"/>
                <w:szCs w:val="28"/>
                <w:lang w:val="en-GB" w:eastAsia="ja-JP"/>
              </w:rPr>
            </w:pPr>
            <w:r w:rsidRPr="00D872B4">
              <w:rPr>
                <w:rFonts w:ascii="TimesNewRomanPSMT" w:hAnsi="TimesNewRomanPSMT" w:cs="TimesNewRomanPSMT"/>
                <w:sz w:val="28"/>
                <w:szCs w:val="28"/>
                <w:lang w:val="en-GB" w:eastAsia="ja-JP"/>
              </w:rPr>
              <w:t>III</w:t>
            </w:r>
          </w:p>
        </w:tc>
      </w:tr>
      <w:tr w:rsidR="0094522D" w:rsidRPr="00D872B4" w14:paraId="667394B7" w14:textId="77777777" w:rsidTr="00254D36">
        <w:trPr>
          <w:trHeight w:val="415"/>
        </w:trPr>
        <w:tc>
          <w:tcPr>
            <w:tcW w:w="7508" w:type="dxa"/>
            <w:vAlign w:val="center"/>
          </w:tcPr>
          <w:p w14:paraId="25190B63" w14:textId="34761723" w:rsidR="0094522D" w:rsidRPr="00D872B4" w:rsidRDefault="0045004A" w:rsidP="0094522D">
            <w:pPr>
              <w:autoSpaceDE w:val="0"/>
              <w:autoSpaceDN w:val="0"/>
              <w:adjustRightInd w:val="0"/>
              <w:spacing w:line="276" w:lineRule="auto"/>
              <w:rPr>
                <w:sz w:val="28"/>
                <w:szCs w:val="28"/>
                <w:highlight w:val="green"/>
                <w:lang w:val="en-US"/>
              </w:rPr>
            </w:pPr>
            <w:r w:rsidRPr="00D872B4">
              <w:rPr>
                <w:rFonts w:ascii="TimesNewRomanPSMT" w:hAnsi="TimesNewRomanPSMT" w:cs="TimesNewRomanPSMT"/>
                <w:b/>
                <w:sz w:val="28"/>
                <w:szCs w:val="28"/>
                <w:lang w:val="en-GB" w:eastAsia="ja-JP"/>
              </w:rPr>
              <w:lastRenderedPageBreak/>
              <w:t>Всього</w:t>
            </w:r>
          </w:p>
        </w:tc>
        <w:tc>
          <w:tcPr>
            <w:tcW w:w="1134" w:type="dxa"/>
            <w:vAlign w:val="center"/>
          </w:tcPr>
          <w:p w14:paraId="4CD69B8C" w14:textId="52512DFE" w:rsidR="0094522D" w:rsidRPr="00D872B4" w:rsidRDefault="0094522D" w:rsidP="0094522D">
            <w:pPr>
              <w:autoSpaceDE w:val="0"/>
              <w:autoSpaceDN w:val="0"/>
              <w:adjustRightInd w:val="0"/>
              <w:spacing w:line="276" w:lineRule="auto"/>
              <w:jc w:val="center"/>
              <w:rPr>
                <w:sz w:val="28"/>
                <w:szCs w:val="28"/>
                <w:lang w:val="uk-UA"/>
              </w:rPr>
            </w:pPr>
            <w:r w:rsidRPr="00D872B4">
              <w:rPr>
                <w:rFonts w:ascii="TimesNewRomanPSMT" w:hAnsi="TimesNewRomanPSMT" w:cs="TimesNewRomanPSMT"/>
                <w:b/>
                <w:sz w:val="28"/>
                <w:szCs w:val="28"/>
                <w:lang w:val="en-GB" w:eastAsia="ja-JP"/>
              </w:rPr>
              <w:t>31</w:t>
            </w:r>
          </w:p>
        </w:tc>
        <w:tc>
          <w:tcPr>
            <w:tcW w:w="992" w:type="dxa"/>
            <w:vAlign w:val="center"/>
          </w:tcPr>
          <w:p w14:paraId="601A27BE" w14:textId="77777777" w:rsidR="0094522D" w:rsidRPr="00D872B4" w:rsidRDefault="0094522D" w:rsidP="0094522D">
            <w:pPr>
              <w:autoSpaceDE w:val="0"/>
              <w:autoSpaceDN w:val="0"/>
              <w:adjustRightInd w:val="0"/>
              <w:spacing w:line="276" w:lineRule="auto"/>
              <w:jc w:val="center"/>
              <w:rPr>
                <w:rFonts w:ascii="TimesNewRomanPSMT" w:hAnsi="TimesNewRomanPSMT" w:cs="TimesNewRomanPSMT"/>
                <w:sz w:val="28"/>
                <w:szCs w:val="28"/>
                <w:lang w:val="en-GB" w:eastAsia="ja-JP"/>
              </w:rPr>
            </w:pPr>
          </w:p>
        </w:tc>
      </w:tr>
    </w:tbl>
    <w:p w14:paraId="351A9156" w14:textId="0B40A301" w:rsidR="009D3649" w:rsidRPr="00D872B4" w:rsidRDefault="009D3649" w:rsidP="00056B73">
      <w:pPr>
        <w:spacing w:after="60"/>
        <w:jc w:val="center"/>
        <w:rPr>
          <w:b/>
          <w:sz w:val="28"/>
          <w:szCs w:val="28"/>
          <w:u w:val="single"/>
          <w:lang w:val="en-GB"/>
        </w:rPr>
      </w:pPr>
    </w:p>
    <w:p w14:paraId="41BFAC0E" w14:textId="24BF5BB6" w:rsidR="009D3649" w:rsidRPr="00D872B4" w:rsidRDefault="0045004A" w:rsidP="00056B73">
      <w:pPr>
        <w:spacing w:after="60"/>
        <w:jc w:val="center"/>
        <w:rPr>
          <w:b/>
          <w:sz w:val="28"/>
          <w:szCs w:val="28"/>
          <w:lang w:val="ru-RU"/>
        </w:rPr>
      </w:pPr>
      <w:r w:rsidRPr="00D872B4">
        <w:rPr>
          <w:b/>
          <w:sz w:val="28"/>
          <w:szCs w:val="28"/>
          <w:u w:val="single"/>
          <w:lang w:val="uk-UA"/>
        </w:rPr>
        <w:t>Четвертий семестр</w:t>
      </w:r>
      <w:r w:rsidR="009D3649" w:rsidRPr="00D872B4">
        <w:rPr>
          <w:b/>
          <w:sz w:val="28"/>
          <w:szCs w:val="28"/>
          <w:u w:val="single"/>
          <w:lang w:val="ru-RU"/>
        </w:rPr>
        <w:t xml:space="preserve">  (</w:t>
      </w:r>
      <w:r w:rsidR="00360E96" w:rsidRPr="00D872B4">
        <w:rPr>
          <w:b/>
          <w:sz w:val="28"/>
          <w:szCs w:val="28"/>
          <w:u w:val="single"/>
          <w:lang w:val="uk-UA"/>
        </w:rPr>
        <w:t>Київський національний університет імені Тараса Шевченка</w:t>
      </w:r>
      <w:r w:rsidR="009D3649" w:rsidRPr="00D872B4">
        <w:rPr>
          <w:b/>
          <w:sz w:val="28"/>
          <w:szCs w:val="28"/>
          <w:u w:val="single"/>
          <w:lang w:val="ru-RU"/>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08"/>
        <w:gridCol w:w="1134"/>
        <w:gridCol w:w="992"/>
      </w:tblGrid>
      <w:tr w:rsidR="00056B73" w:rsidRPr="00D872B4" w14:paraId="6C9A1F75" w14:textId="77777777" w:rsidTr="005D2DEF">
        <w:trPr>
          <w:trHeight w:val="621"/>
        </w:trPr>
        <w:tc>
          <w:tcPr>
            <w:tcW w:w="7508" w:type="dxa"/>
            <w:shd w:val="clear" w:color="auto" w:fill="FFFC00"/>
            <w:vAlign w:val="center"/>
          </w:tcPr>
          <w:p w14:paraId="2CDE2AA3" w14:textId="18D867D5" w:rsidR="00056B73" w:rsidRPr="00D872B4" w:rsidRDefault="00360E96" w:rsidP="00CA700F">
            <w:pPr>
              <w:snapToGrid w:val="0"/>
              <w:spacing w:line="360" w:lineRule="auto"/>
              <w:jc w:val="center"/>
              <w:rPr>
                <w:b/>
                <w:sz w:val="28"/>
                <w:szCs w:val="28"/>
                <w:lang w:val="uk-UA"/>
              </w:rPr>
            </w:pPr>
            <w:r w:rsidRPr="00D872B4">
              <w:rPr>
                <w:b/>
                <w:sz w:val="28"/>
                <w:szCs w:val="28"/>
                <w:lang w:val="uk-UA"/>
              </w:rPr>
              <w:t>Назва дисципліни</w:t>
            </w:r>
          </w:p>
        </w:tc>
        <w:tc>
          <w:tcPr>
            <w:tcW w:w="1134" w:type="dxa"/>
            <w:shd w:val="clear" w:color="auto" w:fill="FFFC00"/>
            <w:vAlign w:val="center"/>
          </w:tcPr>
          <w:p w14:paraId="621685E8" w14:textId="3EBD1C75" w:rsidR="00056B73" w:rsidRPr="00D872B4" w:rsidRDefault="00056B73" w:rsidP="00360E96">
            <w:pPr>
              <w:snapToGrid w:val="0"/>
              <w:spacing w:line="360" w:lineRule="auto"/>
              <w:jc w:val="center"/>
              <w:rPr>
                <w:b/>
                <w:sz w:val="28"/>
                <w:szCs w:val="28"/>
                <w:lang w:val="uk-UA"/>
              </w:rPr>
            </w:pPr>
            <w:r w:rsidRPr="00D872B4">
              <w:rPr>
                <w:b/>
                <w:sz w:val="28"/>
                <w:szCs w:val="28"/>
                <w:lang w:val="en-GB"/>
              </w:rPr>
              <w:t xml:space="preserve">ECTS </w:t>
            </w:r>
            <w:r w:rsidR="00360E96" w:rsidRPr="00D872B4">
              <w:rPr>
                <w:b/>
                <w:sz w:val="28"/>
                <w:szCs w:val="28"/>
                <w:lang w:val="uk-UA"/>
              </w:rPr>
              <w:t>кредити</w:t>
            </w:r>
          </w:p>
        </w:tc>
        <w:tc>
          <w:tcPr>
            <w:tcW w:w="992" w:type="dxa"/>
            <w:shd w:val="clear" w:color="auto" w:fill="FFFC00"/>
            <w:vAlign w:val="center"/>
          </w:tcPr>
          <w:p w14:paraId="151BF531" w14:textId="13B2028C" w:rsidR="00056B73" w:rsidRPr="00D872B4" w:rsidRDefault="00360E96" w:rsidP="00CA700F">
            <w:pPr>
              <w:snapToGrid w:val="0"/>
              <w:spacing w:line="360" w:lineRule="auto"/>
              <w:jc w:val="center"/>
              <w:rPr>
                <w:b/>
                <w:sz w:val="28"/>
                <w:szCs w:val="28"/>
                <w:lang w:val="en-GB"/>
              </w:rPr>
            </w:pPr>
            <w:r w:rsidRPr="00D872B4">
              <w:rPr>
                <w:b/>
                <w:sz w:val="28"/>
                <w:szCs w:val="28"/>
                <w:lang w:val="uk-UA"/>
              </w:rPr>
              <w:t>Сем</w:t>
            </w:r>
            <w:r w:rsidR="00056B73" w:rsidRPr="00D872B4">
              <w:rPr>
                <w:b/>
                <w:sz w:val="28"/>
                <w:szCs w:val="28"/>
                <w:lang w:val="en-GB"/>
              </w:rPr>
              <w:t>.</w:t>
            </w:r>
          </w:p>
        </w:tc>
      </w:tr>
      <w:tr w:rsidR="007E17B8" w:rsidRPr="00D872B4" w14:paraId="38780752" w14:textId="77777777" w:rsidTr="00904A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08" w:type="dxa"/>
            <w:tcBorders>
              <w:top w:val="single" w:sz="4" w:space="0" w:color="auto"/>
              <w:left w:val="single" w:sz="4" w:space="0" w:color="auto"/>
              <w:bottom w:val="single" w:sz="4" w:space="0" w:color="auto"/>
              <w:right w:val="single" w:sz="4" w:space="0" w:color="auto"/>
            </w:tcBorders>
            <w:vAlign w:val="center"/>
          </w:tcPr>
          <w:p w14:paraId="1875793B" w14:textId="0F8C8130" w:rsidR="00C220F9" w:rsidRPr="00D872B4" w:rsidRDefault="00360E96" w:rsidP="0097261B">
            <w:pPr>
              <w:rPr>
                <w:bCs/>
                <w:i/>
                <w:iCs/>
                <w:sz w:val="28"/>
                <w:szCs w:val="28"/>
                <w:lang w:val="ru-RU"/>
              </w:rPr>
            </w:pPr>
            <w:r w:rsidRPr="00D872B4">
              <w:rPr>
                <w:bCs/>
                <w:i/>
                <w:iCs/>
                <w:sz w:val="28"/>
                <w:szCs w:val="28"/>
                <w:lang w:val="uk-UA"/>
              </w:rPr>
              <w:t>Вибір між</w:t>
            </w:r>
            <w:r w:rsidR="00C220F9" w:rsidRPr="00D872B4">
              <w:rPr>
                <w:bCs/>
                <w:i/>
                <w:iCs/>
                <w:sz w:val="28"/>
                <w:szCs w:val="28"/>
                <w:lang w:val="ru-RU"/>
              </w:rPr>
              <w:t>:</w:t>
            </w:r>
          </w:p>
          <w:p w14:paraId="4AA95BC2" w14:textId="459A1A34" w:rsidR="00C220F9" w:rsidRPr="00D872B4" w:rsidRDefault="002F2142" w:rsidP="00492C93">
            <w:pPr>
              <w:ind w:left="311" w:hanging="142"/>
              <w:rPr>
                <w:sz w:val="28"/>
                <w:szCs w:val="28"/>
                <w:lang w:val="ru-RU"/>
              </w:rPr>
            </w:pPr>
            <w:r w:rsidRPr="00D872B4">
              <w:rPr>
                <w:sz w:val="28"/>
                <w:szCs w:val="28"/>
                <w:lang w:val="ru-RU"/>
              </w:rPr>
              <w:t xml:space="preserve">- </w:t>
            </w:r>
            <w:r w:rsidR="00360E96" w:rsidRPr="00D872B4">
              <w:rPr>
                <w:sz w:val="28"/>
                <w:szCs w:val="28"/>
                <w:lang w:val="uk-UA"/>
              </w:rPr>
              <w:t>Модуль</w:t>
            </w:r>
            <w:r w:rsidR="00C220F9" w:rsidRPr="00D872B4">
              <w:rPr>
                <w:sz w:val="28"/>
                <w:szCs w:val="28"/>
                <w:lang w:val="ru-RU"/>
              </w:rPr>
              <w:t xml:space="preserve"> 1. </w:t>
            </w:r>
            <w:r w:rsidR="00360E96" w:rsidRPr="00D872B4">
              <w:rPr>
                <w:sz w:val="28"/>
                <w:szCs w:val="28"/>
                <w:lang w:val="uk-UA"/>
              </w:rPr>
              <w:t>Математичні моделі кібернетики</w:t>
            </w:r>
            <w:r w:rsidR="00C220F9" w:rsidRPr="00D872B4">
              <w:rPr>
                <w:sz w:val="28"/>
                <w:szCs w:val="28"/>
                <w:lang w:val="ru-RU"/>
              </w:rPr>
              <w:t xml:space="preserve"> (9.0 </w:t>
            </w:r>
            <w:r w:rsidR="00C220F9" w:rsidRPr="00D872B4">
              <w:rPr>
                <w:sz w:val="28"/>
                <w:szCs w:val="28"/>
                <w:lang w:val="en-US"/>
              </w:rPr>
              <w:t>ECTS</w:t>
            </w:r>
            <w:r w:rsidR="00C220F9" w:rsidRPr="00D872B4">
              <w:rPr>
                <w:sz w:val="28"/>
                <w:szCs w:val="28"/>
                <w:lang w:val="ru-RU"/>
              </w:rPr>
              <w:t>)</w:t>
            </w:r>
            <w:r w:rsidR="00855271" w:rsidRPr="00D872B4">
              <w:rPr>
                <w:sz w:val="28"/>
                <w:szCs w:val="28"/>
                <w:lang w:val="ru-RU"/>
              </w:rPr>
              <w:t>.</w:t>
            </w:r>
            <w:r w:rsidR="000D20A5" w:rsidRPr="00D872B4">
              <w:rPr>
                <w:sz w:val="28"/>
                <w:szCs w:val="28"/>
                <w:lang w:val="ru-RU"/>
              </w:rPr>
              <w:t xml:space="preserve"> </w:t>
            </w:r>
            <w:r w:rsidR="00360E96" w:rsidRPr="00D872B4">
              <w:rPr>
                <w:sz w:val="28"/>
                <w:szCs w:val="28"/>
                <w:lang w:val="uk-UA"/>
              </w:rPr>
              <w:t>Модуль</w:t>
            </w:r>
            <w:r w:rsidR="00C220F9" w:rsidRPr="00D872B4">
              <w:rPr>
                <w:sz w:val="28"/>
                <w:szCs w:val="28"/>
                <w:lang w:val="ru-RU"/>
              </w:rPr>
              <w:t xml:space="preserve"> 2. </w:t>
            </w:r>
            <w:r w:rsidR="00360E96" w:rsidRPr="00D872B4">
              <w:rPr>
                <w:sz w:val="28"/>
                <w:szCs w:val="28"/>
                <w:lang w:val="uk-UA"/>
              </w:rPr>
              <w:t xml:space="preserve">Сучасні проблеми прикладної математики </w:t>
            </w:r>
            <w:r w:rsidR="00C220F9" w:rsidRPr="00D872B4">
              <w:rPr>
                <w:sz w:val="28"/>
                <w:szCs w:val="28"/>
                <w:lang w:val="ru-RU"/>
              </w:rPr>
              <w:t xml:space="preserve">(3,0 </w:t>
            </w:r>
            <w:r w:rsidR="00C220F9" w:rsidRPr="00D872B4">
              <w:rPr>
                <w:sz w:val="28"/>
                <w:szCs w:val="28"/>
                <w:lang w:val="en-US"/>
              </w:rPr>
              <w:t>ECTS</w:t>
            </w:r>
            <w:r w:rsidR="00C220F9" w:rsidRPr="00D872B4">
              <w:rPr>
                <w:sz w:val="28"/>
                <w:szCs w:val="28"/>
                <w:lang w:val="ru-RU"/>
              </w:rPr>
              <w:t>)</w:t>
            </w:r>
          </w:p>
          <w:p w14:paraId="1A4978CE" w14:textId="1BE7B86B" w:rsidR="00C220F9" w:rsidRPr="00D872B4" w:rsidRDefault="00BD4CC7" w:rsidP="00492C93">
            <w:pPr>
              <w:ind w:left="311" w:hanging="142"/>
              <w:rPr>
                <w:sz w:val="28"/>
                <w:szCs w:val="28"/>
                <w:lang w:val="ru-RU"/>
              </w:rPr>
            </w:pPr>
            <w:r w:rsidRPr="00D872B4">
              <w:rPr>
                <w:sz w:val="28"/>
                <w:szCs w:val="28"/>
                <w:lang w:val="ru-RU"/>
              </w:rPr>
              <w:t xml:space="preserve">- </w:t>
            </w:r>
            <w:r w:rsidR="00360E96" w:rsidRPr="00D872B4">
              <w:rPr>
                <w:sz w:val="28"/>
                <w:szCs w:val="28"/>
                <w:lang w:val="uk-UA"/>
              </w:rPr>
              <w:t>Модуль</w:t>
            </w:r>
            <w:r w:rsidR="00C220F9" w:rsidRPr="00D872B4">
              <w:rPr>
                <w:sz w:val="28"/>
                <w:szCs w:val="28"/>
                <w:lang w:val="ru-RU"/>
              </w:rPr>
              <w:t xml:space="preserve"> 1. </w:t>
            </w:r>
            <w:r w:rsidR="00360E96" w:rsidRPr="00D872B4">
              <w:rPr>
                <w:sz w:val="28"/>
                <w:szCs w:val="28"/>
                <w:lang w:val="uk-UA"/>
              </w:rPr>
              <w:t xml:space="preserve">Технології обробки інформації </w:t>
            </w:r>
            <w:r w:rsidR="00C220F9" w:rsidRPr="00D872B4">
              <w:rPr>
                <w:sz w:val="28"/>
                <w:szCs w:val="28"/>
                <w:lang w:val="ru-RU"/>
              </w:rPr>
              <w:t xml:space="preserve">(9.0 </w:t>
            </w:r>
            <w:r w:rsidR="00C220F9" w:rsidRPr="00D872B4">
              <w:rPr>
                <w:sz w:val="28"/>
                <w:szCs w:val="28"/>
                <w:lang w:val="en-US"/>
              </w:rPr>
              <w:t>ECTS</w:t>
            </w:r>
            <w:r w:rsidR="00C220F9" w:rsidRPr="00D872B4">
              <w:rPr>
                <w:sz w:val="28"/>
                <w:szCs w:val="28"/>
                <w:lang w:val="ru-RU"/>
              </w:rPr>
              <w:t xml:space="preserve">). </w:t>
            </w:r>
            <w:r w:rsidR="00360E96" w:rsidRPr="00D872B4">
              <w:rPr>
                <w:sz w:val="28"/>
                <w:szCs w:val="28"/>
                <w:lang w:val="uk-UA"/>
              </w:rPr>
              <w:t>Модуль</w:t>
            </w:r>
            <w:r w:rsidR="00C220F9" w:rsidRPr="00D872B4">
              <w:rPr>
                <w:sz w:val="28"/>
                <w:szCs w:val="28"/>
                <w:lang w:val="ru-RU"/>
              </w:rPr>
              <w:t xml:space="preserve"> 2.</w:t>
            </w:r>
            <w:r w:rsidR="00360E96" w:rsidRPr="00D872B4">
              <w:rPr>
                <w:sz w:val="28"/>
                <w:szCs w:val="28"/>
                <w:lang w:val="uk-UA"/>
              </w:rPr>
              <w:t>Адаптивна обробка інформації та розпізнавання</w:t>
            </w:r>
            <w:r w:rsidR="00C220F9" w:rsidRPr="00D872B4">
              <w:rPr>
                <w:sz w:val="28"/>
                <w:szCs w:val="28"/>
                <w:lang w:val="ru-RU"/>
              </w:rPr>
              <w:t xml:space="preserve"> (</w:t>
            </w:r>
            <w:r w:rsidR="00855271" w:rsidRPr="00D872B4">
              <w:rPr>
                <w:sz w:val="28"/>
                <w:szCs w:val="28"/>
                <w:lang w:val="ru-RU"/>
              </w:rPr>
              <w:t>3</w:t>
            </w:r>
            <w:r w:rsidR="00C220F9" w:rsidRPr="00D872B4">
              <w:rPr>
                <w:sz w:val="28"/>
                <w:szCs w:val="28"/>
                <w:lang w:val="ru-RU"/>
              </w:rPr>
              <w:t xml:space="preserve">,0 </w:t>
            </w:r>
            <w:r w:rsidR="00C220F9" w:rsidRPr="00D872B4">
              <w:rPr>
                <w:sz w:val="28"/>
                <w:szCs w:val="28"/>
                <w:lang w:val="en-US"/>
              </w:rPr>
              <w:t>ECTS</w:t>
            </w:r>
            <w:r w:rsidR="00C220F9" w:rsidRPr="00D872B4">
              <w:rPr>
                <w:sz w:val="28"/>
                <w:szCs w:val="28"/>
                <w:lang w:val="ru-RU"/>
              </w:rPr>
              <w:t>)</w:t>
            </w:r>
          </w:p>
          <w:p w14:paraId="1CAF95BB" w14:textId="1A198084" w:rsidR="007E17B8" w:rsidRPr="00D872B4" w:rsidRDefault="00BD4CC7" w:rsidP="00AD4F06">
            <w:pPr>
              <w:ind w:left="311" w:hanging="142"/>
              <w:rPr>
                <w:sz w:val="28"/>
                <w:szCs w:val="28"/>
                <w:lang w:val="en-US"/>
              </w:rPr>
            </w:pPr>
            <w:r w:rsidRPr="00D872B4">
              <w:rPr>
                <w:sz w:val="28"/>
                <w:szCs w:val="28"/>
                <w:lang w:val="ru-RU"/>
              </w:rPr>
              <w:t xml:space="preserve">- </w:t>
            </w:r>
            <w:r w:rsidR="00360E96" w:rsidRPr="00D872B4">
              <w:rPr>
                <w:sz w:val="28"/>
                <w:szCs w:val="28"/>
                <w:lang w:val="ru-RU"/>
              </w:rPr>
              <w:t>Модуль</w:t>
            </w:r>
            <w:r w:rsidR="00855271" w:rsidRPr="00D872B4">
              <w:rPr>
                <w:sz w:val="28"/>
                <w:szCs w:val="28"/>
                <w:lang w:val="ru-RU"/>
              </w:rPr>
              <w:t xml:space="preserve"> 1. </w:t>
            </w:r>
            <w:r w:rsidR="00360E96" w:rsidRPr="00D872B4">
              <w:rPr>
                <w:sz w:val="28"/>
                <w:szCs w:val="28"/>
                <w:lang w:val="uk-UA"/>
              </w:rPr>
              <w:t xml:space="preserve">Некласичні задачі оптимального керування </w:t>
            </w:r>
            <w:r w:rsidR="00855271" w:rsidRPr="00D872B4">
              <w:rPr>
                <w:sz w:val="28"/>
                <w:szCs w:val="28"/>
                <w:lang w:val="ru-RU"/>
              </w:rPr>
              <w:t>(9</w:t>
            </w:r>
            <w:r w:rsidR="00C220F9" w:rsidRPr="00D872B4">
              <w:rPr>
                <w:sz w:val="28"/>
                <w:szCs w:val="28"/>
                <w:lang w:val="ru-RU"/>
              </w:rPr>
              <w:t xml:space="preserve">,0 </w:t>
            </w:r>
            <w:r w:rsidR="00C220F9" w:rsidRPr="00D872B4">
              <w:rPr>
                <w:sz w:val="28"/>
                <w:szCs w:val="28"/>
                <w:lang w:val="en-US"/>
              </w:rPr>
              <w:t>ECTS</w:t>
            </w:r>
            <w:r w:rsidR="00C220F9" w:rsidRPr="00D872B4">
              <w:rPr>
                <w:sz w:val="28"/>
                <w:szCs w:val="28"/>
                <w:lang w:val="ru-RU"/>
              </w:rPr>
              <w:t>)</w:t>
            </w:r>
            <w:r w:rsidR="00855271" w:rsidRPr="00D872B4">
              <w:rPr>
                <w:sz w:val="28"/>
                <w:szCs w:val="28"/>
                <w:lang w:val="ru-RU"/>
              </w:rPr>
              <w:t>.</w:t>
            </w:r>
            <w:r w:rsidR="0060281A" w:rsidRPr="00D872B4">
              <w:rPr>
                <w:sz w:val="28"/>
                <w:szCs w:val="28"/>
                <w:lang w:val="ru-RU"/>
              </w:rPr>
              <w:t xml:space="preserve"> </w:t>
            </w:r>
            <w:r w:rsidR="00360E96" w:rsidRPr="00D872B4">
              <w:rPr>
                <w:sz w:val="28"/>
                <w:szCs w:val="28"/>
                <w:lang w:val="ru-RU"/>
              </w:rPr>
              <w:t>Модуль</w:t>
            </w:r>
            <w:r w:rsidR="0060281A" w:rsidRPr="00D872B4">
              <w:rPr>
                <w:sz w:val="28"/>
                <w:szCs w:val="28"/>
                <w:lang w:val="en-US"/>
              </w:rPr>
              <w:t xml:space="preserve"> 2. </w:t>
            </w:r>
            <w:r w:rsidR="00360E96" w:rsidRPr="00D872B4">
              <w:rPr>
                <w:sz w:val="28"/>
                <w:szCs w:val="28"/>
                <w:lang w:val="uk-UA"/>
              </w:rPr>
              <w:t xml:space="preserve">Некласичні задачі математичної </w:t>
            </w:r>
            <w:r w:rsidR="00AD4F06" w:rsidRPr="00D872B4">
              <w:rPr>
                <w:sz w:val="28"/>
                <w:szCs w:val="28"/>
                <w:lang w:val="uk-UA"/>
              </w:rPr>
              <w:t xml:space="preserve">фізики </w:t>
            </w:r>
            <w:r w:rsidR="0060281A" w:rsidRPr="00D872B4">
              <w:rPr>
                <w:sz w:val="28"/>
                <w:szCs w:val="28"/>
                <w:lang w:val="en-US"/>
              </w:rPr>
              <w:t>(3,0 ECTS)</w:t>
            </w:r>
          </w:p>
        </w:tc>
        <w:tc>
          <w:tcPr>
            <w:tcW w:w="1134" w:type="dxa"/>
            <w:tcBorders>
              <w:top w:val="single" w:sz="4" w:space="0" w:color="auto"/>
              <w:left w:val="single" w:sz="4" w:space="0" w:color="auto"/>
              <w:bottom w:val="single" w:sz="4" w:space="0" w:color="auto"/>
              <w:right w:val="single" w:sz="4" w:space="0" w:color="auto"/>
            </w:tcBorders>
            <w:vAlign w:val="center"/>
          </w:tcPr>
          <w:p w14:paraId="170FDF35" w14:textId="6307E51D" w:rsidR="007E17B8" w:rsidRPr="00D872B4" w:rsidRDefault="0060281A" w:rsidP="00CA700F">
            <w:pPr>
              <w:autoSpaceDE w:val="0"/>
              <w:autoSpaceDN w:val="0"/>
              <w:adjustRightInd w:val="0"/>
              <w:spacing w:line="276" w:lineRule="auto"/>
              <w:jc w:val="center"/>
              <w:rPr>
                <w:bCs/>
                <w:sz w:val="28"/>
                <w:szCs w:val="28"/>
                <w:lang w:val="en-US"/>
              </w:rPr>
            </w:pPr>
            <w:r w:rsidRPr="00D872B4">
              <w:rPr>
                <w:bCs/>
                <w:sz w:val="28"/>
                <w:szCs w:val="28"/>
                <w:lang w:val="en-US"/>
              </w:rPr>
              <w:t>12</w:t>
            </w:r>
          </w:p>
        </w:tc>
        <w:tc>
          <w:tcPr>
            <w:tcW w:w="992" w:type="dxa"/>
            <w:tcBorders>
              <w:top w:val="single" w:sz="4" w:space="0" w:color="auto"/>
              <w:left w:val="single" w:sz="4" w:space="0" w:color="auto"/>
              <w:bottom w:val="single" w:sz="4" w:space="0" w:color="auto"/>
              <w:right w:val="single" w:sz="4" w:space="0" w:color="auto"/>
            </w:tcBorders>
            <w:vAlign w:val="center"/>
          </w:tcPr>
          <w:p w14:paraId="56F2B78A" w14:textId="3A89825C" w:rsidR="007E17B8" w:rsidRPr="00D872B4" w:rsidRDefault="0060281A" w:rsidP="00CA700F">
            <w:pPr>
              <w:autoSpaceDE w:val="0"/>
              <w:autoSpaceDN w:val="0"/>
              <w:adjustRightInd w:val="0"/>
              <w:spacing w:line="276" w:lineRule="auto"/>
              <w:jc w:val="center"/>
              <w:rPr>
                <w:rFonts w:ascii="TimesNewRomanPSMT" w:hAnsi="TimesNewRomanPSMT" w:cs="TimesNewRomanPSMT"/>
                <w:sz w:val="28"/>
                <w:szCs w:val="28"/>
                <w:lang w:val="en-GB" w:eastAsia="ja-JP"/>
              </w:rPr>
            </w:pPr>
            <w:r w:rsidRPr="00D872B4">
              <w:rPr>
                <w:sz w:val="28"/>
                <w:szCs w:val="28"/>
                <w:lang w:val="en-US"/>
              </w:rPr>
              <w:t>IV</w:t>
            </w:r>
          </w:p>
        </w:tc>
      </w:tr>
      <w:tr w:rsidR="00056B73" w:rsidRPr="00D872B4" w14:paraId="1C7C36AB" w14:textId="77777777" w:rsidTr="00904AAC">
        <w:tc>
          <w:tcPr>
            <w:tcW w:w="7508" w:type="dxa"/>
            <w:vAlign w:val="center"/>
          </w:tcPr>
          <w:p w14:paraId="4FD233FD" w14:textId="37C27720" w:rsidR="0060281A" w:rsidRPr="00D872B4" w:rsidRDefault="00AD4F06" w:rsidP="0097261B">
            <w:pPr>
              <w:rPr>
                <w:bCs/>
                <w:i/>
                <w:iCs/>
                <w:sz w:val="28"/>
                <w:szCs w:val="28"/>
              </w:rPr>
            </w:pPr>
            <w:r w:rsidRPr="00D872B4">
              <w:rPr>
                <w:bCs/>
                <w:i/>
                <w:iCs/>
                <w:sz w:val="28"/>
                <w:szCs w:val="28"/>
                <w:lang w:val="uk-UA"/>
              </w:rPr>
              <w:t>Вибір між</w:t>
            </w:r>
            <w:r w:rsidR="00056B73" w:rsidRPr="00D872B4">
              <w:rPr>
                <w:bCs/>
                <w:i/>
                <w:iCs/>
                <w:sz w:val="28"/>
                <w:szCs w:val="28"/>
              </w:rPr>
              <w:t>:</w:t>
            </w:r>
          </w:p>
          <w:p w14:paraId="77FCC9F2" w14:textId="705E268E" w:rsidR="0060281A" w:rsidRPr="00D872B4" w:rsidRDefault="0060281A" w:rsidP="004035FB">
            <w:pPr>
              <w:ind w:left="169"/>
              <w:rPr>
                <w:sz w:val="28"/>
                <w:szCs w:val="28"/>
              </w:rPr>
            </w:pPr>
            <w:r w:rsidRPr="00D872B4">
              <w:rPr>
                <w:sz w:val="28"/>
                <w:szCs w:val="28"/>
              </w:rPr>
              <w:t xml:space="preserve">- </w:t>
            </w:r>
            <w:r w:rsidR="00AD4F06" w:rsidRPr="00D872B4">
              <w:rPr>
                <w:sz w:val="28"/>
                <w:szCs w:val="28"/>
                <w:lang w:val="uk-UA"/>
              </w:rPr>
              <w:t xml:space="preserve">Математична теорія ризику </w:t>
            </w:r>
            <w:r w:rsidRPr="00D872B4">
              <w:rPr>
                <w:sz w:val="28"/>
                <w:szCs w:val="28"/>
              </w:rPr>
              <w:t>(3,0 ECTS).</w:t>
            </w:r>
          </w:p>
          <w:p w14:paraId="73FD1B72" w14:textId="725AAF77" w:rsidR="007E17B8" w:rsidRPr="00D872B4" w:rsidRDefault="0060281A" w:rsidP="004035FB">
            <w:pPr>
              <w:ind w:left="169"/>
              <w:rPr>
                <w:sz w:val="28"/>
                <w:szCs w:val="28"/>
              </w:rPr>
            </w:pPr>
            <w:r w:rsidRPr="00D872B4">
              <w:rPr>
                <w:sz w:val="28"/>
                <w:szCs w:val="28"/>
              </w:rPr>
              <w:t xml:space="preserve">- </w:t>
            </w:r>
            <w:r w:rsidR="00AD4F06" w:rsidRPr="00D872B4">
              <w:rPr>
                <w:sz w:val="28"/>
                <w:szCs w:val="28"/>
                <w:lang w:val="uk-UA"/>
              </w:rPr>
              <w:t xml:space="preserve">Прикладні задачі теорії ризику </w:t>
            </w:r>
            <w:r w:rsidRPr="00D872B4">
              <w:rPr>
                <w:sz w:val="28"/>
                <w:szCs w:val="28"/>
              </w:rPr>
              <w:t>(3,0 ECTS)</w:t>
            </w:r>
          </w:p>
          <w:p w14:paraId="5C61A5B1" w14:textId="69EA38F5" w:rsidR="00056B73" w:rsidRPr="00D872B4" w:rsidRDefault="0060281A" w:rsidP="00AD4F06">
            <w:pPr>
              <w:ind w:left="169"/>
              <w:rPr>
                <w:sz w:val="28"/>
                <w:szCs w:val="28"/>
                <w:lang w:val="ru-RU"/>
              </w:rPr>
            </w:pPr>
            <w:r w:rsidRPr="00D872B4">
              <w:rPr>
                <w:sz w:val="28"/>
                <w:szCs w:val="28"/>
                <w:lang w:val="ru-RU"/>
              </w:rPr>
              <w:t xml:space="preserve">- </w:t>
            </w:r>
            <w:r w:rsidR="00AD4F06" w:rsidRPr="00D872B4">
              <w:rPr>
                <w:sz w:val="28"/>
                <w:szCs w:val="28"/>
                <w:lang w:val="uk-UA"/>
              </w:rPr>
              <w:t>Керування ризиками та прийняття рішень</w:t>
            </w:r>
            <w:r w:rsidRPr="00D872B4">
              <w:rPr>
                <w:sz w:val="28"/>
                <w:szCs w:val="28"/>
                <w:lang w:val="ru-RU"/>
              </w:rPr>
              <w:t xml:space="preserve"> (3,0 </w:t>
            </w:r>
            <w:r w:rsidRPr="00D872B4">
              <w:rPr>
                <w:sz w:val="28"/>
                <w:szCs w:val="28"/>
                <w:lang w:val="en-US"/>
              </w:rPr>
              <w:t>ECTS</w:t>
            </w:r>
            <w:r w:rsidRPr="00D872B4">
              <w:rPr>
                <w:sz w:val="28"/>
                <w:szCs w:val="28"/>
                <w:lang w:val="ru-RU"/>
              </w:rPr>
              <w:t>)</w:t>
            </w:r>
          </w:p>
        </w:tc>
        <w:tc>
          <w:tcPr>
            <w:tcW w:w="1134" w:type="dxa"/>
            <w:vAlign w:val="center"/>
          </w:tcPr>
          <w:p w14:paraId="291E629A" w14:textId="62CF2D78" w:rsidR="00056B73" w:rsidRPr="00D872B4" w:rsidRDefault="00CE26DB" w:rsidP="00CA700F">
            <w:pPr>
              <w:autoSpaceDE w:val="0"/>
              <w:autoSpaceDN w:val="0"/>
              <w:adjustRightInd w:val="0"/>
              <w:spacing w:line="276" w:lineRule="auto"/>
              <w:jc w:val="center"/>
              <w:rPr>
                <w:sz w:val="28"/>
                <w:szCs w:val="28"/>
                <w:lang w:val="en-US"/>
              </w:rPr>
            </w:pPr>
            <w:r w:rsidRPr="00D872B4">
              <w:rPr>
                <w:sz w:val="28"/>
                <w:szCs w:val="28"/>
                <w:lang w:val="en-US"/>
              </w:rPr>
              <w:t>3</w:t>
            </w:r>
          </w:p>
        </w:tc>
        <w:tc>
          <w:tcPr>
            <w:tcW w:w="992" w:type="dxa"/>
            <w:vAlign w:val="center"/>
          </w:tcPr>
          <w:p w14:paraId="0DB9659F" w14:textId="77777777" w:rsidR="00056B73" w:rsidRPr="00D872B4" w:rsidRDefault="00056B73" w:rsidP="00CA700F">
            <w:pPr>
              <w:autoSpaceDE w:val="0"/>
              <w:autoSpaceDN w:val="0"/>
              <w:adjustRightInd w:val="0"/>
              <w:spacing w:line="276" w:lineRule="auto"/>
              <w:jc w:val="center"/>
              <w:rPr>
                <w:sz w:val="28"/>
                <w:szCs w:val="28"/>
                <w:lang w:val="en-US"/>
              </w:rPr>
            </w:pPr>
            <w:r w:rsidRPr="00D872B4">
              <w:rPr>
                <w:sz w:val="28"/>
                <w:szCs w:val="28"/>
                <w:lang w:val="en-US"/>
              </w:rPr>
              <w:t>IV</w:t>
            </w:r>
          </w:p>
        </w:tc>
      </w:tr>
      <w:tr w:rsidR="00056B73" w:rsidRPr="00D872B4" w14:paraId="40B26E06" w14:textId="77777777" w:rsidTr="00904AAC">
        <w:tc>
          <w:tcPr>
            <w:tcW w:w="7508" w:type="dxa"/>
            <w:vAlign w:val="center"/>
          </w:tcPr>
          <w:p w14:paraId="023C9894" w14:textId="49C6B0E8" w:rsidR="009B39F7" w:rsidRPr="00D872B4" w:rsidRDefault="00AD4F06" w:rsidP="0097261B">
            <w:pPr>
              <w:rPr>
                <w:bCs/>
                <w:i/>
                <w:iCs/>
                <w:sz w:val="28"/>
                <w:szCs w:val="28"/>
              </w:rPr>
            </w:pPr>
            <w:r w:rsidRPr="00D872B4">
              <w:rPr>
                <w:bCs/>
                <w:i/>
                <w:iCs/>
                <w:sz w:val="28"/>
                <w:szCs w:val="28"/>
                <w:lang w:val="uk-UA"/>
              </w:rPr>
              <w:t>Вибір між</w:t>
            </w:r>
            <w:r w:rsidR="00056B73" w:rsidRPr="00D872B4">
              <w:rPr>
                <w:bCs/>
                <w:i/>
                <w:iCs/>
                <w:sz w:val="28"/>
                <w:szCs w:val="28"/>
              </w:rPr>
              <w:t>:</w:t>
            </w:r>
          </w:p>
          <w:p w14:paraId="4B4146B3" w14:textId="627ADE85" w:rsidR="00CE26DB" w:rsidRPr="00D872B4" w:rsidRDefault="0097261B" w:rsidP="004035FB">
            <w:pPr>
              <w:ind w:left="169"/>
              <w:rPr>
                <w:sz w:val="28"/>
                <w:szCs w:val="28"/>
              </w:rPr>
            </w:pPr>
            <w:r w:rsidRPr="00D872B4">
              <w:rPr>
                <w:sz w:val="28"/>
                <w:szCs w:val="28"/>
              </w:rPr>
              <w:t xml:space="preserve">- </w:t>
            </w:r>
            <w:r w:rsidR="00AD4F06" w:rsidRPr="00D872B4">
              <w:rPr>
                <w:sz w:val="28"/>
                <w:szCs w:val="28"/>
                <w:lang w:val="uk-UA"/>
              </w:rPr>
              <w:t xml:space="preserve">Методи штучного інтелекту </w:t>
            </w:r>
            <w:r w:rsidR="00CE26DB" w:rsidRPr="00D872B4">
              <w:rPr>
                <w:sz w:val="28"/>
                <w:szCs w:val="28"/>
              </w:rPr>
              <w:t>(3,0 ECTS)</w:t>
            </w:r>
          </w:p>
          <w:p w14:paraId="10B0BB43" w14:textId="61FE10E6" w:rsidR="00CA700F" w:rsidRPr="00D872B4" w:rsidRDefault="00CE26DB" w:rsidP="004035FB">
            <w:pPr>
              <w:ind w:left="169"/>
              <w:rPr>
                <w:sz w:val="28"/>
                <w:szCs w:val="28"/>
              </w:rPr>
            </w:pPr>
            <w:r w:rsidRPr="00D872B4">
              <w:rPr>
                <w:sz w:val="28"/>
                <w:szCs w:val="28"/>
              </w:rPr>
              <w:t xml:space="preserve">- </w:t>
            </w:r>
            <w:r w:rsidR="00AD4F06" w:rsidRPr="00D872B4">
              <w:rPr>
                <w:sz w:val="28"/>
                <w:szCs w:val="28"/>
                <w:lang w:val="uk-UA"/>
              </w:rPr>
              <w:t xml:space="preserve">Вибрані розділи штучного інтелекту </w:t>
            </w:r>
            <w:r w:rsidRPr="00D872B4">
              <w:rPr>
                <w:sz w:val="28"/>
                <w:szCs w:val="28"/>
              </w:rPr>
              <w:t>(3,0 ECTS)</w:t>
            </w:r>
          </w:p>
          <w:p w14:paraId="2F4D18C0" w14:textId="181A56B3" w:rsidR="00655659" w:rsidRPr="00D872B4" w:rsidRDefault="00CE26DB" w:rsidP="00AD4F06">
            <w:pPr>
              <w:ind w:left="169"/>
              <w:rPr>
                <w:sz w:val="28"/>
                <w:szCs w:val="28"/>
                <w:lang w:val="ru-RU"/>
              </w:rPr>
            </w:pPr>
            <w:r w:rsidRPr="00D872B4">
              <w:rPr>
                <w:sz w:val="28"/>
                <w:szCs w:val="28"/>
                <w:lang w:val="ru-RU"/>
              </w:rPr>
              <w:t xml:space="preserve">- </w:t>
            </w:r>
            <w:r w:rsidR="00AD4F06" w:rsidRPr="00D872B4">
              <w:rPr>
                <w:sz w:val="28"/>
                <w:szCs w:val="28"/>
                <w:lang w:val="uk-UA"/>
              </w:rPr>
              <w:t xml:space="preserve">Імітаційні методи моделювання інформаційних потоків у комп’ютерних мережах </w:t>
            </w:r>
            <w:r w:rsidR="009B39F7" w:rsidRPr="00D872B4">
              <w:rPr>
                <w:sz w:val="28"/>
                <w:szCs w:val="28"/>
                <w:lang w:val="ru-RU"/>
              </w:rPr>
              <w:t xml:space="preserve">(3,0 </w:t>
            </w:r>
            <w:r w:rsidR="009B39F7" w:rsidRPr="00D872B4">
              <w:rPr>
                <w:sz w:val="28"/>
                <w:szCs w:val="28"/>
                <w:lang w:val="en-US"/>
              </w:rPr>
              <w:t>ECTS</w:t>
            </w:r>
            <w:r w:rsidR="009B39F7" w:rsidRPr="00D872B4">
              <w:rPr>
                <w:sz w:val="28"/>
                <w:szCs w:val="28"/>
                <w:lang w:val="ru-RU"/>
              </w:rPr>
              <w:t>)</w:t>
            </w:r>
          </w:p>
        </w:tc>
        <w:tc>
          <w:tcPr>
            <w:tcW w:w="1134" w:type="dxa"/>
            <w:vAlign w:val="center"/>
          </w:tcPr>
          <w:p w14:paraId="3BBB5471" w14:textId="34FF4B12" w:rsidR="00056B73" w:rsidRPr="00D872B4" w:rsidRDefault="00CE26DB" w:rsidP="00CA700F">
            <w:pPr>
              <w:autoSpaceDE w:val="0"/>
              <w:autoSpaceDN w:val="0"/>
              <w:adjustRightInd w:val="0"/>
              <w:spacing w:line="276" w:lineRule="auto"/>
              <w:jc w:val="center"/>
              <w:rPr>
                <w:sz w:val="28"/>
                <w:szCs w:val="28"/>
                <w:lang w:val="en-US"/>
              </w:rPr>
            </w:pPr>
            <w:r w:rsidRPr="00D872B4">
              <w:rPr>
                <w:sz w:val="28"/>
                <w:szCs w:val="28"/>
                <w:lang w:val="en-US"/>
              </w:rPr>
              <w:t>3</w:t>
            </w:r>
          </w:p>
        </w:tc>
        <w:tc>
          <w:tcPr>
            <w:tcW w:w="992" w:type="dxa"/>
            <w:vAlign w:val="center"/>
          </w:tcPr>
          <w:p w14:paraId="1CA352F6" w14:textId="77777777" w:rsidR="00056B73" w:rsidRPr="00D872B4" w:rsidRDefault="00056B73" w:rsidP="00CA700F">
            <w:pPr>
              <w:autoSpaceDE w:val="0"/>
              <w:autoSpaceDN w:val="0"/>
              <w:adjustRightInd w:val="0"/>
              <w:spacing w:line="276" w:lineRule="auto"/>
              <w:jc w:val="center"/>
              <w:rPr>
                <w:sz w:val="28"/>
                <w:szCs w:val="28"/>
                <w:lang w:val="en-US"/>
              </w:rPr>
            </w:pPr>
            <w:r w:rsidRPr="00D872B4">
              <w:rPr>
                <w:sz w:val="28"/>
                <w:szCs w:val="28"/>
                <w:lang w:val="en-US"/>
              </w:rPr>
              <w:t>IV</w:t>
            </w:r>
          </w:p>
        </w:tc>
      </w:tr>
      <w:tr w:rsidR="00056B73" w:rsidRPr="00D872B4" w14:paraId="46473570" w14:textId="77777777" w:rsidTr="00904AAC">
        <w:tc>
          <w:tcPr>
            <w:tcW w:w="7508" w:type="dxa"/>
            <w:vAlign w:val="center"/>
          </w:tcPr>
          <w:p w14:paraId="1833C109" w14:textId="63A07A08" w:rsidR="00056B73" w:rsidRPr="00D872B4" w:rsidRDefault="00AD4F06" w:rsidP="00645185">
            <w:pPr>
              <w:rPr>
                <w:bCs/>
                <w:i/>
                <w:iCs/>
                <w:sz w:val="28"/>
                <w:szCs w:val="28"/>
              </w:rPr>
            </w:pPr>
            <w:r w:rsidRPr="00D872B4">
              <w:rPr>
                <w:bCs/>
                <w:i/>
                <w:iCs/>
                <w:sz w:val="28"/>
                <w:szCs w:val="28"/>
                <w:lang w:val="uk-UA"/>
              </w:rPr>
              <w:t>Вибір між</w:t>
            </w:r>
            <w:r w:rsidR="00056B73" w:rsidRPr="00D872B4">
              <w:rPr>
                <w:bCs/>
                <w:i/>
                <w:iCs/>
                <w:sz w:val="28"/>
                <w:szCs w:val="28"/>
              </w:rPr>
              <w:t>:</w:t>
            </w:r>
          </w:p>
          <w:p w14:paraId="524D87B5" w14:textId="5E8F9277" w:rsidR="00185DED" w:rsidRPr="00D872B4" w:rsidRDefault="009E11DA" w:rsidP="004035FB">
            <w:pPr>
              <w:ind w:left="169"/>
              <w:rPr>
                <w:sz w:val="28"/>
                <w:szCs w:val="28"/>
              </w:rPr>
            </w:pPr>
            <w:r w:rsidRPr="00D872B4">
              <w:rPr>
                <w:sz w:val="28"/>
                <w:szCs w:val="28"/>
              </w:rPr>
              <w:t xml:space="preserve">- </w:t>
            </w:r>
            <w:r w:rsidR="00AD4F06" w:rsidRPr="00D872B4">
              <w:rPr>
                <w:sz w:val="28"/>
                <w:szCs w:val="28"/>
                <w:lang w:val="uk-UA"/>
              </w:rPr>
              <w:t xml:space="preserve">Інформаційні технології </w:t>
            </w:r>
            <w:r w:rsidR="00185DED" w:rsidRPr="00D872B4">
              <w:rPr>
                <w:sz w:val="28"/>
                <w:szCs w:val="28"/>
              </w:rPr>
              <w:t>(3,0 ECTS)</w:t>
            </w:r>
          </w:p>
          <w:p w14:paraId="14813C7B" w14:textId="3F896BB7" w:rsidR="00056B73" w:rsidRPr="00D872B4" w:rsidRDefault="00185DED" w:rsidP="004035FB">
            <w:pPr>
              <w:ind w:left="169"/>
              <w:rPr>
                <w:sz w:val="28"/>
                <w:szCs w:val="28"/>
                <w:lang w:val="ru-RU"/>
              </w:rPr>
            </w:pPr>
            <w:r w:rsidRPr="00D872B4">
              <w:rPr>
                <w:sz w:val="28"/>
                <w:szCs w:val="28"/>
                <w:lang w:val="ru-RU"/>
              </w:rPr>
              <w:t xml:space="preserve">- </w:t>
            </w:r>
            <w:r w:rsidR="00AD4F06" w:rsidRPr="00D872B4">
              <w:rPr>
                <w:sz w:val="28"/>
                <w:szCs w:val="28"/>
                <w:lang w:val="uk-UA"/>
              </w:rPr>
              <w:t xml:space="preserve">Технології обробки та аналізу інформації </w:t>
            </w:r>
            <w:r w:rsidRPr="00D872B4">
              <w:rPr>
                <w:sz w:val="28"/>
                <w:szCs w:val="28"/>
                <w:lang w:val="ru-RU"/>
              </w:rPr>
              <w:t xml:space="preserve">(3,0 </w:t>
            </w:r>
            <w:r w:rsidRPr="00D872B4">
              <w:rPr>
                <w:sz w:val="28"/>
                <w:szCs w:val="28"/>
                <w:lang w:val="en-US"/>
              </w:rPr>
              <w:t>ECTS</w:t>
            </w:r>
            <w:r w:rsidRPr="00D872B4">
              <w:rPr>
                <w:sz w:val="28"/>
                <w:szCs w:val="28"/>
                <w:lang w:val="ru-RU"/>
              </w:rPr>
              <w:t>)</w:t>
            </w:r>
          </w:p>
          <w:p w14:paraId="5C54BF81" w14:textId="29E26609" w:rsidR="00655659" w:rsidRPr="00D872B4" w:rsidRDefault="00CA700F" w:rsidP="00AD4F06">
            <w:pPr>
              <w:ind w:left="169"/>
              <w:rPr>
                <w:sz w:val="28"/>
                <w:szCs w:val="28"/>
                <w:lang w:val="ru-RU"/>
              </w:rPr>
            </w:pPr>
            <w:r w:rsidRPr="00D872B4">
              <w:rPr>
                <w:sz w:val="28"/>
                <w:szCs w:val="28"/>
                <w:lang w:val="ru-RU"/>
              </w:rPr>
              <w:t xml:space="preserve">- </w:t>
            </w:r>
            <w:r w:rsidR="00AD4F06" w:rsidRPr="00D872B4">
              <w:rPr>
                <w:sz w:val="28"/>
                <w:szCs w:val="28"/>
                <w:lang w:val="uk-UA"/>
              </w:rPr>
              <w:t xml:space="preserve">Безпека та анонімність інтернету </w:t>
            </w:r>
            <w:r w:rsidR="00056B73" w:rsidRPr="00D872B4">
              <w:rPr>
                <w:sz w:val="28"/>
                <w:szCs w:val="28"/>
                <w:lang w:val="ru-RU"/>
              </w:rPr>
              <w:t>(</w:t>
            </w:r>
            <w:r w:rsidR="00185DED" w:rsidRPr="00D872B4">
              <w:rPr>
                <w:sz w:val="28"/>
                <w:szCs w:val="28"/>
                <w:lang w:val="ru-RU"/>
              </w:rPr>
              <w:t>3</w:t>
            </w:r>
            <w:r w:rsidR="00056B73" w:rsidRPr="00D872B4">
              <w:rPr>
                <w:sz w:val="28"/>
                <w:szCs w:val="28"/>
                <w:lang w:val="ru-RU"/>
              </w:rPr>
              <w:t xml:space="preserve">,0 </w:t>
            </w:r>
            <w:r w:rsidR="00056B73" w:rsidRPr="00D872B4">
              <w:rPr>
                <w:sz w:val="28"/>
                <w:szCs w:val="28"/>
                <w:lang w:val="en-US"/>
              </w:rPr>
              <w:t>ECTS</w:t>
            </w:r>
            <w:r w:rsidR="00056B73" w:rsidRPr="00D872B4">
              <w:rPr>
                <w:sz w:val="28"/>
                <w:szCs w:val="28"/>
                <w:lang w:val="ru-RU"/>
              </w:rPr>
              <w:t>)</w:t>
            </w:r>
          </w:p>
        </w:tc>
        <w:tc>
          <w:tcPr>
            <w:tcW w:w="1134" w:type="dxa"/>
            <w:vAlign w:val="center"/>
          </w:tcPr>
          <w:p w14:paraId="3A439706" w14:textId="37561222" w:rsidR="00056B73" w:rsidRPr="00D872B4" w:rsidRDefault="000C7003" w:rsidP="00CA700F">
            <w:pPr>
              <w:autoSpaceDE w:val="0"/>
              <w:autoSpaceDN w:val="0"/>
              <w:adjustRightInd w:val="0"/>
              <w:spacing w:line="276" w:lineRule="auto"/>
              <w:jc w:val="center"/>
              <w:rPr>
                <w:sz w:val="28"/>
                <w:szCs w:val="28"/>
                <w:lang w:val="en-US"/>
              </w:rPr>
            </w:pPr>
            <w:r w:rsidRPr="00D872B4">
              <w:rPr>
                <w:sz w:val="28"/>
                <w:szCs w:val="28"/>
                <w:lang w:val="en-US"/>
              </w:rPr>
              <w:t>3</w:t>
            </w:r>
          </w:p>
        </w:tc>
        <w:tc>
          <w:tcPr>
            <w:tcW w:w="992" w:type="dxa"/>
            <w:vAlign w:val="center"/>
          </w:tcPr>
          <w:p w14:paraId="4E058EE1" w14:textId="77777777" w:rsidR="00056B73" w:rsidRPr="00D872B4" w:rsidRDefault="00056B73" w:rsidP="00CA700F">
            <w:pPr>
              <w:autoSpaceDE w:val="0"/>
              <w:autoSpaceDN w:val="0"/>
              <w:adjustRightInd w:val="0"/>
              <w:spacing w:line="276" w:lineRule="auto"/>
              <w:jc w:val="center"/>
              <w:rPr>
                <w:sz w:val="28"/>
                <w:szCs w:val="28"/>
                <w:lang w:val="en-US"/>
              </w:rPr>
            </w:pPr>
            <w:r w:rsidRPr="00D872B4">
              <w:rPr>
                <w:sz w:val="28"/>
                <w:szCs w:val="28"/>
                <w:lang w:val="en-US"/>
              </w:rPr>
              <w:t>IV</w:t>
            </w:r>
          </w:p>
        </w:tc>
      </w:tr>
      <w:tr w:rsidR="00056B73" w:rsidRPr="00D872B4" w14:paraId="2384DA0C" w14:textId="77777777" w:rsidTr="00904AAC">
        <w:trPr>
          <w:trHeight w:val="437"/>
        </w:trPr>
        <w:tc>
          <w:tcPr>
            <w:tcW w:w="7508" w:type="dxa"/>
            <w:vAlign w:val="center"/>
          </w:tcPr>
          <w:p w14:paraId="73CB58D7" w14:textId="67142CFC" w:rsidR="00056B73" w:rsidRPr="00D872B4" w:rsidRDefault="00AD4F06" w:rsidP="00A216AF">
            <w:pPr>
              <w:rPr>
                <w:sz w:val="28"/>
                <w:szCs w:val="28"/>
              </w:rPr>
            </w:pPr>
            <w:r w:rsidRPr="00D872B4">
              <w:rPr>
                <w:sz w:val="28"/>
                <w:szCs w:val="28"/>
                <w:lang w:val="uk-UA"/>
              </w:rPr>
              <w:t>Виробнича практика</w:t>
            </w:r>
            <w:r w:rsidR="00A216AF" w:rsidRPr="00D872B4">
              <w:rPr>
                <w:rFonts w:ascii="Helvetica" w:hAnsi="Helvetica"/>
                <w:sz w:val="28"/>
                <w:szCs w:val="28"/>
                <w:shd w:val="clear" w:color="auto" w:fill="FFFFFF"/>
              </w:rPr>
              <w:t xml:space="preserve"> </w:t>
            </w:r>
          </w:p>
        </w:tc>
        <w:tc>
          <w:tcPr>
            <w:tcW w:w="1134" w:type="dxa"/>
            <w:vAlign w:val="center"/>
          </w:tcPr>
          <w:p w14:paraId="5B1C1FAC" w14:textId="296A94FD" w:rsidR="00056B73" w:rsidRPr="00D872B4" w:rsidRDefault="00185DED" w:rsidP="00CA700F">
            <w:pPr>
              <w:autoSpaceDE w:val="0"/>
              <w:autoSpaceDN w:val="0"/>
              <w:adjustRightInd w:val="0"/>
              <w:spacing w:line="276" w:lineRule="auto"/>
              <w:jc w:val="center"/>
              <w:rPr>
                <w:sz w:val="28"/>
                <w:szCs w:val="28"/>
                <w:lang w:val="en-US"/>
              </w:rPr>
            </w:pPr>
            <w:r w:rsidRPr="00D872B4">
              <w:rPr>
                <w:sz w:val="28"/>
                <w:szCs w:val="28"/>
                <w:lang w:val="en-US"/>
              </w:rPr>
              <w:t>3</w:t>
            </w:r>
          </w:p>
        </w:tc>
        <w:tc>
          <w:tcPr>
            <w:tcW w:w="992" w:type="dxa"/>
            <w:vAlign w:val="center"/>
          </w:tcPr>
          <w:p w14:paraId="60F7F528" w14:textId="77777777" w:rsidR="00056B73" w:rsidRPr="00D872B4" w:rsidRDefault="00056B73" w:rsidP="00CA700F">
            <w:pPr>
              <w:autoSpaceDE w:val="0"/>
              <w:autoSpaceDN w:val="0"/>
              <w:adjustRightInd w:val="0"/>
              <w:spacing w:line="276" w:lineRule="auto"/>
              <w:jc w:val="center"/>
              <w:rPr>
                <w:sz w:val="28"/>
                <w:szCs w:val="28"/>
                <w:lang w:val="en-US"/>
              </w:rPr>
            </w:pPr>
            <w:r w:rsidRPr="00D872B4">
              <w:rPr>
                <w:sz w:val="28"/>
                <w:szCs w:val="28"/>
                <w:lang w:val="en-US"/>
              </w:rPr>
              <w:t>IV</w:t>
            </w:r>
          </w:p>
        </w:tc>
      </w:tr>
      <w:tr w:rsidR="007E17B8" w:rsidRPr="00D872B4" w14:paraId="4A4AB55A" w14:textId="77777777" w:rsidTr="00904AAC">
        <w:tc>
          <w:tcPr>
            <w:tcW w:w="7508" w:type="dxa"/>
            <w:vAlign w:val="center"/>
          </w:tcPr>
          <w:p w14:paraId="3825501D" w14:textId="0C309459" w:rsidR="007E17B8" w:rsidRPr="00D872B4" w:rsidRDefault="00AD4F06" w:rsidP="00DD364B">
            <w:pPr>
              <w:autoSpaceDE w:val="0"/>
              <w:autoSpaceDN w:val="0"/>
              <w:adjustRightInd w:val="0"/>
              <w:spacing w:line="276" w:lineRule="auto"/>
              <w:rPr>
                <w:rFonts w:ascii="TimesNewRomanPSMT" w:hAnsi="TimesNewRomanPSMT" w:cs="TimesNewRomanPSMT"/>
                <w:b/>
                <w:sz w:val="28"/>
                <w:szCs w:val="28"/>
                <w:lang w:val="ru-RU" w:eastAsia="ja-JP"/>
              </w:rPr>
            </w:pPr>
            <w:r w:rsidRPr="00D872B4">
              <w:rPr>
                <w:sz w:val="28"/>
                <w:szCs w:val="28"/>
                <w:lang w:val="uk-UA"/>
              </w:rPr>
              <w:t>Підготовка та захист кваліфікаційної роботи магістра</w:t>
            </w:r>
          </w:p>
        </w:tc>
        <w:tc>
          <w:tcPr>
            <w:tcW w:w="1134" w:type="dxa"/>
            <w:vAlign w:val="center"/>
          </w:tcPr>
          <w:p w14:paraId="0A7F33EB" w14:textId="0648FFCF" w:rsidR="007E17B8" w:rsidRPr="00D872B4" w:rsidRDefault="00DD364B" w:rsidP="007E17B8">
            <w:pPr>
              <w:autoSpaceDE w:val="0"/>
              <w:autoSpaceDN w:val="0"/>
              <w:adjustRightInd w:val="0"/>
              <w:spacing w:line="276" w:lineRule="auto"/>
              <w:jc w:val="center"/>
              <w:rPr>
                <w:rFonts w:ascii="TimesNewRomanPSMT" w:hAnsi="TimesNewRomanPSMT" w:cs="TimesNewRomanPSMT"/>
                <w:b/>
                <w:sz w:val="28"/>
                <w:szCs w:val="28"/>
                <w:lang w:val="en-GB" w:eastAsia="ja-JP"/>
              </w:rPr>
            </w:pPr>
            <w:r w:rsidRPr="00D872B4">
              <w:rPr>
                <w:sz w:val="28"/>
                <w:szCs w:val="28"/>
                <w:lang w:val="en-GB"/>
              </w:rPr>
              <w:t>5</w:t>
            </w:r>
          </w:p>
        </w:tc>
        <w:tc>
          <w:tcPr>
            <w:tcW w:w="992" w:type="dxa"/>
            <w:vAlign w:val="center"/>
          </w:tcPr>
          <w:p w14:paraId="4CF76782" w14:textId="6283CF53" w:rsidR="007E17B8" w:rsidRPr="00D872B4" w:rsidRDefault="007E17B8" w:rsidP="007E17B8">
            <w:pPr>
              <w:autoSpaceDE w:val="0"/>
              <w:autoSpaceDN w:val="0"/>
              <w:adjustRightInd w:val="0"/>
              <w:spacing w:line="276" w:lineRule="auto"/>
              <w:jc w:val="center"/>
              <w:rPr>
                <w:rFonts w:ascii="TimesNewRomanPSMT" w:hAnsi="TimesNewRomanPSMT" w:cs="TimesNewRomanPSMT"/>
                <w:b/>
                <w:sz w:val="28"/>
                <w:szCs w:val="28"/>
                <w:lang w:val="en-GB" w:eastAsia="ja-JP"/>
              </w:rPr>
            </w:pPr>
            <w:r w:rsidRPr="00D872B4">
              <w:rPr>
                <w:sz w:val="28"/>
                <w:szCs w:val="28"/>
                <w:lang w:val="en-US"/>
              </w:rPr>
              <w:t>IV</w:t>
            </w:r>
          </w:p>
        </w:tc>
      </w:tr>
      <w:tr w:rsidR="007E17B8" w:rsidRPr="00D872B4" w14:paraId="4969A5CF" w14:textId="77777777" w:rsidTr="00904AAC">
        <w:tc>
          <w:tcPr>
            <w:tcW w:w="7508" w:type="dxa"/>
            <w:vAlign w:val="center"/>
          </w:tcPr>
          <w:p w14:paraId="2F1C1058" w14:textId="0EC14196" w:rsidR="007E17B8" w:rsidRPr="00D872B4" w:rsidRDefault="00AD4F06" w:rsidP="007E17B8">
            <w:pPr>
              <w:autoSpaceDE w:val="0"/>
              <w:autoSpaceDN w:val="0"/>
              <w:adjustRightInd w:val="0"/>
              <w:spacing w:line="276" w:lineRule="auto"/>
              <w:rPr>
                <w:rFonts w:ascii="TimesNewRomanPSMT" w:hAnsi="TimesNewRomanPSMT" w:cs="TimesNewRomanPSMT"/>
                <w:b/>
                <w:sz w:val="28"/>
                <w:szCs w:val="28"/>
                <w:lang w:val="en-GB" w:eastAsia="ja-JP"/>
              </w:rPr>
            </w:pPr>
            <w:r w:rsidRPr="00D872B4">
              <w:rPr>
                <w:rFonts w:ascii="TimesNewRomanPSMT" w:hAnsi="TimesNewRomanPSMT" w:cs="TimesNewRomanPSMT"/>
                <w:b/>
                <w:sz w:val="28"/>
                <w:szCs w:val="28"/>
                <w:lang w:val="en-GB" w:eastAsia="ja-JP"/>
              </w:rPr>
              <w:t>Всього</w:t>
            </w:r>
          </w:p>
        </w:tc>
        <w:tc>
          <w:tcPr>
            <w:tcW w:w="1134" w:type="dxa"/>
            <w:vAlign w:val="center"/>
          </w:tcPr>
          <w:p w14:paraId="62ABC0DB" w14:textId="2ABA21D2" w:rsidR="007E17B8" w:rsidRPr="00D872B4" w:rsidRDefault="00034FCA" w:rsidP="007E17B8">
            <w:pPr>
              <w:autoSpaceDE w:val="0"/>
              <w:autoSpaceDN w:val="0"/>
              <w:adjustRightInd w:val="0"/>
              <w:spacing w:line="276" w:lineRule="auto"/>
              <w:jc w:val="center"/>
              <w:rPr>
                <w:rFonts w:ascii="TimesNewRomanPSMT" w:hAnsi="TimesNewRomanPSMT" w:cs="TimesNewRomanPSMT"/>
                <w:b/>
                <w:sz w:val="28"/>
                <w:szCs w:val="28"/>
                <w:lang w:val="en-GB" w:eastAsia="ja-JP"/>
              </w:rPr>
            </w:pPr>
            <w:r w:rsidRPr="00D872B4">
              <w:rPr>
                <w:rFonts w:ascii="TimesNewRomanPSMT" w:hAnsi="TimesNewRomanPSMT" w:cs="TimesNewRomanPSMT"/>
                <w:b/>
                <w:sz w:val="28"/>
                <w:szCs w:val="28"/>
                <w:lang w:val="en-GB" w:eastAsia="ja-JP"/>
              </w:rPr>
              <w:t>29</w:t>
            </w:r>
          </w:p>
        </w:tc>
        <w:tc>
          <w:tcPr>
            <w:tcW w:w="992" w:type="dxa"/>
            <w:vAlign w:val="center"/>
          </w:tcPr>
          <w:p w14:paraId="721276EF" w14:textId="77777777" w:rsidR="007E17B8" w:rsidRPr="00D872B4" w:rsidRDefault="007E17B8" w:rsidP="007E17B8">
            <w:pPr>
              <w:autoSpaceDE w:val="0"/>
              <w:autoSpaceDN w:val="0"/>
              <w:adjustRightInd w:val="0"/>
              <w:spacing w:line="276" w:lineRule="auto"/>
              <w:jc w:val="center"/>
              <w:rPr>
                <w:rFonts w:ascii="TimesNewRomanPSMT" w:hAnsi="TimesNewRomanPSMT" w:cs="TimesNewRomanPSMT"/>
                <w:b/>
                <w:sz w:val="28"/>
                <w:szCs w:val="28"/>
                <w:lang w:val="en-GB" w:eastAsia="ja-JP"/>
              </w:rPr>
            </w:pPr>
          </w:p>
        </w:tc>
      </w:tr>
    </w:tbl>
    <w:p w14:paraId="750AE11E" w14:textId="77777777" w:rsidR="00056B73" w:rsidRPr="00D872B4" w:rsidRDefault="00056B73" w:rsidP="00056B73">
      <w:pPr>
        <w:jc w:val="both"/>
        <w:rPr>
          <w:sz w:val="28"/>
          <w:szCs w:val="28"/>
          <w:lang w:val="en-GB"/>
        </w:rPr>
      </w:pPr>
    </w:p>
    <w:p w14:paraId="62CDF90D" w14:textId="70A20491" w:rsidR="005C1C7E" w:rsidRPr="00D872B4" w:rsidRDefault="005C1C7E">
      <w:pPr>
        <w:rPr>
          <w:sz w:val="28"/>
          <w:szCs w:val="28"/>
          <w:lang w:val="en-GB"/>
        </w:rPr>
      </w:pPr>
      <w:r w:rsidRPr="00D872B4">
        <w:rPr>
          <w:sz w:val="28"/>
          <w:szCs w:val="28"/>
          <w:lang w:val="en-GB"/>
        </w:rPr>
        <w:br w:type="page"/>
      </w:r>
    </w:p>
    <w:p w14:paraId="12B0456E" w14:textId="394CC662" w:rsidR="005C1C7E" w:rsidRPr="00D872B4" w:rsidRDefault="00DF3CEA" w:rsidP="005C1C7E">
      <w:pPr>
        <w:suppressAutoHyphens/>
        <w:spacing w:line="276" w:lineRule="auto"/>
        <w:jc w:val="center"/>
        <w:rPr>
          <w:b/>
          <w:sz w:val="28"/>
          <w:szCs w:val="28"/>
          <w:u w:val="single"/>
          <w:lang w:val="ru-RU"/>
        </w:rPr>
      </w:pPr>
      <w:r w:rsidRPr="00182D6F">
        <w:rPr>
          <w:b/>
          <w:sz w:val="28"/>
          <w:szCs w:val="28"/>
          <w:u w:val="single"/>
          <w:lang w:val="uk-UA"/>
        </w:rPr>
        <w:lastRenderedPageBreak/>
        <w:t>Другий напрямок</w:t>
      </w:r>
      <w:r w:rsidR="00CA0A62" w:rsidRPr="00182D6F">
        <w:rPr>
          <w:b/>
          <w:sz w:val="28"/>
          <w:szCs w:val="28"/>
          <w:u w:val="single"/>
          <w:lang w:val="ru-RU"/>
        </w:rPr>
        <w:t xml:space="preserve">- </w:t>
      </w:r>
      <w:r w:rsidRPr="00182D6F">
        <w:rPr>
          <w:b/>
          <w:sz w:val="28"/>
          <w:szCs w:val="28"/>
          <w:u w:val="single"/>
          <w:lang w:val="uk-UA"/>
        </w:rPr>
        <w:t xml:space="preserve">Системи та методи прийняття рішень </w:t>
      </w:r>
    </w:p>
    <w:p w14:paraId="0E3B4845" w14:textId="77777777" w:rsidR="00153FE8" w:rsidRPr="00D872B4" w:rsidRDefault="00153FE8" w:rsidP="005C1C7E">
      <w:pPr>
        <w:jc w:val="center"/>
        <w:rPr>
          <w:b/>
          <w:sz w:val="28"/>
          <w:szCs w:val="28"/>
          <w:u w:val="single"/>
          <w:lang w:val="ru-RU"/>
        </w:rPr>
      </w:pPr>
    </w:p>
    <w:p w14:paraId="55E4002C" w14:textId="43C1D869" w:rsidR="005C1C7E" w:rsidRPr="00D872B4" w:rsidRDefault="00DF3CEA" w:rsidP="005C1C7E">
      <w:pPr>
        <w:jc w:val="center"/>
        <w:rPr>
          <w:b/>
          <w:sz w:val="28"/>
          <w:szCs w:val="28"/>
          <w:u w:val="single"/>
          <w:lang w:val="uk-UA"/>
        </w:rPr>
      </w:pPr>
      <w:r w:rsidRPr="00D872B4">
        <w:rPr>
          <w:b/>
          <w:sz w:val="28"/>
          <w:szCs w:val="28"/>
          <w:u w:val="single"/>
          <w:lang w:val="uk-UA"/>
        </w:rPr>
        <w:t>Перший рік</w:t>
      </w:r>
    </w:p>
    <w:p w14:paraId="26E77559" w14:textId="77777777" w:rsidR="005C1C7E" w:rsidRPr="00D872B4" w:rsidRDefault="005C1C7E" w:rsidP="005C1C7E">
      <w:pPr>
        <w:jc w:val="center"/>
        <w:rPr>
          <w:b/>
          <w:sz w:val="28"/>
          <w:szCs w:val="28"/>
          <w:u w:val="single"/>
          <w:lang w:val="ru-RU"/>
        </w:rPr>
      </w:pPr>
    </w:p>
    <w:p w14:paraId="0AF02368" w14:textId="72CDF6ED" w:rsidR="005C1C7E" w:rsidRPr="00D872B4" w:rsidRDefault="00DF3CEA" w:rsidP="009F1616">
      <w:pPr>
        <w:spacing w:after="60"/>
        <w:jc w:val="center"/>
        <w:rPr>
          <w:b/>
          <w:sz w:val="28"/>
          <w:szCs w:val="28"/>
          <w:u w:val="single"/>
          <w:lang w:val="ru-RU"/>
        </w:rPr>
      </w:pPr>
      <w:r w:rsidRPr="00D872B4">
        <w:rPr>
          <w:b/>
          <w:sz w:val="28"/>
          <w:szCs w:val="28"/>
          <w:u w:val="single"/>
          <w:lang w:val="uk-UA"/>
        </w:rPr>
        <w:t>Перший семестр</w:t>
      </w:r>
      <w:r w:rsidR="005C1C7E" w:rsidRPr="00D872B4">
        <w:rPr>
          <w:b/>
          <w:sz w:val="28"/>
          <w:szCs w:val="28"/>
          <w:u w:val="single"/>
          <w:lang w:val="ru-RU"/>
        </w:rPr>
        <w:t xml:space="preserve"> (</w:t>
      </w:r>
      <w:r w:rsidR="00C91717" w:rsidRPr="00D872B4">
        <w:rPr>
          <w:b/>
          <w:sz w:val="28"/>
          <w:szCs w:val="28"/>
          <w:u w:val="single"/>
          <w:lang w:val="uk-UA"/>
        </w:rPr>
        <w:t>Київський національний університет імені Тараса Шевченка</w:t>
      </w:r>
      <w:r w:rsidR="005C1C7E" w:rsidRPr="00D872B4">
        <w:rPr>
          <w:b/>
          <w:sz w:val="28"/>
          <w:szCs w:val="28"/>
          <w:u w:val="single"/>
          <w:lang w:val="ru-RU"/>
        </w:rPr>
        <w:t>)</w:t>
      </w:r>
    </w:p>
    <w:tbl>
      <w:tblPr>
        <w:tblW w:w="9634" w:type="dxa"/>
        <w:tblLayout w:type="fixed"/>
        <w:tblLook w:val="0000" w:firstRow="0" w:lastRow="0" w:firstColumn="0" w:lastColumn="0" w:noHBand="0" w:noVBand="0"/>
      </w:tblPr>
      <w:tblGrid>
        <w:gridCol w:w="7508"/>
        <w:gridCol w:w="1134"/>
        <w:gridCol w:w="992"/>
      </w:tblGrid>
      <w:tr w:rsidR="005C1C7E" w:rsidRPr="00D872B4" w14:paraId="6456DD1C" w14:textId="77777777" w:rsidTr="005C1C7E">
        <w:trPr>
          <w:trHeight w:val="621"/>
        </w:trPr>
        <w:tc>
          <w:tcPr>
            <w:tcW w:w="7508" w:type="dxa"/>
            <w:tcBorders>
              <w:top w:val="single" w:sz="4" w:space="0" w:color="000000"/>
              <w:left w:val="single" w:sz="4" w:space="0" w:color="000000"/>
              <w:bottom w:val="single" w:sz="4" w:space="0" w:color="000000"/>
            </w:tcBorders>
            <w:shd w:val="clear" w:color="auto" w:fill="FFFD78"/>
            <w:vAlign w:val="center"/>
          </w:tcPr>
          <w:p w14:paraId="398B0641" w14:textId="44A7CECA" w:rsidR="005C1C7E" w:rsidRPr="00D872B4" w:rsidRDefault="00C91717" w:rsidP="005C1C7E">
            <w:pPr>
              <w:snapToGrid w:val="0"/>
              <w:spacing w:line="360" w:lineRule="auto"/>
              <w:jc w:val="center"/>
              <w:rPr>
                <w:b/>
                <w:sz w:val="28"/>
                <w:szCs w:val="28"/>
                <w:lang w:val="uk-UA"/>
              </w:rPr>
            </w:pPr>
            <w:r w:rsidRPr="00D872B4">
              <w:rPr>
                <w:b/>
                <w:sz w:val="28"/>
                <w:szCs w:val="28"/>
                <w:lang w:val="uk-UA"/>
              </w:rPr>
              <w:t>Назва дисципліни</w:t>
            </w:r>
          </w:p>
        </w:tc>
        <w:tc>
          <w:tcPr>
            <w:tcW w:w="1134" w:type="dxa"/>
            <w:tcBorders>
              <w:top w:val="single" w:sz="4" w:space="0" w:color="auto"/>
              <w:left w:val="single" w:sz="4" w:space="0" w:color="auto"/>
            </w:tcBorders>
            <w:shd w:val="clear" w:color="auto" w:fill="FFFD78"/>
            <w:vAlign w:val="center"/>
          </w:tcPr>
          <w:p w14:paraId="257BAB4E" w14:textId="6F3531A5" w:rsidR="005C1C7E" w:rsidRPr="00D872B4" w:rsidRDefault="005C1C7E" w:rsidP="00C91717">
            <w:pPr>
              <w:snapToGrid w:val="0"/>
              <w:spacing w:line="360" w:lineRule="auto"/>
              <w:jc w:val="center"/>
              <w:rPr>
                <w:b/>
                <w:sz w:val="28"/>
                <w:szCs w:val="28"/>
                <w:lang w:val="uk-UA"/>
              </w:rPr>
            </w:pPr>
            <w:r w:rsidRPr="00D872B4">
              <w:rPr>
                <w:b/>
                <w:sz w:val="28"/>
                <w:szCs w:val="28"/>
                <w:lang w:val="en-GB"/>
              </w:rPr>
              <w:t xml:space="preserve">ECTS </w:t>
            </w:r>
            <w:r w:rsidR="00C91717" w:rsidRPr="00D872B4">
              <w:rPr>
                <w:b/>
                <w:sz w:val="28"/>
                <w:szCs w:val="28"/>
                <w:lang w:val="uk-UA"/>
              </w:rPr>
              <w:t>Кредити</w:t>
            </w:r>
          </w:p>
        </w:tc>
        <w:tc>
          <w:tcPr>
            <w:tcW w:w="992" w:type="dxa"/>
            <w:tcBorders>
              <w:top w:val="single" w:sz="4" w:space="0" w:color="auto"/>
              <w:left w:val="single" w:sz="4" w:space="0" w:color="auto"/>
              <w:bottom w:val="single" w:sz="4" w:space="0" w:color="auto"/>
              <w:right w:val="single" w:sz="4" w:space="0" w:color="auto"/>
            </w:tcBorders>
            <w:shd w:val="clear" w:color="auto" w:fill="FFFD78"/>
            <w:vAlign w:val="center"/>
          </w:tcPr>
          <w:p w14:paraId="146791F3" w14:textId="2F62D81C" w:rsidR="005C1C7E" w:rsidRPr="00D872B4" w:rsidRDefault="00C91717" w:rsidP="005C1C7E">
            <w:pPr>
              <w:snapToGrid w:val="0"/>
              <w:spacing w:line="360" w:lineRule="auto"/>
              <w:jc w:val="center"/>
              <w:rPr>
                <w:b/>
                <w:sz w:val="28"/>
                <w:szCs w:val="28"/>
                <w:lang w:val="en-GB"/>
              </w:rPr>
            </w:pPr>
            <w:r w:rsidRPr="00D872B4">
              <w:rPr>
                <w:b/>
                <w:sz w:val="28"/>
                <w:szCs w:val="28"/>
                <w:lang w:val="uk-UA"/>
              </w:rPr>
              <w:t>Сем</w:t>
            </w:r>
            <w:r w:rsidR="005C1C7E" w:rsidRPr="00D872B4">
              <w:rPr>
                <w:b/>
                <w:sz w:val="28"/>
                <w:szCs w:val="28"/>
                <w:lang w:val="en-GB"/>
              </w:rPr>
              <w:t>.</w:t>
            </w:r>
          </w:p>
        </w:tc>
      </w:tr>
      <w:tr w:rsidR="005C1C7E" w:rsidRPr="00D872B4" w14:paraId="081EF24F" w14:textId="77777777" w:rsidTr="005C1C7E">
        <w:tc>
          <w:tcPr>
            <w:tcW w:w="7508" w:type="dxa"/>
            <w:tcBorders>
              <w:top w:val="single" w:sz="4" w:space="0" w:color="auto"/>
              <w:left w:val="single" w:sz="4" w:space="0" w:color="auto"/>
              <w:bottom w:val="single" w:sz="4" w:space="0" w:color="auto"/>
              <w:right w:val="single" w:sz="4" w:space="0" w:color="auto"/>
            </w:tcBorders>
            <w:vAlign w:val="center"/>
          </w:tcPr>
          <w:p w14:paraId="19FA69E3" w14:textId="0F99EF7C" w:rsidR="007556FE" w:rsidRPr="00D872B4" w:rsidRDefault="00C91717" w:rsidP="005C1C7E">
            <w:pPr>
              <w:autoSpaceDE w:val="0"/>
              <w:autoSpaceDN w:val="0"/>
              <w:adjustRightInd w:val="0"/>
              <w:spacing w:line="276" w:lineRule="auto"/>
              <w:rPr>
                <w:sz w:val="28"/>
                <w:szCs w:val="28"/>
                <w:lang w:val="ru-RU"/>
              </w:rPr>
            </w:pPr>
            <w:r w:rsidRPr="00D872B4">
              <w:rPr>
                <w:sz w:val="28"/>
                <w:szCs w:val="28"/>
                <w:lang w:val="ru-RU"/>
              </w:rPr>
              <w:t>Модуль</w:t>
            </w:r>
            <w:r w:rsidR="005C1C7E" w:rsidRPr="00D872B4">
              <w:rPr>
                <w:sz w:val="28"/>
                <w:szCs w:val="28"/>
                <w:lang w:val="ru-RU"/>
              </w:rPr>
              <w:t xml:space="preserve"> 1. </w:t>
            </w:r>
            <w:r w:rsidRPr="00D872B4">
              <w:rPr>
                <w:sz w:val="28"/>
                <w:szCs w:val="28"/>
                <w:lang w:val="uk-UA"/>
              </w:rPr>
              <w:t xml:space="preserve">Математичні моделі страхових та пенсійних схем </w:t>
            </w:r>
            <w:r w:rsidR="005C1C7E" w:rsidRPr="00D872B4">
              <w:rPr>
                <w:sz w:val="28"/>
                <w:szCs w:val="28"/>
                <w:lang w:val="ru-RU"/>
              </w:rPr>
              <w:t xml:space="preserve">(3,0 </w:t>
            </w:r>
            <w:r w:rsidR="005C1C7E" w:rsidRPr="00D872B4">
              <w:rPr>
                <w:sz w:val="28"/>
                <w:szCs w:val="28"/>
                <w:lang w:val="en-US"/>
              </w:rPr>
              <w:t>ECTS</w:t>
            </w:r>
            <w:r w:rsidR="005C1C7E" w:rsidRPr="00D872B4">
              <w:rPr>
                <w:sz w:val="28"/>
                <w:szCs w:val="28"/>
                <w:lang w:val="ru-RU"/>
              </w:rPr>
              <w:t>)</w:t>
            </w:r>
          </w:p>
          <w:p w14:paraId="736D6019" w14:textId="274F6356" w:rsidR="005C1C7E" w:rsidRPr="00D872B4" w:rsidRDefault="00C91717" w:rsidP="005C1C7E">
            <w:pPr>
              <w:autoSpaceDE w:val="0"/>
              <w:autoSpaceDN w:val="0"/>
              <w:adjustRightInd w:val="0"/>
              <w:spacing w:line="276" w:lineRule="auto"/>
              <w:rPr>
                <w:sz w:val="28"/>
                <w:szCs w:val="28"/>
                <w:lang w:val="ru-RU"/>
              </w:rPr>
            </w:pPr>
            <w:r w:rsidRPr="00D872B4">
              <w:rPr>
                <w:sz w:val="28"/>
                <w:szCs w:val="28"/>
                <w:lang w:val="uk-UA"/>
              </w:rPr>
              <w:t>Модуль</w:t>
            </w:r>
            <w:r w:rsidR="005C1C7E" w:rsidRPr="00D872B4">
              <w:rPr>
                <w:sz w:val="28"/>
                <w:szCs w:val="28"/>
                <w:lang w:val="ru-RU"/>
              </w:rPr>
              <w:t xml:space="preserve"> 2. </w:t>
            </w:r>
            <w:r w:rsidRPr="00D872B4">
              <w:rPr>
                <w:sz w:val="28"/>
                <w:szCs w:val="28"/>
                <w:lang w:val="uk-UA"/>
              </w:rPr>
              <w:t xml:space="preserve">Іноземна мова для академічних цілей </w:t>
            </w:r>
            <w:r w:rsidR="005C1C7E" w:rsidRPr="00D872B4">
              <w:rPr>
                <w:sz w:val="28"/>
                <w:szCs w:val="28"/>
                <w:lang w:val="ru-RU"/>
              </w:rPr>
              <w:t xml:space="preserve">(3,0 </w:t>
            </w:r>
            <w:r w:rsidR="005C1C7E" w:rsidRPr="00D872B4">
              <w:rPr>
                <w:sz w:val="28"/>
                <w:szCs w:val="28"/>
                <w:lang w:val="en-US"/>
              </w:rPr>
              <w:t>ECTS</w:t>
            </w:r>
            <w:r w:rsidR="005C1C7E" w:rsidRPr="00D872B4">
              <w:rPr>
                <w:sz w:val="28"/>
                <w:szCs w:val="28"/>
                <w:lang w:val="ru-RU"/>
              </w:rPr>
              <w:t>) /</w:t>
            </w:r>
          </w:p>
          <w:p w14:paraId="753441B0" w14:textId="040D3426" w:rsidR="005C1C7E" w:rsidRPr="00D872B4" w:rsidRDefault="00C91717" w:rsidP="00C91717">
            <w:pPr>
              <w:autoSpaceDE w:val="0"/>
              <w:autoSpaceDN w:val="0"/>
              <w:adjustRightInd w:val="0"/>
              <w:spacing w:before="120" w:line="276" w:lineRule="auto"/>
              <w:rPr>
                <w:sz w:val="28"/>
                <w:szCs w:val="28"/>
                <w:lang w:val="ru-RU" w:eastAsia="ja-JP"/>
              </w:rPr>
            </w:pPr>
            <w:r w:rsidRPr="00D872B4">
              <w:rPr>
                <w:bCs/>
                <w:sz w:val="28"/>
                <w:szCs w:val="28"/>
                <w:lang w:val="uk-UA" w:eastAsia="ja-JP"/>
              </w:rPr>
              <w:t xml:space="preserve">Стохастичні моделі фінансового ринку </w:t>
            </w:r>
            <w:r w:rsidR="005C1C7E" w:rsidRPr="00D872B4">
              <w:rPr>
                <w:bCs/>
                <w:sz w:val="28"/>
                <w:szCs w:val="28"/>
                <w:lang w:val="ru-RU"/>
              </w:rPr>
              <w:t xml:space="preserve">(6,0 </w:t>
            </w:r>
            <w:r w:rsidR="005C1C7E" w:rsidRPr="00D872B4">
              <w:rPr>
                <w:bCs/>
                <w:sz w:val="28"/>
                <w:szCs w:val="28"/>
                <w:lang w:val="en-US"/>
              </w:rPr>
              <w:t>ECTS</w:t>
            </w:r>
            <w:r w:rsidR="005C1C7E" w:rsidRPr="00D872B4">
              <w:rPr>
                <w:bCs/>
                <w:sz w:val="28"/>
                <w:szCs w:val="28"/>
                <w:lang w:val="ru-RU"/>
              </w:rPr>
              <w:t>)</w:t>
            </w:r>
          </w:p>
        </w:tc>
        <w:tc>
          <w:tcPr>
            <w:tcW w:w="1134" w:type="dxa"/>
            <w:tcBorders>
              <w:top w:val="single" w:sz="4" w:space="0" w:color="auto"/>
              <w:left w:val="single" w:sz="4" w:space="0" w:color="auto"/>
              <w:bottom w:val="single" w:sz="4" w:space="0" w:color="auto"/>
              <w:right w:val="single" w:sz="4" w:space="0" w:color="auto"/>
            </w:tcBorders>
            <w:vAlign w:val="center"/>
          </w:tcPr>
          <w:p w14:paraId="70C8EB14" w14:textId="77777777" w:rsidR="005C1C7E" w:rsidRPr="00D872B4" w:rsidRDefault="005C1C7E" w:rsidP="005C1C7E">
            <w:pPr>
              <w:autoSpaceDE w:val="0"/>
              <w:autoSpaceDN w:val="0"/>
              <w:adjustRightInd w:val="0"/>
              <w:spacing w:line="276" w:lineRule="auto"/>
              <w:jc w:val="center"/>
              <w:rPr>
                <w:sz w:val="28"/>
                <w:szCs w:val="28"/>
                <w:lang w:val="en-GB" w:eastAsia="ja-JP"/>
              </w:rPr>
            </w:pPr>
            <w:r w:rsidRPr="00D872B4">
              <w:rPr>
                <w:sz w:val="28"/>
                <w:szCs w:val="28"/>
                <w:lang w:val="en-GB" w:eastAsia="ja-JP"/>
              </w:rPr>
              <w:t>6</w:t>
            </w:r>
          </w:p>
        </w:tc>
        <w:tc>
          <w:tcPr>
            <w:tcW w:w="992" w:type="dxa"/>
            <w:tcBorders>
              <w:top w:val="single" w:sz="4" w:space="0" w:color="auto"/>
              <w:left w:val="single" w:sz="4" w:space="0" w:color="auto"/>
              <w:bottom w:val="single" w:sz="4" w:space="0" w:color="auto"/>
              <w:right w:val="single" w:sz="4" w:space="0" w:color="auto"/>
            </w:tcBorders>
            <w:vAlign w:val="center"/>
          </w:tcPr>
          <w:p w14:paraId="66EF5F11" w14:textId="77777777" w:rsidR="005C1C7E" w:rsidRPr="00D872B4" w:rsidRDefault="005C1C7E" w:rsidP="005C1C7E">
            <w:pPr>
              <w:autoSpaceDE w:val="0"/>
              <w:autoSpaceDN w:val="0"/>
              <w:adjustRightInd w:val="0"/>
              <w:spacing w:line="276" w:lineRule="auto"/>
              <w:jc w:val="center"/>
              <w:rPr>
                <w:sz w:val="28"/>
                <w:szCs w:val="28"/>
                <w:lang w:val="en-GB" w:eastAsia="ja-JP"/>
              </w:rPr>
            </w:pPr>
            <w:r w:rsidRPr="00D872B4">
              <w:rPr>
                <w:sz w:val="28"/>
                <w:szCs w:val="28"/>
                <w:lang w:val="en-GB" w:eastAsia="ja-JP"/>
              </w:rPr>
              <w:t>I</w:t>
            </w:r>
          </w:p>
        </w:tc>
      </w:tr>
      <w:tr w:rsidR="005C1C7E" w:rsidRPr="00D872B4" w14:paraId="0B59062F" w14:textId="77777777" w:rsidTr="005C1C7E">
        <w:tc>
          <w:tcPr>
            <w:tcW w:w="7508" w:type="dxa"/>
            <w:tcBorders>
              <w:top w:val="single" w:sz="4" w:space="0" w:color="auto"/>
              <w:left w:val="single" w:sz="4" w:space="0" w:color="auto"/>
              <w:bottom w:val="single" w:sz="4" w:space="0" w:color="auto"/>
              <w:right w:val="single" w:sz="4" w:space="0" w:color="auto"/>
            </w:tcBorders>
            <w:vAlign w:val="center"/>
          </w:tcPr>
          <w:p w14:paraId="26428017" w14:textId="623AEA61" w:rsidR="005C1C7E" w:rsidRPr="00D872B4" w:rsidRDefault="00C91717" w:rsidP="005C1C7E">
            <w:pPr>
              <w:rPr>
                <w:sz w:val="28"/>
                <w:szCs w:val="28"/>
                <w:lang w:val="ru-RU"/>
              </w:rPr>
            </w:pPr>
            <w:r w:rsidRPr="00D872B4">
              <w:rPr>
                <w:sz w:val="28"/>
                <w:szCs w:val="28"/>
                <w:lang w:val="uk-UA"/>
              </w:rPr>
              <w:t>Модуль</w:t>
            </w:r>
            <w:r w:rsidR="005C1C7E" w:rsidRPr="00D872B4">
              <w:rPr>
                <w:sz w:val="28"/>
                <w:szCs w:val="28"/>
                <w:lang w:val="ru-RU"/>
              </w:rPr>
              <w:t xml:space="preserve">1. </w:t>
            </w:r>
            <w:r w:rsidRPr="00D872B4">
              <w:rPr>
                <w:sz w:val="28"/>
                <w:szCs w:val="28"/>
                <w:lang w:val="uk-UA"/>
              </w:rPr>
              <w:t xml:space="preserve">Статистична теорія прийняття рішень </w:t>
            </w:r>
            <w:r w:rsidR="005C1C7E" w:rsidRPr="00D872B4">
              <w:rPr>
                <w:sz w:val="28"/>
                <w:szCs w:val="28"/>
                <w:lang w:val="ru-RU"/>
              </w:rPr>
              <w:t xml:space="preserve">(3,0 </w:t>
            </w:r>
            <w:r w:rsidR="005C1C7E" w:rsidRPr="00D872B4">
              <w:rPr>
                <w:sz w:val="28"/>
                <w:szCs w:val="28"/>
                <w:lang w:val="en-US"/>
              </w:rPr>
              <w:t>ECTS</w:t>
            </w:r>
            <w:r w:rsidR="005C1C7E" w:rsidRPr="00D872B4">
              <w:rPr>
                <w:sz w:val="28"/>
                <w:szCs w:val="28"/>
                <w:lang w:val="ru-RU"/>
              </w:rPr>
              <w:t>)</w:t>
            </w:r>
          </w:p>
          <w:p w14:paraId="75B6E9AE" w14:textId="4D1116C7" w:rsidR="00712D6E" w:rsidRPr="00D872B4" w:rsidRDefault="00C91717" w:rsidP="005C1C7E">
            <w:pPr>
              <w:autoSpaceDE w:val="0"/>
              <w:autoSpaceDN w:val="0"/>
              <w:adjustRightInd w:val="0"/>
              <w:spacing w:line="276" w:lineRule="auto"/>
              <w:rPr>
                <w:sz w:val="28"/>
                <w:szCs w:val="28"/>
                <w:lang w:val="ru-RU"/>
              </w:rPr>
            </w:pPr>
            <w:r w:rsidRPr="00D872B4">
              <w:rPr>
                <w:sz w:val="28"/>
                <w:szCs w:val="28"/>
                <w:lang w:val="uk-UA"/>
              </w:rPr>
              <w:t>Модуль</w:t>
            </w:r>
            <w:r w:rsidR="005C1C7E" w:rsidRPr="00D872B4">
              <w:rPr>
                <w:sz w:val="28"/>
                <w:szCs w:val="28"/>
                <w:lang w:val="ru-RU"/>
              </w:rPr>
              <w:t xml:space="preserve"> 2. </w:t>
            </w:r>
            <w:r w:rsidRPr="00D872B4">
              <w:rPr>
                <w:sz w:val="28"/>
                <w:szCs w:val="28"/>
                <w:lang w:val="uk-UA"/>
              </w:rPr>
              <w:t xml:space="preserve">Педагогіка та психологія вищої школи </w:t>
            </w:r>
            <w:r w:rsidR="005C1C7E" w:rsidRPr="00D872B4">
              <w:rPr>
                <w:sz w:val="28"/>
                <w:szCs w:val="28"/>
                <w:lang w:val="ru-RU"/>
              </w:rPr>
              <w:t xml:space="preserve">(3,0 </w:t>
            </w:r>
            <w:r w:rsidR="005C1C7E" w:rsidRPr="00D872B4">
              <w:rPr>
                <w:sz w:val="28"/>
                <w:szCs w:val="28"/>
                <w:lang w:val="en-US"/>
              </w:rPr>
              <w:t>ECTS</w:t>
            </w:r>
            <w:r w:rsidR="005C1C7E" w:rsidRPr="00D872B4">
              <w:rPr>
                <w:sz w:val="28"/>
                <w:szCs w:val="28"/>
                <w:lang w:val="ru-RU"/>
              </w:rPr>
              <w:t>)</w:t>
            </w:r>
            <w:r w:rsidR="00492F1B" w:rsidRPr="00D872B4">
              <w:rPr>
                <w:sz w:val="28"/>
                <w:szCs w:val="28"/>
                <w:lang w:val="ru-RU"/>
              </w:rPr>
              <w:t xml:space="preserve"> </w:t>
            </w:r>
            <w:r w:rsidR="005C1C7E" w:rsidRPr="00D872B4">
              <w:rPr>
                <w:sz w:val="28"/>
                <w:szCs w:val="28"/>
                <w:lang w:val="ru-RU"/>
              </w:rPr>
              <w:t>/</w:t>
            </w:r>
          </w:p>
          <w:p w14:paraId="6038BF74" w14:textId="23804D11" w:rsidR="005C1C7E" w:rsidRPr="00D872B4" w:rsidRDefault="00C91717" w:rsidP="00C91717">
            <w:pPr>
              <w:autoSpaceDE w:val="0"/>
              <w:autoSpaceDN w:val="0"/>
              <w:adjustRightInd w:val="0"/>
              <w:spacing w:before="120" w:line="276" w:lineRule="auto"/>
              <w:rPr>
                <w:sz w:val="28"/>
                <w:szCs w:val="28"/>
                <w:lang w:val="ru-RU"/>
              </w:rPr>
            </w:pPr>
            <w:r w:rsidRPr="00D872B4">
              <w:rPr>
                <w:sz w:val="28"/>
                <w:szCs w:val="28"/>
                <w:lang w:val="uk-UA" w:eastAsia="ja-JP"/>
              </w:rPr>
              <w:t xml:space="preserve">Дійсний та функціональний аналіз </w:t>
            </w:r>
            <w:r w:rsidR="005C1C7E" w:rsidRPr="00D872B4">
              <w:rPr>
                <w:sz w:val="28"/>
                <w:szCs w:val="28"/>
                <w:lang w:val="ru-RU"/>
              </w:rPr>
              <w:t xml:space="preserve">(6,0 </w:t>
            </w:r>
            <w:r w:rsidR="005C1C7E" w:rsidRPr="00D872B4">
              <w:rPr>
                <w:sz w:val="28"/>
                <w:szCs w:val="28"/>
                <w:lang w:val="en-US"/>
              </w:rPr>
              <w:t>ECTS</w:t>
            </w:r>
            <w:r w:rsidR="005C1C7E" w:rsidRPr="00D872B4">
              <w:rPr>
                <w:sz w:val="28"/>
                <w:szCs w:val="28"/>
                <w:lang w:val="ru-RU"/>
              </w:rPr>
              <w:t>)</w:t>
            </w:r>
          </w:p>
        </w:tc>
        <w:tc>
          <w:tcPr>
            <w:tcW w:w="1134" w:type="dxa"/>
            <w:tcBorders>
              <w:top w:val="single" w:sz="4" w:space="0" w:color="auto"/>
              <w:left w:val="single" w:sz="4" w:space="0" w:color="auto"/>
              <w:bottom w:val="single" w:sz="4" w:space="0" w:color="auto"/>
              <w:right w:val="single" w:sz="4" w:space="0" w:color="auto"/>
            </w:tcBorders>
            <w:vAlign w:val="center"/>
          </w:tcPr>
          <w:p w14:paraId="7C15C1D1" w14:textId="77777777" w:rsidR="005C1C7E" w:rsidRPr="00D872B4" w:rsidRDefault="005C1C7E" w:rsidP="005C1C7E">
            <w:pPr>
              <w:autoSpaceDE w:val="0"/>
              <w:autoSpaceDN w:val="0"/>
              <w:adjustRightInd w:val="0"/>
              <w:spacing w:line="276" w:lineRule="auto"/>
              <w:jc w:val="center"/>
              <w:rPr>
                <w:sz w:val="28"/>
                <w:szCs w:val="28"/>
                <w:lang w:val="en-GB" w:eastAsia="ja-JP"/>
              </w:rPr>
            </w:pPr>
            <w:r w:rsidRPr="00D872B4">
              <w:rPr>
                <w:sz w:val="28"/>
                <w:szCs w:val="28"/>
                <w:lang w:val="en-GB" w:eastAsia="ja-JP"/>
              </w:rPr>
              <w:t>6</w:t>
            </w:r>
          </w:p>
        </w:tc>
        <w:tc>
          <w:tcPr>
            <w:tcW w:w="992" w:type="dxa"/>
            <w:tcBorders>
              <w:top w:val="single" w:sz="4" w:space="0" w:color="auto"/>
              <w:left w:val="single" w:sz="4" w:space="0" w:color="auto"/>
              <w:bottom w:val="single" w:sz="4" w:space="0" w:color="auto"/>
              <w:right w:val="single" w:sz="4" w:space="0" w:color="auto"/>
            </w:tcBorders>
            <w:vAlign w:val="center"/>
          </w:tcPr>
          <w:p w14:paraId="69B978B7" w14:textId="77777777" w:rsidR="005C1C7E" w:rsidRPr="00D872B4" w:rsidRDefault="005C1C7E" w:rsidP="005C1C7E">
            <w:pPr>
              <w:autoSpaceDE w:val="0"/>
              <w:autoSpaceDN w:val="0"/>
              <w:adjustRightInd w:val="0"/>
              <w:spacing w:line="276" w:lineRule="auto"/>
              <w:jc w:val="center"/>
              <w:rPr>
                <w:sz w:val="28"/>
                <w:szCs w:val="28"/>
                <w:lang w:val="en-GB" w:eastAsia="ja-JP"/>
              </w:rPr>
            </w:pPr>
            <w:r w:rsidRPr="00D872B4">
              <w:rPr>
                <w:sz w:val="28"/>
                <w:szCs w:val="28"/>
                <w:lang w:val="en-GB" w:eastAsia="ja-JP"/>
              </w:rPr>
              <w:t>I</w:t>
            </w:r>
          </w:p>
        </w:tc>
      </w:tr>
      <w:tr w:rsidR="005C1C7E" w:rsidRPr="00D872B4" w14:paraId="0D724A64" w14:textId="77777777" w:rsidTr="005C1C7E">
        <w:tc>
          <w:tcPr>
            <w:tcW w:w="7508" w:type="dxa"/>
            <w:tcBorders>
              <w:top w:val="single" w:sz="4" w:space="0" w:color="auto"/>
              <w:left w:val="single" w:sz="4" w:space="0" w:color="auto"/>
              <w:bottom w:val="single" w:sz="4" w:space="0" w:color="auto"/>
              <w:right w:val="single" w:sz="4" w:space="0" w:color="auto"/>
            </w:tcBorders>
            <w:vAlign w:val="center"/>
          </w:tcPr>
          <w:p w14:paraId="714EFCA8" w14:textId="58AAD982" w:rsidR="005C1C7E" w:rsidRPr="00D872B4" w:rsidRDefault="00C91717" w:rsidP="005C1C7E">
            <w:pPr>
              <w:autoSpaceDE w:val="0"/>
              <w:autoSpaceDN w:val="0"/>
              <w:adjustRightInd w:val="0"/>
              <w:spacing w:line="276" w:lineRule="auto"/>
              <w:rPr>
                <w:sz w:val="28"/>
                <w:szCs w:val="28"/>
              </w:rPr>
            </w:pPr>
            <w:r w:rsidRPr="00D872B4">
              <w:rPr>
                <w:sz w:val="28"/>
                <w:szCs w:val="28"/>
                <w:lang w:val="uk-UA"/>
              </w:rPr>
              <w:t>Модуль</w:t>
            </w:r>
            <w:r w:rsidR="005C1C7E" w:rsidRPr="00D872B4">
              <w:rPr>
                <w:sz w:val="28"/>
                <w:szCs w:val="28"/>
              </w:rPr>
              <w:t xml:space="preserve"> 1. </w:t>
            </w:r>
            <w:r w:rsidR="00AF155E" w:rsidRPr="00D872B4">
              <w:rPr>
                <w:sz w:val="28"/>
                <w:szCs w:val="28"/>
                <w:lang w:val="uk-UA"/>
              </w:rPr>
              <w:t xml:space="preserve">Байєсовські мережі </w:t>
            </w:r>
            <w:r w:rsidR="005C1C7E" w:rsidRPr="00D872B4">
              <w:rPr>
                <w:sz w:val="28"/>
                <w:szCs w:val="28"/>
              </w:rPr>
              <w:t>(4,0 ECTS)</w:t>
            </w:r>
          </w:p>
          <w:p w14:paraId="7E3FB316" w14:textId="27778D27" w:rsidR="005C1C7E" w:rsidRPr="00D872B4" w:rsidRDefault="00AF155E" w:rsidP="005C1C7E">
            <w:pPr>
              <w:autoSpaceDE w:val="0"/>
              <w:autoSpaceDN w:val="0"/>
              <w:adjustRightInd w:val="0"/>
              <w:spacing w:line="276" w:lineRule="auto"/>
              <w:rPr>
                <w:sz w:val="28"/>
                <w:szCs w:val="28"/>
              </w:rPr>
            </w:pPr>
            <w:r w:rsidRPr="00D872B4">
              <w:rPr>
                <w:sz w:val="28"/>
                <w:szCs w:val="28"/>
                <w:lang w:val="uk-UA"/>
              </w:rPr>
              <w:t>Модуль</w:t>
            </w:r>
            <w:r w:rsidR="005C1C7E" w:rsidRPr="00D872B4">
              <w:rPr>
                <w:sz w:val="28"/>
                <w:szCs w:val="28"/>
              </w:rPr>
              <w:t xml:space="preserve"> 2. </w:t>
            </w:r>
            <w:r w:rsidRPr="00D872B4">
              <w:rPr>
                <w:sz w:val="28"/>
                <w:szCs w:val="28"/>
                <w:lang w:val="uk-UA"/>
              </w:rPr>
              <w:t xml:space="preserve">Методологія та організація наукових досліджень з основами інтелектуальної власності </w:t>
            </w:r>
            <w:r w:rsidR="005C1C7E" w:rsidRPr="00D872B4">
              <w:rPr>
                <w:sz w:val="28"/>
                <w:szCs w:val="28"/>
              </w:rPr>
              <w:t>(3,0 ECTS) /</w:t>
            </w:r>
          </w:p>
          <w:p w14:paraId="6CC64F25" w14:textId="193D728A" w:rsidR="005C1C7E" w:rsidRPr="00D872B4" w:rsidRDefault="00AF155E" w:rsidP="00DA102A">
            <w:pPr>
              <w:autoSpaceDE w:val="0"/>
              <w:autoSpaceDN w:val="0"/>
              <w:adjustRightInd w:val="0"/>
              <w:spacing w:before="120" w:line="276" w:lineRule="auto"/>
              <w:rPr>
                <w:sz w:val="28"/>
                <w:szCs w:val="28"/>
                <w:lang w:val="en-GB" w:eastAsia="ja-JP"/>
              </w:rPr>
            </w:pPr>
            <w:r w:rsidRPr="00D872B4">
              <w:rPr>
                <w:sz w:val="28"/>
                <w:szCs w:val="28"/>
                <w:lang w:val="uk-UA" w:eastAsia="ja-JP"/>
              </w:rPr>
              <w:t xml:space="preserve">Біоматематика </w:t>
            </w:r>
            <w:r w:rsidR="005C1C7E" w:rsidRPr="00D872B4">
              <w:rPr>
                <w:sz w:val="28"/>
                <w:szCs w:val="28"/>
                <w:lang w:val="en-US"/>
              </w:rPr>
              <w:t>(6,0 ECTS)</w:t>
            </w:r>
          </w:p>
        </w:tc>
        <w:tc>
          <w:tcPr>
            <w:tcW w:w="1134" w:type="dxa"/>
            <w:tcBorders>
              <w:top w:val="single" w:sz="4" w:space="0" w:color="auto"/>
              <w:left w:val="single" w:sz="4" w:space="0" w:color="auto"/>
              <w:bottom w:val="single" w:sz="4" w:space="0" w:color="auto"/>
              <w:right w:val="single" w:sz="4" w:space="0" w:color="auto"/>
            </w:tcBorders>
            <w:vAlign w:val="center"/>
          </w:tcPr>
          <w:p w14:paraId="0ED73DE6" w14:textId="77777777" w:rsidR="005C1C7E" w:rsidRPr="00D872B4" w:rsidRDefault="005C1C7E" w:rsidP="005C1C7E">
            <w:pPr>
              <w:autoSpaceDE w:val="0"/>
              <w:autoSpaceDN w:val="0"/>
              <w:adjustRightInd w:val="0"/>
              <w:spacing w:line="276" w:lineRule="auto"/>
              <w:jc w:val="center"/>
              <w:rPr>
                <w:sz w:val="28"/>
                <w:szCs w:val="28"/>
                <w:lang w:val="en-GB" w:eastAsia="ja-JP"/>
              </w:rPr>
            </w:pPr>
            <w:r w:rsidRPr="00D872B4">
              <w:rPr>
                <w:sz w:val="28"/>
                <w:szCs w:val="28"/>
                <w:lang w:val="en-GB" w:eastAsia="ja-JP"/>
              </w:rPr>
              <w:t>7</w:t>
            </w:r>
          </w:p>
        </w:tc>
        <w:tc>
          <w:tcPr>
            <w:tcW w:w="992" w:type="dxa"/>
            <w:tcBorders>
              <w:top w:val="single" w:sz="4" w:space="0" w:color="auto"/>
              <w:left w:val="single" w:sz="4" w:space="0" w:color="auto"/>
              <w:bottom w:val="single" w:sz="4" w:space="0" w:color="auto"/>
              <w:right w:val="single" w:sz="4" w:space="0" w:color="auto"/>
            </w:tcBorders>
            <w:vAlign w:val="center"/>
          </w:tcPr>
          <w:p w14:paraId="726E52FB" w14:textId="77777777" w:rsidR="005C1C7E" w:rsidRPr="00D872B4" w:rsidRDefault="005C1C7E" w:rsidP="005C1C7E">
            <w:pPr>
              <w:autoSpaceDE w:val="0"/>
              <w:autoSpaceDN w:val="0"/>
              <w:adjustRightInd w:val="0"/>
              <w:spacing w:line="276" w:lineRule="auto"/>
              <w:jc w:val="center"/>
              <w:rPr>
                <w:sz w:val="28"/>
                <w:szCs w:val="28"/>
                <w:lang w:val="en-GB" w:eastAsia="ja-JP"/>
              </w:rPr>
            </w:pPr>
            <w:r w:rsidRPr="00D872B4">
              <w:rPr>
                <w:sz w:val="28"/>
                <w:szCs w:val="28"/>
                <w:lang w:val="en-GB" w:eastAsia="ja-JP"/>
              </w:rPr>
              <w:t>I</w:t>
            </w:r>
          </w:p>
        </w:tc>
      </w:tr>
      <w:tr w:rsidR="005C1C7E" w:rsidRPr="00D872B4" w14:paraId="26720EA6" w14:textId="77777777" w:rsidTr="005C1C7E">
        <w:tc>
          <w:tcPr>
            <w:tcW w:w="7508" w:type="dxa"/>
            <w:tcBorders>
              <w:top w:val="single" w:sz="4" w:space="0" w:color="auto"/>
              <w:left w:val="single" w:sz="4" w:space="0" w:color="auto"/>
              <w:bottom w:val="single" w:sz="4" w:space="0" w:color="auto"/>
              <w:right w:val="single" w:sz="4" w:space="0" w:color="auto"/>
            </w:tcBorders>
            <w:vAlign w:val="center"/>
          </w:tcPr>
          <w:p w14:paraId="749CA4AF" w14:textId="0D29DE19" w:rsidR="005C1C7E" w:rsidRPr="00D872B4" w:rsidRDefault="00AF155E" w:rsidP="005C1C7E">
            <w:pPr>
              <w:autoSpaceDE w:val="0"/>
              <w:autoSpaceDN w:val="0"/>
              <w:adjustRightInd w:val="0"/>
              <w:spacing w:line="276" w:lineRule="auto"/>
              <w:rPr>
                <w:sz w:val="28"/>
                <w:szCs w:val="28"/>
                <w:lang w:val="ru-RU"/>
              </w:rPr>
            </w:pPr>
            <w:r w:rsidRPr="00D872B4">
              <w:rPr>
                <w:sz w:val="28"/>
                <w:szCs w:val="28"/>
                <w:lang w:val="uk-UA"/>
              </w:rPr>
              <w:t xml:space="preserve">Теорія екстремальних задач </w:t>
            </w:r>
            <w:r w:rsidR="005C1C7E" w:rsidRPr="00D872B4">
              <w:rPr>
                <w:sz w:val="28"/>
                <w:szCs w:val="28"/>
                <w:lang w:val="ru-RU"/>
              </w:rPr>
              <w:t>(</w:t>
            </w:r>
            <w:r w:rsidR="007A0B2D" w:rsidRPr="00D872B4">
              <w:rPr>
                <w:sz w:val="28"/>
                <w:szCs w:val="28"/>
                <w:lang w:val="uk-UA"/>
              </w:rPr>
              <w:t>4</w:t>
            </w:r>
            <w:r w:rsidR="005C1C7E" w:rsidRPr="00D872B4">
              <w:rPr>
                <w:sz w:val="28"/>
                <w:szCs w:val="28"/>
                <w:lang w:val="ru-RU"/>
              </w:rPr>
              <w:t xml:space="preserve">,0 </w:t>
            </w:r>
            <w:r w:rsidR="005C1C7E" w:rsidRPr="00D872B4">
              <w:rPr>
                <w:sz w:val="28"/>
                <w:szCs w:val="28"/>
                <w:lang w:val="en-US"/>
              </w:rPr>
              <w:t>ECTS</w:t>
            </w:r>
            <w:r w:rsidR="005C1C7E" w:rsidRPr="00D872B4">
              <w:rPr>
                <w:sz w:val="28"/>
                <w:szCs w:val="28"/>
                <w:lang w:val="ru-RU"/>
              </w:rPr>
              <w:t xml:space="preserve">) / </w:t>
            </w:r>
          </w:p>
          <w:p w14:paraId="3866BCEB" w14:textId="31F0F883" w:rsidR="005C1C7E" w:rsidRPr="00D872B4" w:rsidRDefault="00AF155E" w:rsidP="00DA102A">
            <w:pPr>
              <w:autoSpaceDE w:val="0"/>
              <w:autoSpaceDN w:val="0"/>
              <w:adjustRightInd w:val="0"/>
              <w:spacing w:before="120" w:line="276" w:lineRule="auto"/>
              <w:rPr>
                <w:sz w:val="28"/>
                <w:szCs w:val="28"/>
                <w:lang w:val="ru-RU"/>
              </w:rPr>
            </w:pPr>
            <w:r w:rsidRPr="00D872B4">
              <w:rPr>
                <w:sz w:val="28"/>
                <w:szCs w:val="28"/>
                <w:lang w:val="uk-UA" w:eastAsia="ja-JP"/>
              </w:rPr>
              <w:t xml:space="preserve">Числова опукла оптимізація </w:t>
            </w:r>
            <w:r w:rsidR="005C1C7E" w:rsidRPr="00D872B4">
              <w:rPr>
                <w:sz w:val="28"/>
                <w:szCs w:val="28"/>
                <w:lang w:val="ru-RU"/>
              </w:rPr>
              <w:t xml:space="preserve">(6,0 </w:t>
            </w:r>
            <w:r w:rsidR="005C1C7E" w:rsidRPr="00D872B4">
              <w:rPr>
                <w:sz w:val="28"/>
                <w:szCs w:val="28"/>
                <w:lang w:val="en-US"/>
              </w:rPr>
              <w:t>ECTS</w:t>
            </w:r>
            <w:r w:rsidR="005C1C7E" w:rsidRPr="00D872B4">
              <w:rPr>
                <w:sz w:val="28"/>
                <w:szCs w:val="28"/>
                <w:lang w:val="ru-RU"/>
              </w:rPr>
              <w:t>)</w:t>
            </w:r>
          </w:p>
        </w:tc>
        <w:tc>
          <w:tcPr>
            <w:tcW w:w="1134" w:type="dxa"/>
            <w:tcBorders>
              <w:top w:val="single" w:sz="4" w:space="0" w:color="auto"/>
              <w:left w:val="single" w:sz="4" w:space="0" w:color="auto"/>
              <w:bottom w:val="single" w:sz="4" w:space="0" w:color="auto"/>
              <w:right w:val="single" w:sz="4" w:space="0" w:color="auto"/>
            </w:tcBorders>
            <w:vAlign w:val="center"/>
          </w:tcPr>
          <w:p w14:paraId="586A5A36" w14:textId="7587ACAE" w:rsidR="005C1C7E" w:rsidRPr="00D872B4" w:rsidRDefault="007A0B2D" w:rsidP="005C1C7E">
            <w:pPr>
              <w:autoSpaceDE w:val="0"/>
              <w:autoSpaceDN w:val="0"/>
              <w:adjustRightInd w:val="0"/>
              <w:spacing w:line="276" w:lineRule="auto"/>
              <w:jc w:val="center"/>
              <w:rPr>
                <w:sz w:val="28"/>
                <w:szCs w:val="28"/>
                <w:lang w:val="uk-UA" w:eastAsia="ja-JP"/>
              </w:rPr>
            </w:pPr>
            <w:r w:rsidRPr="00D872B4">
              <w:rPr>
                <w:sz w:val="28"/>
                <w:szCs w:val="28"/>
                <w:lang w:val="uk-UA" w:eastAsia="ja-JP"/>
              </w:rPr>
              <w:t>4</w:t>
            </w:r>
          </w:p>
        </w:tc>
        <w:tc>
          <w:tcPr>
            <w:tcW w:w="992" w:type="dxa"/>
            <w:tcBorders>
              <w:top w:val="single" w:sz="4" w:space="0" w:color="auto"/>
              <w:left w:val="single" w:sz="4" w:space="0" w:color="auto"/>
              <w:bottom w:val="single" w:sz="4" w:space="0" w:color="auto"/>
              <w:right w:val="single" w:sz="4" w:space="0" w:color="auto"/>
            </w:tcBorders>
            <w:vAlign w:val="center"/>
          </w:tcPr>
          <w:p w14:paraId="0313B777" w14:textId="77777777" w:rsidR="005C1C7E" w:rsidRPr="00D872B4" w:rsidRDefault="005C1C7E" w:rsidP="005C1C7E">
            <w:pPr>
              <w:autoSpaceDE w:val="0"/>
              <w:autoSpaceDN w:val="0"/>
              <w:adjustRightInd w:val="0"/>
              <w:spacing w:line="276" w:lineRule="auto"/>
              <w:jc w:val="center"/>
              <w:rPr>
                <w:sz w:val="28"/>
                <w:szCs w:val="28"/>
                <w:lang w:val="en-GB" w:eastAsia="ja-JP"/>
              </w:rPr>
            </w:pPr>
            <w:r w:rsidRPr="00D872B4">
              <w:rPr>
                <w:sz w:val="28"/>
                <w:szCs w:val="28"/>
                <w:lang w:val="en-GB" w:eastAsia="ja-JP"/>
              </w:rPr>
              <w:t>I</w:t>
            </w:r>
          </w:p>
        </w:tc>
      </w:tr>
      <w:tr w:rsidR="005C1C7E" w:rsidRPr="00D872B4" w14:paraId="45CE9B06" w14:textId="77777777" w:rsidTr="005C1C7E">
        <w:tc>
          <w:tcPr>
            <w:tcW w:w="7508" w:type="dxa"/>
            <w:tcBorders>
              <w:top w:val="single" w:sz="4" w:space="0" w:color="auto"/>
              <w:left w:val="single" w:sz="4" w:space="0" w:color="auto"/>
              <w:bottom w:val="single" w:sz="4" w:space="0" w:color="auto"/>
              <w:right w:val="single" w:sz="4" w:space="0" w:color="auto"/>
            </w:tcBorders>
            <w:vAlign w:val="center"/>
          </w:tcPr>
          <w:p w14:paraId="00A8B58D" w14:textId="1C5EF352" w:rsidR="005C1C7E" w:rsidRPr="00D872B4" w:rsidRDefault="00AF155E" w:rsidP="005C1C7E">
            <w:pPr>
              <w:autoSpaceDE w:val="0"/>
              <w:autoSpaceDN w:val="0"/>
              <w:adjustRightInd w:val="0"/>
              <w:spacing w:line="276" w:lineRule="auto"/>
              <w:rPr>
                <w:sz w:val="28"/>
                <w:szCs w:val="28"/>
              </w:rPr>
            </w:pPr>
            <w:r w:rsidRPr="00D872B4">
              <w:rPr>
                <w:sz w:val="28"/>
                <w:szCs w:val="28"/>
                <w:lang w:val="uk-UA"/>
              </w:rPr>
              <w:t xml:space="preserve">Сучасні технології програмування </w:t>
            </w:r>
            <w:r w:rsidR="005C1C7E" w:rsidRPr="00D872B4">
              <w:rPr>
                <w:sz w:val="28"/>
                <w:szCs w:val="28"/>
              </w:rPr>
              <w:t>(6,0 ECTS) /</w:t>
            </w:r>
          </w:p>
          <w:p w14:paraId="1873EC0A" w14:textId="7D5BCF08" w:rsidR="005C1C7E" w:rsidRPr="00D872B4" w:rsidRDefault="00AF155E" w:rsidP="00AF155E">
            <w:pPr>
              <w:autoSpaceDE w:val="0"/>
              <w:autoSpaceDN w:val="0"/>
              <w:adjustRightInd w:val="0"/>
              <w:spacing w:before="120" w:line="276" w:lineRule="auto"/>
              <w:rPr>
                <w:sz w:val="28"/>
                <w:szCs w:val="28"/>
                <w:lang w:eastAsia="ja-JP"/>
              </w:rPr>
            </w:pPr>
            <w:r w:rsidRPr="00D872B4">
              <w:rPr>
                <w:sz w:val="28"/>
                <w:szCs w:val="28"/>
                <w:lang w:val="uk-UA" w:eastAsia="ja-JP"/>
              </w:rPr>
              <w:t xml:space="preserve">Машинне навчання для автоматизації розумних міст </w:t>
            </w:r>
            <w:r w:rsidR="005C1C7E" w:rsidRPr="00D872B4">
              <w:rPr>
                <w:sz w:val="28"/>
                <w:szCs w:val="28"/>
              </w:rPr>
              <w:t>(6,0 ECTS)</w:t>
            </w:r>
          </w:p>
        </w:tc>
        <w:tc>
          <w:tcPr>
            <w:tcW w:w="1134" w:type="dxa"/>
            <w:tcBorders>
              <w:top w:val="single" w:sz="4" w:space="0" w:color="auto"/>
              <w:left w:val="single" w:sz="4" w:space="0" w:color="auto"/>
              <w:bottom w:val="single" w:sz="4" w:space="0" w:color="auto"/>
              <w:right w:val="single" w:sz="4" w:space="0" w:color="auto"/>
            </w:tcBorders>
            <w:vAlign w:val="center"/>
          </w:tcPr>
          <w:p w14:paraId="3233043D" w14:textId="77777777" w:rsidR="005C1C7E" w:rsidRPr="00D872B4" w:rsidRDefault="005C1C7E" w:rsidP="005C1C7E">
            <w:pPr>
              <w:autoSpaceDE w:val="0"/>
              <w:autoSpaceDN w:val="0"/>
              <w:adjustRightInd w:val="0"/>
              <w:spacing w:line="276" w:lineRule="auto"/>
              <w:jc w:val="center"/>
              <w:rPr>
                <w:sz w:val="28"/>
                <w:szCs w:val="28"/>
                <w:lang w:val="en-GB" w:eastAsia="ja-JP"/>
              </w:rPr>
            </w:pPr>
            <w:r w:rsidRPr="00D872B4">
              <w:rPr>
                <w:sz w:val="28"/>
                <w:szCs w:val="28"/>
                <w:lang w:val="en-GB" w:eastAsia="ja-JP"/>
              </w:rPr>
              <w:t>6</w:t>
            </w:r>
          </w:p>
        </w:tc>
        <w:tc>
          <w:tcPr>
            <w:tcW w:w="992" w:type="dxa"/>
            <w:tcBorders>
              <w:top w:val="single" w:sz="4" w:space="0" w:color="auto"/>
              <w:left w:val="single" w:sz="4" w:space="0" w:color="auto"/>
              <w:bottom w:val="single" w:sz="4" w:space="0" w:color="auto"/>
              <w:right w:val="single" w:sz="4" w:space="0" w:color="auto"/>
            </w:tcBorders>
            <w:vAlign w:val="center"/>
          </w:tcPr>
          <w:p w14:paraId="6A36725F" w14:textId="77777777" w:rsidR="005C1C7E" w:rsidRPr="00D872B4" w:rsidRDefault="005C1C7E" w:rsidP="005C1C7E">
            <w:pPr>
              <w:autoSpaceDE w:val="0"/>
              <w:autoSpaceDN w:val="0"/>
              <w:adjustRightInd w:val="0"/>
              <w:spacing w:line="276" w:lineRule="auto"/>
              <w:jc w:val="center"/>
              <w:rPr>
                <w:sz w:val="28"/>
                <w:szCs w:val="28"/>
                <w:lang w:val="en-GB" w:eastAsia="ja-JP"/>
              </w:rPr>
            </w:pPr>
            <w:r w:rsidRPr="00D872B4">
              <w:rPr>
                <w:sz w:val="28"/>
                <w:szCs w:val="28"/>
                <w:lang w:val="en-GB" w:eastAsia="ja-JP"/>
              </w:rPr>
              <w:t>I</w:t>
            </w:r>
          </w:p>
        </w:tc>
      </w:tr>
      <w:tr w:rsidR="005C1C7E" w:rsidRPr="00D872B4" w14:paraId="137ACD8A" w14:textId="77777777" w:rsidTr="005C1C7E">
        <w:tc>
          <w:tcPr>
            <w:tcW w:w="7508" w:type="dxa"/>
            <w:tcBorders>
              <w:top w:val="single" w:sz="4" w:space="0" w:color="auto"/>
              <w:left w:val="single" w:sz="4" w:space="0" w:color="auto"/>
              <w:bottom w:val="single" w:sz="4" w:space="0" w:color="auto"/>
              <w:right w:val="single" w:sz="4" w:space="0" w:color="auto"/>
            </w:tcBorders>
            <w:vAlign w:val="center"/>
          </w:tcPr>
          <w:p w14:paraId="221E2054" w14:textId="318265F3" w:rsidR="005C1C7E" w:rsidRPr="00D872B4" w:rsidRDefault="00AF155E" w:rsidP="005C1C7E">
            <w:pPr>
              <w:autoSpaceDE w:val="0"/>
              <w:autoSpaceDN w:val="0"/>
              <w:adjustRightInd w:val="0"/>
              <w:spacing w:line="276" w:lineRule="auto"/>
              <w:rPr>
                <w:rFonts w:asciiTheme="minorHAnsi" w:hAnsiTheme="minorHAnsi"/>
                <w:sz w:val="28"/>
                <w:szCs w:val="28"/>
                <w:lang w:val="uk-UA"/>
              </w:rPr>
            </w:pPr>
            <w:r w:rsidRPr="00D872B4">
              <w:rPr>
                <w:rFonts w:asciiTheme="minorHAnsi" w:hAnsiTheme="minorHAnsi" w:cs="TimesNewRomanPSMT"/>
                <w:b/>
                <w:sz w:val="28"/>
                <w:szCs w:val="28"/>
                <w:lang w:val="uk-UA" w:eastAsia="ja-JP"/>
              </w:rPr>
              <w:t>Всього</w:t>
            </w:r>
          </w:p>
        </w:tc>
        <w:tc>
          <w:tcPr>
            <w:tcW w:w="1134" w:type="dxa"/>
            <w:tcBorders>
              <w:top w:val="single" w:sz="4" w:space="0" w:color="auto"/>
              <w:left w:val="single" w:sz="4" w:space="0" w:color="auto"/>
              <w:bottom w:val="single" w:sz="4" w:space="0" w:color="auto"/>
              <w:right w:val="single" w:sz="4" w:space="0" w:color="auto"/>
            </w:tcBorders>
            <w:vAlign w:val="center"/>
          </w:tcPr>
          <w:p w14:paraId="78CB069C" w14:textId="09AD5EB5" w:rsidR="005C1C7E" w:rsidRPr="00D872B4" w:rsidRDefault="007A0B2D" w:rsidP="005C1C7E">
            <w:pPr>
              <w:autoSpaceDE w:val="0"/>
              <w:autoSpaceDN w:val="0"/>
              <w:adjustRightInd w:val="0"/>
              <w:spacing w:line="276" w:lineRule="auto"/>
              <w:jc w:val="center"/>
              <w:rPr>
                <w:b/>
                <w:sz w:val="28"/>
                <w:szCs w:val="28"/>
                <w:lang w:val="uk-UA" w:eastAsia="ja-JP"/>
              </w:rPr>
            </w:pPr>
            <w:r w:rsidRPr="00D872B4">
              <w:rPr>
                <w:b/>
                <w:sz w:val="28"/>
                <w:szCs w:val="28"/>
                <w:lang w:val="uk-UA" w:eastAsia="ja-JP"/>
              </w:rPr>
              <w:t>29</w:t>
            </w:r>
          </w:p>
        </w:tc>
        <w:tc>
          <w:tcPr>
            <w:tcW w:w="992" w:type="dxa"/>
            <w:tcBorders>
              <w:top w:val="single" w:sz="4" w:space="0" w:color="auto"/>
              <w:left w:val="single" w:sz="4" w:space="0" w:color="auto"/>
              <w:bottom w:val="single" w:sz="4" w:space="0" w:color="auto"/>
              <w:right w:val="single" w:sz="4" w:space="0" w:color="auto"/>
            </w:tcBorders>
            <w:vAlign w:val="center"/>
          </w:tcPr>
          <w:p w14:paraId="1FC9958C" w14:textId="77777777" w:rsidR="005C1C7E" w:rsidRPr="00D872B4" w:rsidRDefault="005C1C7E" w:rsidP="005C1C7E">
            <w:pPr>
              <w:autoSpaceDE w:val="0"/>
              <w:autoSpaceDN w:val="0"/>
              <w:adjustRightInd w:val="0"/>
              <w:spacing w:line="276" w:lineRule="auto"/>
              <w:jc w:val="center"/>
              <w:rPr>
                <w:sz w:val="28"/>
                <w:szCs w:val="28"/>
                <w:lang w:val="en-GB" w:eastAsia="ja-JP"/>
              </w:rPr>
            </w:pPr>
          </w:p>
        </w:tc>
      </w:tr>
    </w:tbl>
    <w:p w14:paraId="77AEFD0D" w14:textId="77777777" w:rsidR="005C1C7E" w:rsidRPr="00D872B4" w:rsidRDefault="005C1C7E" w:rsidP="005C1C7E">
      <w:pPr>
        <w:jc w:val="both"/>
        <w:rPr>
          <w:sz w:val="28"/>
          <w:szCs w:val="28"/>
          <w:lang w:val="en-GB"/>
        </w:rPr>
      </w:pPr>
    </w:p>
    <w:p w14:paraId="0F2EC9DF" w14:textId="288A78C0" w:rsidR="005C1C7E" w:rsidRPr="00D872B4" w:rsidRDefault="00AF155E" w:rsidP="005C1C7E">
      <w:pPr>
        <w:spacing w:after="60"/>
        <w:jc w:val="center"/>
        <w:rPr>
          <w:b/>
          <w:sz w:val="28"/>
          <w:szCs w:val="28"/>
          <w:u w:val="single"/>
          <w:lang w:val="en-GB"/>
        </w:rPr>
      </w:pPr>
      <w:r w:rsidRPr="00D872B4">
        <w:rPr>
          <w:b/>
          <w:sz w:val="28"/>
          <w:szCs w:val="28"/>
          <w:u w:val="single"/>
          <w:lang w:val="uk-UA"/>
        </w:rPr>
        <w:t xml:space="preserve">Другий семестр </w:t>
      </w:r>
      <w:r w:rsidR="005C1C7E" w:rsidRPr="00D872B4">
        <w:rPr>
          <w:b/>
          <w:sz w:val="28"/>
          <w:szCs w:val="28"/>
          <w:u w:val="single"/>
          <w:lang w:val="en-GB"/>
        </w:rPr>
        <w:t>(</w:t>
      </w:r>
      <w:r w:rsidRPr="00D872B4">
        <w:rPr>
          <w:b/>
          <w:sz w:val="28"/>
          <w:szCs w:val="28"/>
          <w:u w:val="single"/>
          <w:lang w:val="uk-UA"/>
        </w:rPr>
        <w:t>Університет Л’Аквіли</w:t>
      </w:r>
      <w:r w:rsidR="005C1C7E" w:rsidRPr="00D872B4">
        <w:rPr>
          <w:b/>
          <w:sz w:val="28"/>
          <w:szCs w:val="28"/>
          <w:u w:val="single"/>
          <w:lang w:val="en-GB"/>
        </w:rPr>
        <w:t xml:space="preserve">) </w:t>
      </w:r>
    </w:p>
    <w:tbl>
      <w:tblPr>
        <w:tblW w:w="9634" w:type="dxa"/>
        <w:tblLayout w:type="fixed"/>
        <w:tblLook w:val="0000" w:firstRow="0" w:lastRow="0" w:firstColumn="0" w:lastColumn="0" w:noHBand="0" w:noVBand="0"/>
      </w:tblPr>
      <w:tblGrid>
        <w:gridCol w:w="7508"/>
        <w:gridCol w:w="1134"/>
        <w:gridCol w:w="992"/>
      </w:tblGrid>
      <w:tr w:rsidR="005C1C7E" w:rsidRPr="00D872B4" w14:paraId="556016AA" w14:textId="77777777" w:rsidTr="005C1C7E">
        <w:trPr>
          <w:trHeight w:val="621"/>
        </w:trPr>
        <w:tc>
          <w:tcPr>
            <w:tcW w:w="7508" w:type="dxa"/>
            <w:tcBorders>
              <w:top w:val="single" w:sz="4" w:space="0" w:color="000000"/>
              <w:left w:val="single" w:sz="4" w:space="0" w:color="000000"/>
              <w:bottom w:val="single" w:sz="4" w:space="0" w:color="000000"/>
            </w:tcBorders>
            <w:shd w:val="clear" w:color="auto" w:fill="FFFD78"/>
            <w:vAlign w:val="center"/>
          </w:tcPr>
          <w:p w14:paraId="11032417" w14:textId="2CE78351" w:rsidR="005C1C7E" w:rsidRPr="00D872B4" w:rsidRDefault="00AF155E" w:rsidP="005C1C7E">
            <w:pPr>
              <w:snapToGrid w:val="0"/>
              <w:spacing w:line="360" w:lineRule="auto"/>
              <w:jc w:val="center"/>
              <w:rPr>
                <w:b/>
                <w:sz w:val="28"/>
                <w:szCs w:val="28"/>
                <w:lang w:val="uk-UA"/>
              </w:rPr>
            </w:pPr>
            <w:r w:rsidRPr="00D872B4">
              <w:rPr>
                <w:b/>
                <w:sz w:val="28"/>
                <w:szCs w:val="28"/>
                <w:lang w:val="uk-UA"/>
              </w:rPr>
              <w:t>Назва дисципліни</w:t>
            </w:r>
          </w:p>
        </w:tc>
        <w:tc>
          <w:tcPr>
            <w:tcW w:w="1134" w:type="dxa"/>
            <w:tcBorders>
              <w:top w:val="single" w:sz="4" w:space="0" w:color="auto"/>
              <w:left w:val="single" w:sz="4" w:space="0" w:color="auto"/>
            </w:tcBorders>
            <w:shd w:val="clear" w:color="auto" w:fill="FFFD78"/>
            <w:vAlign w:val="center"/>
          </w:tcPr>
          <w:p w14:paraId="408C430C" w14:textId="5AB874D1" w:rsidR="005C1C7E" w:rsidRPr="00D872B4" w:rsidRDefault="005C1C7E" w:rsidP="00AF155E">
            <w:pPr>
              <w:snapToGrid w:val="0"/>
              <w:spacing w:line="360" w:lineRule="auto"/>
              <w:jc w:val="center"/>
              <w:rPr>
                <w:b/>
                <w:sz w:val="28"/>
                <w:szCs w:val="28"/>
                <w:lang w:val="uk-UA"/>
              </w:rPr>
            </w:pPr>
            <w:r w:rsidRPr="00D872B4">
              <w:rPr>
                <w:b/>
                <w:sz w:val="28"/>
                <w:szCs w:val="28"/>
                <w:lang w:val="en-GB"/>
              </w:rPr>
              <w:t xml:space="preserve">ECTS </w:t>
            </w:r>
            <w:r w:rsidR="00AF155E" w:rsidRPr="00D872B4">
              <w:rPr>
                <w:b/>
                <w:sz w:val="28"/>
                <w:szCs w:val="28"/>
                <w:lang w:val="uk-UA"/>
              </w:rPr>
              <w:t>Кредити</w:t>
            </w:r>
          </w:p>
        </w:tc>
        <w:tc>
          <w:tcPr>
            <w:tcW w:w="992" w:type="dxa"/>
            <w:tcBorders>
              <w:top w:val="single" w:sz="4" w:space="0" w:color="auto"/>
              <w:left w:val="single" w:sz="4" w:space="0" w:color="auto"/>
              <w:bottom w:val="single" w:sz="4" w:space="0" w:color="auto"/>
              <w:right w:val="single" w:sz="4" w:space="0" w:color="auto"/>
            </w:tcBorders>
            <w:shd w:val="clear" w:color="auto" w:fill="FFFD78"/>
            <w:vAlign w:val="center"/>
          </w:tcPr>
          <w:p w14:paraId="5FF50224" w14:textId="28604CD4" w:rsidR="005C1C7E" w:rsidRPr="00D872B4" w:rsidRDefault="00AF155E" w:rsidP="005C1C7E">
            <w:pPr>
              <w:snapToGrid w:val="0"/>
              <w:spacing w:line="360" w:lineRule="auto"/>
              <w:jc w:val="center"/>
              <w:rPr>
                <w:b/>
                <w:sz w:val="28"/>
                <w:szCs w:val="28"/>
                <w:lang w:val="en-GB"/>
              </w:rPr>
            </w:pPr>
            <w:r w:rsidRPr="00D872B4">
              <w:rPr>
                <w:b/>
                <w:sz w:val="28"/>
                <w:szCs w:val="28"/>
                <w:lang w:val="uk-UA"/>
              </w:rPr>
              <w:t>Сем</w:t>
            </w:r>
            <w:r w:rsidR="005C1C7E" w:rsidRPr="00D872B4">
              <w:rPr>
                <w:b/>
                <w:sz w:val="28"/>
                <w:szCs w:val="28"/>
                <w:lang w:val="en-GB"/>
              </w:rPr>
              <w:t>.</w:t>
            </w:r>
          </w:p>
        </w:tc>
      </w:tr>
      <w:tr w:rsidR="005C1C7E" w:rsidRPr="00D872B4" w14:paraId="0351BC6D" w14:textId="77777777" w:rsidTr="005C1C7E">
        <w:tc>
          <w:tcPr>
            <w:tcW w:w="7508" w:type="dxa"/>
            <w:tcBorders>
              <w:top w:val="single" w:sz="4" w:space="0" w:color="auto"/>
              <w:left w:val="single" w:sz="4" w:space="0" w:color="auto"/>
              <w:bottom w:val="single" w:sz="4" w:space="0" w:color="auto"/>
              <w:right w:val="single" w:sz="4" w:space="0" w:color="auto"/>
            </w:tcBorders>
            <w:vAlign w:val="center"/>
          </w:tcPr>
          <w:p w14:paraId="62524DB3" w14:textId="7C33FA95" w:rsidR="005C1C7E" w:rsidRPr="00D872B4" w:rsidRDefault="00AF155E" w:rsidP="005C1C7E">
            <w:pPr>
              <w:autoSpaceDE w:val="0"/>
              <w:autoSpaceDN w:val="0"/>
              <w:adjustRightInd w:val="0"/>
              <w:spacing w:line="276" w:lineRule="auto"/>
              <w:rPr>
                <w:sz w:val="28"/>
                <w:szCs w:val="28"/>
                <w:lang w:eastAsia="ja-JP"/>
              </w:rPr>
            </w:pPr>
            <w:r w:rsidRPr="00D872B4">
              <w:rPr>
                <w:sz w:val="28"/>
                <w:szCs w:val="28"/>
                <w:lang w:val="uk-UA" w:eastAsia="ja-JP"/>
              </w:rPr>
              <w:t>Нелінійні системи</w:t>
            </w:r>
            <w:r w:rsidR="005C1C7E" w:rsidRPr="00D872B4">
              <w:rPr>
                <w:sz w:val="28"/>
                <w:szCs w:val="28"/>
                <w:lang w:eastAsia="ja-JP"/>
              </w:rPr>
              <w:t xml:space="preserve"> </w:t>
            </w:r>
            <w:r w:rsidR="005C1C7E" w:rsidRPr="00D872B4">
              <w:rPr>
                <w:sz w:val="28"/>
                <w:szCs w:val="28"/>
                <w:lang w:val="ru-RU"/>
              </w:rPr>
              <w:t>(</w:t>
            </w:r>
            <w:r w:rsidR="007A0B2D" w:rsidRPr="00D872B4">
              <w:rPr>
                <w:sz w:val="28"/>
                <w:szCs w:val="28"/>
                <w:lang w:val="uk-UA"/>
              </w:rPr>
              <w:t>7</w:t>
            </w:r>
            <w:r w:rsidR="005C1C7E" w:rsidRPr="00D872B4">
              <w:rPr>
                <w:sz w:val="28"/>
                <w:szCs w:val="28"/>
                <w:lang w:val="ru-RU"/>
              </w:rPr>
              <w:t xml:space="preserve">,0 </w:t>
            </w:r>
            <w:r w:rsidR="005C1C7E" w:rsidRPr="00D872B4">
              <w:rPr>
                <w:sz w:val="28"/>
                <w:szCs w:val="28"/>
                <w:lang w:val="en-US"/>
              </w:rPr>
              <w:t>ECTS</w:t>
            </w:r>
            <w:r w:rsidR="005C1C7E" w:rsidRPr="00D872B4">
              <w:rPr>
                <w:sz w:val="28"/>
                <w:szCs w:val="28"/>
                <w:lang w:val="ru-RU"/>
              </w:rPr>
              <w:t xml:space="preserve">)  </w:t>
            </w:r>
            <w:r w:rsidR="005C1C7E" w:rsidRPr="00D872B4">
              <w:rPr>
                <w:sz w:val="28"/>
                <w:szCs w:val="28"/>
                <w:lang w:eastAsia="ja-JP"/>
              </w:rPr>
              <w:t>/</w:t>
            </w:r>
          </w:p>
          <w:p w14:paraId="0A7BB2FB" w14:textId="472DDD95" w:rsidR="005C1C7E" w:rsidRPr="00D872B4" w:rsidRDefault="00AF155E" w:rsidP="00AF155E">
            <w:pPr>
              <w:autoSpaceDE w:val="0"/>
              <w:autoSpaceDN w:val="0"/>
              <w:adjustRightInd w:val="0"/>
              <w:spacing w:before="120" w:line="276" w:lineRule="auto"/>
              <w:rPr>
                <w:sz w:val="28"/>
                <w:szCs w:val="28"/>
                <w:lang w:val="ru-RU"/>
              </w:rPr>
            </w:pPr>
            <w:r w:rsidRPr="00D872B4">
              <w:rPr>
                <w:sz w:val="28"/>
                <w:szCs w:val="28"/>
                <w:lang w:val="uk-UA"/>
              </w:rPr>
              <w:t xml:space="preserve">Задачі аналізу прикладних систем </w:t>
            </w:r>
            <w:r w:rsidR="005C1C7E" w:rsidRPr="00D872B4">
              <w:rPr>
                <w:sz w:val="28"/>
                <w:szCs w:val="28"/>
                <w:lang w:val="ru-RU"/>
              </w:rPr>
              <w:t xml:space="preserve">(4,0 </w:t>
            </w:r>
            <w:r w:rsidR="005C1C7E" w:rsidRPr="00D872B4">
              <w:rPr>
                <w:sz w:val="28"/>
                <w:szCs w:val="28"/>
                <w:lang w:val="en-US"/>
              </w:rPr>
              <w:t>ECTS</w:t>
            </w:r>
            <w:r w:rsidR="005C1C7E" w:rsidRPr="00D872B4">
              <w:rPr>
                <w:sz w:val="28"/>
                <w:szCs w:val="28"/>
                <w:lang w:val="ru-RU"/>
              </w:rPr>
              <w:t>)</w:t>
            </w:r>
          </w:p>
        </w:tc>
        <w:tc>
          <w:tcPr>
            <w:tcW w:w="1134" w:type="dxa"/>
            <w:tcBorders>
              <w:top w:val="single" w:sz="4" w:space="0" w:color="auto"/>
              <w:left w:val="single" w:sz="4" w:space="0" w:color="auto"/>
              <w:bottom w:val="single" w:sz="4" w:space="0" w:color="auto"/>
              <w:right w:val="single" w:sz="4" w:space="0" w:color="auto"/>
            </w:tcBorders>
            <w:vAlign w:val="center"/>
          </w:tcPr>
          <w:p w14:paraId="468E10B0" w14:textId="66C5EDD0" w:rsidR="005C1C7E" w:rsidRPr="00D872B4" w:rsidRDefault="007A0B2D" w:rsidP="005C1C7E">
            <w:pPr>
              <w:autoSpaceDE w:val="0"/>
              <w:autoSpaceDN w:val="0"/>
              <w:adjustRightInd w:val="0"/>
              <w:spacing w:line="276" w:lineRule="auto"/>
              <w:jc w:val="center"/>
              <w:rPr>
                <w:sz w:val="28"/>
                <w:szCs w:val="28"/>
                <w:lang w:val="en-GB" w:eastAsia="ja-JP"/>
              </w:rPr>
            </w:pPr>
            <w:r w:rsidRPr="00D872B4">
              <w:rPr>
                <w:sz w:val="28"/>
                <w:szCs w:val="28"/>
                <w:lang w:val="en-GB" w:eastAsia="ja-JP"/>
              </w:rPr>
              <w:t>7</w:t>
            </w:r>
          </w:p>
        </w:tc>
        <w:tc>
          <w:tcPr>
            <w:tcW w:w="992" w:type="dxa"/>
            <w:tcBorders>
              <w:top w:val="single" w:sz="4" w:space="0" w:color="auto"/>
              <w:left w:val="single" w:sz="4" w:space="0" w:color="auto"/>
              <w:bottom w:val="single" w:sz="4" w:space="0" w:color="auto"/>
              <w:right w:val="single" w:sz="4" w:space="0" w:color="auto"/>
            </w:tcBorders>
            <w:vAlign w:val="center"/>
          </w:tcPr>
          <w:p w14:paraId="5323110B" w14:textId="77777777" w:rsidR="005C1C7E" w:rsidRPr="00D872B4" w:rsidRDefault="005C1C7E" w:rsidP="005C1C7E">
            <w:pPr>
              <w:autoSpaceDE w:val="0"/>
              <w:autoSpaceDN w:val="0"/>
              <w:adjustRightInd w:val="0"/>
              <w:spacing w:line="276" w:lineRule="auto"/>
              <w:jc w:val="center"/>
              <w:rPr>
                <w:sz w:val="28"/>
                <w:szCs w:val="28"/>
                <w:lang w:val="en-GB" w:eastAsia="ja-JP"/>
              </w:rPr>
            </w:pPr>
            <w:r w:rsidRPr="00D872B4">
              <w:rPr>
                <w:sz w:val="28"/>
                <w:szCs w:val="28"/>
                <w:lang w:val="en-GB" w:eastAsia="ja-JP"/>
              </w:rPr>
              <w:t>II</w:t>
            </w:r>
          </w:p>
        </w:tc>
      </w:tr>
      <w:tr w:rsidR="005C1C7E" w:rsidRPr="00D872B4" w14:paraId="4BE457F7" w14:textId="77777777" w:rsidTr="005C1C7E">
        <w:tc>
          <w:tcPr>
            <w:tcW w:w="7508" w:type="dxa"/>
            <w:tcBorders>
              <w:top w:val="single" w:sz="4" w:space="0" w:color="auto"/>
              <w:left w:val="single" w:sz="4" w:space="0" w:color="auto"/>
              <w:bottom w:val="single" w:sz="4" w:space="0" w:color="auto"/>
              <w:right w:val="single" w:sz="4" w:space="0" w:color="auto"/>
            </w:tcBorders>
            <w:vAlign w:val="center"/>
          </w:tcPr>
          <w:p w14:paraId="71B64483" w14:textId="3DBB8137" w:rsidR="005C1C7E" w:rsidRPr="00D872B4" w:rsidRDefault="00830471" w:rsidP="005C1C7E">
            <w:pPr>
              <w:autoSpaceDE w:val="0"/>
              <w:autoSpaceDN w:val="0"/>
              <w:adjustRightInd w:val="0"/>
              <w:spacing w:line="276" w:lineRule="auto"/>
              <w:rPr>
                <w:sz w:val="28"/>
                <w:szCs w:val="28"/>
                <w:lang w:eastAsia="ja-JP"/>
              </w:rPr>
            </w:pPr>
            <w:r w:rsidRPr="00D872B4">
              <w:rPr>
                <w:sz w:val="28"/>
                <w:szCs w:val="28"/>
                <w:lang w:val="uk-UA" w:eastAsia="ja-JP"/>
              </w:rPr>
              <w:t>Алгоритми мереж</w:t>
            </w:r>
            <w:r w:rsidR="005C1C7E" w:rsidRPr="00D872B4">
              <w:rPr>
                <w:sz w:val="28"/>
                <w:szCs w:val="28"/>
                <w:lang w:eastAsia="ja-JP"/>
              </w:rPr>
              <w:t xml:space="preserve"> </w:t>
            </w:r>
            <w:r w:rsidR="005C1C7E" w:rsidRPr="00D872B4">
              <w:rPr>
                <w:sz w:val="28"/>
                <w:szCs w:val="28"/>
              </w:rPr>
              <w:t xml:space="preserve">(6,0 ECTS)  </w:t>
            </w:r>
            <w:r w:rsidR="005C1C7E" w:rsidRPr="00D872B4">
              <w:rPr>
                <w:sz w:val="28"/>
                <w:szCs w:val="28"/>
                <w:lang w:eastAsia="ja-JP"/>
              </w:rPr>
              <w:t>/</w:t>
            </w:r>
          </w:p>
          <w:p w14:paraId="3F2AB68A" w14:textId="41B0387B" w:rsidR="00165D9E" w:rsidRPr="00D872B4" w:rsidRDefault="00830471" w:rsidP="00A61CAB">
            <w:pPr>
              <w:autoSpaceDE w:val="0"/>
              <w:autoSpaceDN w:val="0"/>
              <w:adjustRightInd w:val="0"/>
              <w:spacing w:before="120" w:line="276" w:lineRule="auto"/>
              <w:rPr>
                <w:sz w:val="28"/>
                <w:szCs w:val="28"/>
              </w:rPr>
            </w:pPr>
            <w:r w:rsidRPr="00D872B4">
              <w:rPr>
                <w:sz w:val="28"/>
                <w:szCs w:val="28"/>
                <w:lang w:val="uk-UA"/>
              </w:rPr>
              <w:t>Модуль</w:t>
            </w:r>
            <w:r w:rsidR="005C1C7E" w:rsidRPr="00D872B4">
              <w:rPr>
                <w:sz w:val="28"/>
                <w:szCs w:val="28"/>
              </w:rPr>
              <w:t xml:space="preserve"> 1. </w:t>
            </w:r>
            <w:r w:rsidRPr="00D872B4">
              <w:rPr>
                <w:sz w:val="28"/>
                <w:szCs w:val="28"/>
                <w:lang w:val="uk-UA"/>
              </w:rPr>
              <w:t xml:space="preserve">Обчислювальна геометрія та комп’ютерна графіка </w:t>
            </w:r>
            <w:r w:rsidR="005C1C7E" w:rsidRPr="00D872B4">
              <w:rPr>
                <w:sz w:val="28"/>
                <w:szCs w:val="28"/>
              </w:rPr>
              <w:t>(3,0 ECTS).</w:t>
            </w:r>
          </w:p>
          <w:p w14:paraId="786F4828" w14:textId="10C5C288" w:rsidR="005C1C7E" w:rsidRPr="00D872B4" w:rsidRDefault="00830471" w:rsidP="00830471">
            <w:pPr>
              <w:autoSpaceDE w:val="0"/>
              <w:autoSpaceDN w:val="0"/>
              <w:adjustRightInd w:val="0"/>
              <w:spacing w:line="276" w:lineRule="auto"/>
              <w:rPr>
                <w:sz w:val="28"/>
                <w:szCs w:val="28"/>
                <w:lang w:val="en-GB" w:eastAsia="ja-JP"/>
              </w:rPr>
            </w:pPr>
            <w:r w:rsidRPr="00D872B4">
              <w:rPr>
                <w:sz w:val="28"/>
                <w:szCs w:val="28"/>
                <w:lang w:val="uk-UA"/>
              </w:rPr>
              <w:lastRenderedPageBreak/>
              <w:t>Модуль</w:t>
            </w:r>
            <w:r w:rsidR="005C1C7E" w:rsidRPr="00D872B4">
              <w:rPr>
                <w:sz w:val="28"/>
                <w:szCs w:val="28"/>
                <w:lang w:val="en-US"/>
              </w:rPr>
              <w:t xml:space="preserve"> 2. </w:t>
            </w:r>
            <w:r w:rsidRPr="00D872B4">
              <w:rPr>
                <w:sz w:val="28"/>
                <w:szCs w:val="28"/>
                <w:lang w:val="uk-UA"/>
              </w:rPr>
              <w:t xml:space="preserve">Корпоративні системи </w:t>
            </w:r>
            <w:r w:rsidR="005C1C7E" w:rsidRPr="00D872B4">
              <w:rPr>
                <w:sz w:val="28"/>
                <w:szCs w:val="28"/>
                <w:lang w:val="en-US"/>
              </w:rPr>
              <w:t xml:space="preserve">(4,0 ECTS) </w:t>
            </w:r>
          </w:p>
        </w:tc>
        <w:tc>
          <w:tcPr>
            <w:tcW w:w="1134" w:type="dxa"/>
            <w:tcBorders>
              <w:top w:val="single" w:sz="4" w:space="0" w:color="auto"/>
              <w:left w:val="single" w:sz="4" w:space="0" w:color="auto"/>
              <w:bottom w:val="single" w:sz="4" w:space="0" w:color="auto"/>
              <w:right w:val="single" w:sz="4" w:space="0" w:color="auto"/>
            </w:tcBorders>
            <w:vAlign w:val="center"/>
          </w:tcPr>
          <w:p w14:paraId="60300CF5" w14:textId="77777777" w:rsidR="005C1C7E" w:rsidRPr="00D872B4" w:rsidRDefault="005C1C7E" w:rsidP="005C1C7E">
            <w:pPr>
              <w:autoSpaceDE w:val="0"/>
              <w:autoSpaceDN w:val="0"/>
              <w:adjustRightInd w:val="0"/>
              <w:spacing w:line="276" w:lineRule="auto"/>
              <w:jc w:val="center"/>
              <w:rPr>
                <w:sz w:val="28"/>
                <w:szCs w:val="28"/>
                <w:lang w:val="en-GB" w:eastAsia="ja-JP"/>
              </w:rPr>
            </w:pPr>
            <w:r w:rsidRPr="00D872B4">
              <w:rPr>
                <w:sz w:val="28"/>
                <w:szCs w:val="28"/>
                <w:lang w:val="en-GB" w:eastAsia="ja-JP"/>
              </w:rPr>
              <w:lastRenderedPageBreak/>
              <w:t>6</w:t>
            </w:r>
          </w:p>
        </w:tc>
        <w:tc>
          <w:tcPr>
            <w:tcW w:w="992" w:type="dxa"/>
            <w:tcBorders>
              <w:top w:val="single" w:sz="4" w:space="0" w:color="auto"/>
              <w:left w:val="single" w:sz="4" w:space="0" w:color="auto"/>
              <w:bottom w:val="single" w:sz="4" w:space="0" w:color="auto"/>
              <w:right w:val="single" w:sz="4" w:space="0" w:color="auto"/>
            </w:tcBorders>
            <w:vAlign w:val="center"/>
          </w:tcPr>
          <w:p w14:paraId="2E6DF888" w14:textId="77777777" w:rsidR="005C1C7E" w:rsidRPr="00D872B4" w:rsidRDefault="005C1C7E" w:rsidP="005C1C7E">
            <w:pPr>
              <w:autoSpaceDE w:val="0"/>
              <w:autoSpaceDN w:val="0"/>
              <w:adjustRightInd w:val="0"/>
              <w:spacing w:line="276" w:lineRule="auto"/>
              <w:jc w:val="center"/>
              <w:rPr>
                <w:sz w:val="28"/>
                <w:szCs w:val="28"/>
                <w:lang w:val="en-GB" w:eastAsia="ja-JP"/>
              </w:rPr>
            </w:pPr>
            <w:r w:rsidRPr="00D872B4">
              <w:rPr>
                <w:sz w:val="28"/>
                <w:szCs w:val="28"/>
                <w:lang w:val="en-GB" w:eastAsia="ja-JP"/>
              </w:rPr>
              <w:t>II</w:t>
            </w:r>
          </w:p>
        </w:tc>
      </w:tr>
      <w:tr w:rsidR="005C1C7E" w:rsidRPr="00D872B4" w14:paraId="31DEA14E" w14:textId="77777777" w:rsidTr="005C1C7E">
        <w:tc>
          <w:tcPr>
            <w:tcW w:w="7508" w:type="dxa"/>
            <w:tcBorders>
              <w:top w:val="single" w:sz="4" w:space="0" w:color="auto"/>
              <w:left w:val="single" w:sz="4" w:space="0" w:color="auto"/>
              <w:bottom w:val="single" w:sz="4" w:space="0" w:color="auto"/>
              <w:right w:val="single" w:sz="4" w:space="0" w:color="auto"/>
            </w:tcBorders>
            <w:vAlign w:val="center"/>
          </w:tcPr>
          <w:p w14:paraId="120F816A" w14:textId="273A79C0" w:rsidR="005C1C7E" w:rsidRPr="00D872B4" w:rsidRDefault="00830471" w:rsidP="005C1C7E">
            <w:pPr>
              <w:autoSpaceDE w:val="0"/>
              <w:autoSpaceDN w:val="0"/>
              <w:adjustRightInd w:val="0"/>
              <w:spacing w:line="276" w:lineRule="auto"/>
              <w:rPr>
                <w:sz w:val="28"/>
                <w:szCs w:val="28"/>
                <w:shd w:val="clear" w:color="auto" w:fill="FFFFFF"/>
              </w:rPr>
            </w:pPr>
            <w:r w:rsidRPr="00D872B4">
              <w:rPr>
                <w:sz w:val="28"/>
                <w:szCs w:val="28"/>
                <w:lang w:val="uk-UA" w:eastAsia="ja-JP"/>
              </w:rPr>
              <w:lastRenderedPageBreak/>
              <w:t>Оптимізація рішень</w:t>
            </w:r>
            <w:r w:rsidR="00AA5B18" w:rsidRPr="00D872B4">
              <w:rPr>
                <w:sz w:val="28"/>
                <w:szCs w:val="28"/>
                <w:shd w:val="clear" w:color="auto" w:fill="FFFFFF"/>
              </w:rPr>
              <w:t xml:space="preserve"> /</w:t>
            </w:r>
          </w:p>
          <w:p w14:paraId="77E47B73" w14:textId="770FEC43" w:rsidR="005C1C7E" w:rsidRPr="00D872B4" w:rsidRDefault="00830471" w:rsidP="00830471">
            <w:pPr>
              <w:autoSpaceDE w:val="0"/>
              <w:autoSpaceDN w:val="0"/>
              <w:adjustRightInd w:val="0"/>
              <w:spacing w:before="120" w:line="276" w:lineRule="auto"/>
              <w:rPr>
                <w:sz w:val="28"/>
                <w:szCs w:val="28"/>
              </w:rPr>
            </w:pPr>
            <w:r w:rsidRPr="00D872B4">
              <w:rPr>
                <w:sz w:val="28"/>
                <w:szCs w:val="28"/>
                <w:lang w:val="uk-UA"/>
              </w:rPr>
              <w:t xml:space="preserve">Системи підтримки прийняття рішень </w:t>
            </w:r>
            <w:r w:rsidR="005C1C7E" w:rsidRPr="00D872B4">
              <w:rPr>
                <w:sz w:val="28"/>
                <w:szCs w:val="28"/>
              </w:rPr>
              <w:t>(6,0 ECTS)</w:t>
            </w:r>
          </w:p>
        </w:tc>
        <w:tc>
          <w:tcPr>
            <w:tcW w:w="1134" w:type="dxa"/>
            <w:tcBorders>
              <w:top w:val="single" w:sz="4" w:space="0" w:color="auto"/>
              <w:left w:val="single" w:sz="4" w:space="0" w:color="auto"/>
              <w:bottom w:val="single" w:sz="4" w:space="0" w:color="auto"/>
              <w:right w:val="single" w:sz="4" w:space="0" w:color="auto"/>
            </w:tcBorders>
            <w:vAlign w:val="center"/>
          </w:tcPr>
          <w:p w14:paraId="1360D09C" w14:textId="77777777" w:rsidR="005C1C7E" w:rsidRPr="00D872B4" w:rsidRDefault="005C1C7E" w:rsidP="005C1C7E">
            <w:pPr>
              <w:autoSpaceDE w:val="0"/>
              <w:autoSpaceDN w:val="0"/>
              <w:adjustRightInd w:val="0"/>
              <w:spacing w:line="276" w:lineRule="auto"/>
              <w:jc w:val="center"/>
              <w:rPr>
                <w:sz w:val="28"/>
                <w:szCs w:val="28"/>
                <w:lang w:val="en-GB" w:eastAsia="ja-JP"/>
              </w:rPr>
            </w:pPr>
            <w:r w:rsidRPr="00D872B4">
              <w:rPr>
                <w:sz w:val="28"/>
                <w:szCs w:val="28"/>
                <w:lang w:val="en-GB" w:eastAsia="ja-JP"/>
              </w:rPr>
              <w:t>6</w:t>
            </w:r>
          </w:p>
        </w:tc>
        <w:tc>
          <w:tcPr>
            <w:tcW w:w="992" w:type="dxa"/>
            <w:tcBorders>
              <w:top w:val="single" w:sz="4" w:space="0" w:color="auto"/>
              <w:left w:val="single" w:sz="4" w:space="0" w:color="auto"/>
              <w:bottom w:val="single" w:sz="4" w:space="0" w:color="auto"/>
              <w:right w:val="single" w:sz="4" w:space="0" w:color="auto"/>
            </w:tcBorders>
            <w:vAlign w:val="center"/>
          </w:tcPr>
          <w:p w14:paraId="042F9E75" w14:textId="77777777" w:rsidR="005C1C7E" w:rsidRPr="00D872B4" w:rsidRDefault="005C1C7E" w:rsidP="005C1C7E">
            <w:pPr>
              <w:autoSpaceDE w:val="0"/>
              <w:autoSpaceDN w:val="0"/>
              <w:adjustRightInd w:val="0"/>
              <w:spacing w:line="276" w:lineRule="auto"/>
              <w:jc w:val="center"/>
              <w:rPr>
                <w:sz w:val="28"/>
                <w:szCs w:val="28"/>
                <w:lang w:val="en-GB" w:eastAsia="ja-JP"/>
              </w:rPr>
            </w:pPr>
            <w:r w:rsidRPr="00D872B4">
              <w:rPr>
                <w:sz w:val="28"/>
                <w:szCs w:val="28"/>
                <w:lang w:val="en-GB" w:eastAsia="ja-JP"/>
              </w:rPr>
              <w:t>II</w:t>
            </w:r>
          </w:p>
        </w:tc>
      </w:tr>
      <w:tr w:rsidR="005C1C7E" w:rsidRPr="00D872B4" w14:paraId="6BFFC0FD" w14:textId="77777777" w:rsidTr="005C1C7E">
        <w:tc>
          <w:tcPr>
            <w:tcW w:w="7508" w:type="dxa"/>
            <w:tcBorders>
              <w:top w:val="single" w:sz="4" w:space="0" w:color="auto"/>
              <w:left w:val="single" w:sz="4" w:space="0" w:color="auto"/>
              <w:bottom w:val="single" w:sz="4" w:space="0" w:color="auto"/>
              <w:right w:val="single" w:sz="4" w:space="0" w:color="auto"/>
            </w:tcBorders>
            <w:vAlign w:val="center"/>
          </w:tcPr>
          <w:p w14:paraId="44DF0D05" w14:textId="21325AF1" w:rsidR="005C1C7E" w:rsidRPr="00D872B4" w:rsidRDefault="00830471" w:rsidP="008E7E7F">
            <w:pPr>
              <w:rPr>
                <w:bCs/>
                <w:i/>
                <w:iCs/>
                <w:sz w:val="28"/>
                <w:szCs w:val="28"/>
              </w:rPr>
            </w:pPr>
            <w:r w:rsidRPr="00D872B4">
              <w:rPr>
                <w:bCs/>
                <w:i/>
                <w:iCs/>
                <w:sz w:val="28"/>
                <w:szCs w:val="28"/>
                <w:lang w:val="uk-UA"/>
              </w:rPr>
              <w:t xml:space="preserve">Вибір між </w:t>
            </w:r>
            <w:r w:rsidR="005C1C7E" w:rsidRPr="00D872B4">
              <w:rPr>
                <w:bCs/>
                <w:i/>
                <w:iCs/>
                <w:sz w:val="28"/>
                <w:szCs w:val="28"/>
              </w:rPr>
              <w:t>(UAQ):</w:t>
            </w:r>
          </w:p>
          <w:p w14:paraId="3C0350EF" w14:textId="06BBC751" w:rsidR="005C1C7E" w:rsidRPr="00D872B4" w:rsidRDefault="005C1C7E" w:rsidP="005C1C7E">
            <w:pPr>
              <w:autoSpaceDE w:val="0"/>
              <w:autoSpaceDN w:val="0"/>
              <w:adjustRightInd w:val="0"/>
              <w:spacing w:line="276" w:lineRule="auto"/>
              <w:rPr>
                <w:bCs/>
                <w:sz w:val="28"/>
                <w:szCs w:val="28"/>
                <w:lang w:eastAsia="ja-JP"/>
              </w:rPr>
            </w:pPr>
            <w:r w:rsidRPr="00D872B4">
              <w:rPr>
                <w:bCs/>
                <w:sz w:val="28"/>
                <w:szCs w:val="28"/>
                <w:lang w:eastAsia="ja-JP"/>
              </w:rPr>
              <w:t xml:space="preserve">- </w:t>
            </w:r>
            <w:r w:rsidR="00830471" w:rsidRPr="00D872B4">
              <w:rPr>
                <w:bCs/>
                <w:sz w:val="28"/>
                <w:szCs w:val="28"/>
                <w:lang w:val="uk-UA" w:eastAsia="ja-JP"/>
              </w:rPr>
              <w:t xml:space="preserve">Комбіраторика та криптографія </w:t>
            </w:r>
            <w:r w:rsidRPr="00D872B4">
              <w:rPr>
                <w:bCs/>
                <w:sz w:val="28"/>
                <w:szCs w:val="28"/>
              </w:rPr>
              <w:t>(6,0 ECTS),</w:t>
            </w:r>
          </w:p>
          <w:p w14:paraId="6644ABAD" w14:textId="1707DD96" w:rsidR="005C1C7E" w:rsidRPr="00D872B4" w:rsidRDefault="005C1C7E" w:rsidP="005C1C7E">
            <w:pPr>
              <w:autoSpaceDE w:val="0"/>
              <w:autoSpaceDN w:val="0"/>
              <w:adjustRightInd w:val="0"/>
              <w:spacing w:line="276" w:lineRule="auto"/>
              <w:rPr>
                <w:bCs/>
                <w:sz w:val="28"/>
                <w:szCs w:val="28"/>
                <w:lang w:eastAsia="ja-JP"/>
              </w:rPr>
            </w:pPr>
            <w:r w:rsidRPr="00D872B4">
              <w:rPr>
                <w:bCs/>
                <w:sz w:val="28"/>
                <w:szCs w:val="28"/>
                <w:lang w:eastAsia="ja-JP"/>
              </w:rPr>
              <w:t xml:space="preserve">- </w:t>
            </w:r>
            <w:r w:rsidR="00830471" w:rsidRPr="00D872B4">
              <w:rPr>
                <w:bCs/>
                <w:sz w:val="28"/>
                <w:szCs w:val="28"/>
                <w:lang w:val="uk-UA" w:eastAsia="ja-JP"/>
              </w:rPr>
              <w:t xml:space="preserve">Кінетична теорія та стохастичне моделювання </w:t>
            </w:r>
            <w:r w:rsidRPr="00D872B4">
              <w:rPr>
                <w:bCs/>
                <w:sz w:val="28"/>
                <w:szCs w:val="28"/>
              </w:rPr>
              <w:t>(6,0 ECTS) /</w:t>
            </w:r>
          </w:p>
          <w:p w14:paraId="4F6DE438" w14:textId="0E1351B4" w:rsidR="005C1C7E" w:rsidRPr="00D872B4" w:rsidRDefault="00830471" w:rsidP="00830471">
            <w:pPr>
              <w:autoSpaceDE w:val="0"/>
              <w:autoSpaceDN w:val="0"/>
              <w:adjustRightInd w:val="0"/>
              <w:spacing w:before="120" w:line="276" w:lineRule="auto"/>
              <w:rPr>
                <w:sz w:val="28"/>
                <w:szCs w:val="28"/>
                <w:lang w:val="ru-RU" w:eastAsia="ja-JP"/>
              </w:rPr>
            </w:pPr>
            <w:r w:rsidRPr="00D872B4">
              <w:rPr>
                <w:sz w:val="28"/>
                <w:szCs w:val="28"/>
                <w:lang w:val="uk-UA"/>
              </w:rPr>
              <w:t>Модуль</w:t>
            </w:r>
            <w:r w:rsidR="005C1C7E" w:rsidRPr="00D872B4">
              <w:rPr>
                <w:sz w:val="28"/>
                <w:szCs w:val="28"/>
                <w:lang w:val="ru-RU"/>
              </w:rPr>
              <w:t xml:space="preserve"> 2. </w:t>
            </w:r>
            <w:r w:rsidRPr="00D872B4">
              <w:rPr>
                <w:sz w:val="28"/>
                <w:szCs w:val="28"/>
                <w:lang w:val="uk-UA"/>
              </w:rPr>
              <w:t xml:space="preserve">Професійна та корпоративна етика </w:t>
            </w:r>
            <w:r w:rsidR="005C1C7E" w:rsidRPr="00D872B4">
              <w:rPr>
                <w:sz w:val="28"/>
                <w:szCs w:val="28"/>
                <w:lang w:val="ru-RU"/>
              </w:rPr>
              <w:t xml:space="preserve">(3,0 </w:t>
            </w:r>
            <w:r w:rsidR="005C1C7E" w:rsidRPr="00D872B4">
              <w:rPr>
                <w:sz w:val="28"/>
                <w:szCs w:val="28"/>
                <w:lang w:val="en-US"/>
              </w:rPr>
              <w:t>ECTS</w:t>
            </w:r>
            <w:r w:rsidR="005C1C7E" w:rsidRPr="00D872B4">
              <w:rPr>
                <w:sz w:val="28"/>
                <w:szCs w:val="28"/>
                <w:lang w:val="ru-RU"/>
              </w:rPr>
              <w:t>)</w:t>
            </w:r>
          </w:p>
        </w:tc>
        <w:tc>
          <w:tcPr>
            <w:tcW w:w="1134" w:type="dxa"/>
            <w:tcBorders>
              <w:top w:val="single" w:sz="4" w:space="0" w:color="auto"/>
              <w:left w:val="single" w:sz="4" w:space="0" w:color="auto"/>
              <w:bottom w:val="single" w:sz="4" w:space="0" w:color="auto"/>
              <w:right w:val="single" w:sz="4" w:space="0" w:color="auto"/>
            </w:tcBorders>
            <w:vAlign w:val="center"/>
          </w:tcPr>
          <w:p w14:paraId="45D90871" w14:textId="77777777" w:rsidR="005C1C7E" w:rsidRPr="00D872B4" w:rsidRDefault="005C1C7E" w:rsidP="005C1C7E">
            <w:pPr>
              <w:autoSpaceDE w:val="0"/>
              <w:autoSpaceDN w:val="0"/>
              <w:adjustRightInd w:val="0"/>
              <w:spacing w:line="276" w:lineRule="auto"/>
              <w:jc w:val="center"/>
              <w:rPr>
                <w:sz w:val="28"/>
                <w:szCs w:val="28"/>
                <w:lang w:val="en-GB" w:eastAsia="ja-JP"/>
              </w:rPr>
            </w:pPr>
            <w:r w:rsidRPr="00D872B4">
              <w:rPr>
                <w:sz w:val="28"/>
                <w:szCs w:val="28"/>
                <w:lang w:val="en-GB" w:eastAsia="ja-JP"/>
              </w:rPr>
              <w:t>6</w:t>
            </w:r>
          </w:p>
        </w:tc>
        <w:tc>
          <w:tcPr>
            <w:tcW w:w="992" w:type="dxa"/>
            <w:tcBorders>
              <w:top w:val="single" w:sz="4" w:space="0" w:color="auto"/>
              <w:left w:val="single" w:sz="4" w:space="0" w:color="auto"/>
              <w:bottom w:val="single" w:sz="4" w:space="0" w:color="auto"/>
              <w:right w:val="single" w:sz="4" w:space="0" w:color="auto"/>
            </w:tcBorders>
            <w:vAlign w:val="center"/>
          </w:tcPr>
          <w:p w14:paraId="3225B78F" w14:textId="77777777" w:rsidR="005C1C7E" w:rsidRPr="00D872B4" w:rsidRDefault="005C1C7E" w:rsidP="005C1C7E">
            <w:pPr>
              <w:autoSpaceDE w:val="0"/>
              <w:autoSpaceDN w:val="0"/>
              <w:adjustRightInd w:val="0"/>
              <w:spacing w:line="276" w:lineRule="auto"/>
              <w:jc w:val="center"/>
              <w:rPr>
                <w:sz w:val="28"/>
                <w:szCs w:val="28"/>
                <w:lang w:val="en-GB" w:eastAsia="ja-JP"/>
              </w:rPr>
            </w:pPr>
            <w:r w:rsidRPr="00D872B4">
              <w:rPr>
                <w:sz w:val="28"/>
                <w:szCs w:val="28"/>
                <w:lang w:val="en-GB" w:eastAsia="ja-JP"/>
              </w:rPr>
              <w:t>II</w:t>
            </w:r>
          </w:p>
        </w:tc>
      </w:tr>
      <w:tr w:rsidR="005C1C7E" w:rsidRPr="00D872B4" w14:paraId="75FB671C" w14:textId="77777777" w:rsidTr="005C1C7E">
        <w:tc>
          <w:tcPr>
            <w:tcW w:w="7508" w:type="dxa"/>
            <w:tcBorders>
              <w:top w:val="single" w:sz="4" w:space="0" w:color="auto"/>
              <w:left w:val="single" w:sz="4" w:space="0" w:color="auto"/>
              <w:bottom w:val="single" w:sz="4" w:space="0" w:color="auto"/>
              <w:right w:val="single" w:sz="4" w:space="0" w:color="auto"/>
            </w:tcBorders>
            <w:vAlign w:val="center"/>
          </w:tcPr>
          <w:p w14:paraId="4D9B9428" w14:textId="3ECEA197" w:rsidR="005C1C7E" w:rsidRPr="00D872B4" w:rsidRDefault="00830471" w:rsidP="008E7E7F">
            <w:pPr>
              <w:rPr>
                <w:bCs/>
                <w:i/>
                <w:iCs/>
                <w:sz w:val="28"/>
                <w:szCs w:val="28"/>
              </w:rPr>
            </w:pPr>
            <w:r w:rsidRPr="00D872B4">
              <w:rPr>
                <w:bCs/>
                <w:i/>
                <w:iCs/>
                <w:sz w:val="28"/>
                <w:szCs w:val="28"/>
                <w:lang w:val="uk-UA"/>
              </w:rPr>
              <w:t>Вибір між</w:t>
            </w:r>
            <w:r w:rsidR="005C1C7E" w:rsidRPr="00D872B4">
              <w:rPr>
                <w:bCs/>
                <w:i/>
                <w:iCs/>
                <w:sz w:val="28"/>
                <w:szCs w:val="28"/>
              </w:rPr>
              <w:t xml:space="preserve"> (UAQ):</w:t>
            </w:r>
          </w:p>
          <w:p w14:paraId="073F5867" w14:textId="77777777" w:rsidR="00830471" w:rsidRPr="00D872B4" w:rsidRDefault="00830471" w:rsidP="00830471">
            <w:pPr>
              <w:rPr>
                <w:bCs/>
                <w:iCs/>
                <w:sz w:val="28"/>
                <w:szCs w:val="28"/>
              </w:rPr>
            </w:pPr>
            <w:r w:rsidRPr="00D872B4">
              <w:rPr>
                <w:bCs/>
                <w:iCs/>
                <w:sz w:val="28"/>
                <w:szCs w:val="28"/>
              </w:rPr>
              <w:t xml:space="preserve">- </w:t>
            </w:r>
            <w:r w:rsidRPr="00D872B4">
              <w:rPr>
                <w:bCs/>
                <w:iCs/>
                <w:sz w:val="28"/>
                <w:szCs w:val="28"/>
                <w:lang w:val="en-US"/>
              </w:rPr>
              <w:t>Глибокі</w:t>
            </w:r>
            <w:r w:rsidRPr="00D872B4">
              <w:rPr>
                <w:bCs/>
                <w:iCs/>
                <w:sz w:val="28"/>
                <w:szCs w:val="28"/>
              </w:rPr>
              <w:t xml:space="preserve"> </w:t>
            </w:r>
            <w:r w:rsidRPr="00D872B4">
              <w:rPr>
                <w:bCs/>
                <w:iCs/>
                <w:sz w:val="28"/>
                <w:szCs w:val="28"/>
                <w:lang w:val="en-US"/>
              </w:rPr>
              <w:t>нейронні</w:t>
            </w:r>
            <w:r w:rsidRPr="00D872B4">
              <w:rPr>
                <w:bCs/>
                <w:iCs/>
                <w:sz w:val="28"/>
                <w:szCs w:val="28"/>
              </w:rPr>
              <w:t xml:space="preserve"> </w:t>
            </w:r>
            <w:r w:rsidRPr="00D872B4">
              <w:rPr>
                <w:bCs/>
                <w:iCs/>
                <w:sz w:val="28"/>
                <w:szCs w:val="28"/>
                <w:lang w:val="en-US"/>
              </w:rPr>
              <w:t>мережі</w:t>
            </w:r>
            <w:r w:rsidRPr="00D872B4">
              <w:rPr>
                <w:bCs/>
                <w:iCs/>
                <w:sz w:val="28"/>
                <w:szCs w:val="28"/>
              </w:rPr>
              <w:t xml:space="preserve"> (6,0 ECTS),</w:t>
            </w:r>
          </w:p>
          <w:p w14:paraId="181A05DC" w14:textId="242F25C3" w:rsidR="00830471" w:rsidRPr="00D872B4" w:rsidRDefault="00830471" w:rsidP="00830471">
            <w:pPr>
              <w:rPr>
                <w:bCs/>
                <w:iCs/>
                <w:sz w:val="28"/>
                <w:szCs w:val="28"/>
                <w:lang w:val="ru-RU"/>
              </w:rPr>
            </w:pPr>
            <w:r w:rsidRPr="00D872B4">
              <w:rPr>
                <w:bCs/>
                <w:iCs/>
                <w:sz w:val="28"/>
                <w:szCs w:val="28"/>
                <w:lang w:val="ru-RU"/>
              </w:rPr>
              <w:t xml:space="preserve">- Машинне навчання (6,0 </w:t>
            </w:r>
            <w:r w:rsidRPr="00D872B4">
              <w:rPr>
                <w:bCs/>
                <w:iCs/>
                <w:sz w:val="28"/>
                <w:szCs w:val="28"/>
                <w:lang w:val="en-US"/>
              </w:rPr>
              <w:t>ECTS</w:t>
            </w:r>
            <w:r w:rsidRPr="00D872B4">
              <w:rPr>
                <w:bCs/>
                <w:iCs/>
                <w:sz w:val="28"/>
                <w:szCs w:val="28"/>
                <w:lang w:val="ru-RU"/>
              </w:rPr>
              <w:t>)</w:t>
            </w:r>
          </w:p>
          <w:p w14:paraId="187DFCBE" w14:textId="785DE670" w:rsidR="005C1C7E" w:rsidRPr="00D872B4" w:rsidRDefault="00830471" w:rsidP="00F36B9C">
            <w:pPr>
              <w:autoSpaceDE w:val="0"/>
              <w:autoSpaceDN w:val="0"/>
              <w:adjustRightInd w:val="0"/>
              <w:spacing w:before="120" w:line="276" w:lineRule="auto"/>
              <w:rPr>
                <w:sz w:val="28"/>
                <w:szCs w:val="28"/>
                <w:lang w:val="ru-RU"/>
              </w:rPr>
            </w:pPr>
            <w:r w:rsidRPr="00D872B4">
              <w:rPr>
                <w:sz w:val="28"/>
                <w:szCs w:val="28"/>
                <w:lang w:val="uk-UA"/>
              </w:rPr>
              <w:t xml:space="preserve">Модуль </w:t>
            </w:r>
            <w:r w:rsidR="005C1C7E" w:rsidRPr="00D872B4">
              <w:rPr>
                <w:sz w:val="28"/>
                <w:szCs w:val="28"/>
                <w:lang w:val="ru-RU"/>
              </w:rPr>
              <w:t xml:space="preserve">1. </w:t>
            </w:r>
            <w:r w:rsidR="000A76C5" w:rsidRPr="00D872B4">
              <w:rPr>
                <w:sz w:val="28"/>
                <w:szCs w:val="28"/>
                <w:lang w:val="uk-UA"/>
              </w:rPr>
              <w:t xml:space="preserve">Невизначеність та групування інформації </w:t>
            </w:r>
            <w:r w:rsidR="005C1C7E" w:rsidRPr="00D872B4">
              <w:rPr>
                <w:sz w:val="28"/>
                <w:szCs w:val="28"/>
                <w:lang w:val="ru-RU"/>
              </w:rPr>
              <w:t xml:space="preserve">(3,0 </w:t>
            </w:r>
            <w:r w:rsidR="005C1C7E" w:rsidRPr="00D872B4">
              <w:rPr>
                <w:sz w:val="28"/>
                <w:szCs w:val="28"/>
                <w:lang w:val="en-US"/>
              </w:rPr>
              <w:t>ECTS</w:t>
            </w:r>
            <w:r w:rsidR="005C1C7E" w:rsidRPr="00D872B4">
              <w:rPr>
                <w:sz w:val="28"/>
                <w:szCs w:val="28"/>
                <w:lang w:val="ru-RU"/>
              </w:rPr>
              <w:t>).</w:t>
            </w:r>
          </w:p>
          <w:p w14:paraId="3455B8E0" w14:textId="0A310806" w:rsidR="005C1C7E" w:rsidRPr="00D872B4" w:rsidRDefault="00830471" w:rsidP="005D4DFE">
            <w:pPr>
              <w:autoSpaceDE w:val="0"/>
              <w:autoSpaceDN w:val="0"/>
              <w:adjustRightInd w:val="0"/>
              <w:spacing w:line="276" w:lineRule="auto"/>
              <w:rPr>
                <w:sz w:val="28"/>
                <w:szCs w:val="28"/>
                <w:lang w:val="ru-RU"/>
              </w:rPr>
            </w:pPr>
            <w:r w:rsidRPr="00D872B4">
              <w:rPr>
                <w:sz w:val="28"/>
                <w:szCs w:val="28"/>
                <w:lang w:val="ru-RU"/>
              </w:rPr>
              <w:t>Модуль</w:t>
            </w:r>
            <w:r w:rsidR="005C1C7E" w:rsidRPr="00D872B4">
              <w:rPr>
                <w:sz w:val="28"/>
                <w:szCs w:val="28"/>
                <w:lang w:val="ru-RU"/>
              </w:rPr>
              <w:t xml:space="preserve"> 2. </w:t>
            </w:r>
            <w:r w:rsidR="005D4DFE" w:rsidRPr="00D872B4">
              <w:rPr>
                <w:sz w:val="28"/>
                <w:szCs w:val="28"/>
                <w:lang w:val="ru-RU"/>
              </w:rPr>
              <w:t>Іноземна мова для академічних цілей</w:t>
            </w:r>
            <w:r w:rsidR="005D4DFE" w:rsidRPr="00D872B4">
              <w:rPr>
                <w:sz w:val="28"/>
                <w:szCs w:val="28"/>
                <w:lang w:val="uk-UA"/>
              </w:rPr>
              <w:t xml:space="preserve"> </w:t>
            </w:r>
            <w:r w:rsidR="005C1C7E" w:rsidRPr="00D872B4">
              <w:rPr>
                <w:sz w:val="28"/>
                <w:szCs w:val="28"/>
                <w:lang w:val="ru-RU"/>
              </w:rPr>
              <w:t xml:space="preserve">(3,0 </w:t>
            </w:r>
            <w:r w:rsidR="005C1C7E" w:rsidRPr="00D872B4">
              <w:rPr>
                <w:sz w:val="28"/>
                <w:szCs w:val="28"/>
                <w:lang w:val="en-US"/>
              </w:rPr>
              <w:t>ECTS</w:t>
            </w:r>
            <w:r w:rsidR="005C1C7E" w:rsidRPr="00D872B4">
              <w:rPr>
                <w:sz w:val="28"/>
                <w:szCs w:val="28"/>
                <w:lang w:val="ru-RU"/>
              </w:rPr>
              <w:t>)</w:t>
            </w:r>
          </w:p>
        </w:tc>
        <w:tc>
          <w:tcPr>
            <w:tcW w:w="1134" w:type="dxa"/>
            <w:tcBorders>
              <w:top w:val="single" w:sz="4" w:space="0" w:color="auto"/>
              <w:left w:val="single" w:sz="4" w:space="0" w:color="auto"/>
              <w:bottom w:val="single" w:sz="4" w:space="0" w:color="auto"/>
              <w:right w:val="single" w:sz="4" w:space="0" w:color="auto"/>
            </w:tcBorders>
            <w:vAlign w:val="center"/>
          </w:tcPr>
          <w:p w14:paraId="57A23786" w14:textId="77777777" w:rsidR="005C1C7E" w:rsidRPr="00D872B4" w:rsidRDefault="005C1C7E" w:rsidP="005C1C7E">
            <w:pPr>
              <w:autoSpaceDE w:val="0"/>
              <w:autoSpaceDN w:val="0"/>
              <w:adjustRightInd w:val="0"/>
              <w:spacing w:line="276" w:lineRule="auto"/>
              <w:jc w:val="center"/>
              <w:rPr>
                <w:sz w:val="28"/>
                <w:szCs w:val="28"/>
                <w:lang w:val="en-GB" w:eastAsia="ja-JP"/>
              </w:rPr>
            </w:pPr>
            <w:r w:rsidRPr="00D872B4">
              <w:rPr>
                <w:sz w:val="28"/>
                <w:szCs w:val="28"/>
                <w:lang w:val="en-GB" w:eastAsia="ja-JP"/>
              </w:rPr>
              <w:t>6</w:t>
            </w:r>
          </w:p>
        </w:tc>
        <w:tc>
          <w:tcPr>
            <w:tcW w:w="992" w:type="dxa"/>
            <w:tcBorders>
              <w:top w:val="single" w:sz="4" w:space="0" w:color="auto"/>
              <w:left w:val="single" w:sz="4" w:space="0" w:color="auto"/>
              <w:bottom w:val="single" w:sz="4" w:space="0" w:color="auto"/>
              <w:right w:val="single" w:sz="4" w:space="0" w:color="auto"/>
            </w:tcBorders>
            <w:vAlign w:val="center"/>
          </w:tcPr>
          <w:p w14:paraId="0538FAD5" w14:textId="77777777" w:rsidR="005C1C7E" w:rsidRPr="00D872B4" w:rsidRDefault="005C1C7E" w:rsidP="005C1C7E">
            <w:pPr>
              <w:autoSpaceDE w:val="0"/>
              <w:autoSpaceDN w:val="0"/>
              <w:adjustRightInd w:val="0"/>
              <w:spacing w:line="276" w:lineRule="auto"/>
              <w:jc w:val="center"/>
              <w:rPr>
                <w:sz w:val="28"/>
                <w:szCs w:val="28"/>
                <w:lang w:val="en-GB" w:eastAsia="ja-JP"/>
              </w:rPr>
            </w:pPr>
            <w:r w:rsidRPr="00D872B4">
              <w:rPr>
                <w:sz w:val="28"/>
                <w:szCs w:val="28"/>
                <w:lang w:val="en-GB" w:eastAsia="ja-JP"/>
              </w:rPr>
              <w:t>II</w:t>
            </w:r>
          </w:p>
        </w:tc>
      </w:tr>
      <w:tr w:rsidR="005C1C7E" w:rsidRPr="00D872B4" w14:paraId="50363085" w14:textId="77777777" w:rsidTr="005C1C7E">
        <w:tc>
          <w:tcPr>
            <w:tcW w:w="7508" w:type="dxa"/>
            <w:tcBorders>
              <w:top w:val="single" w:sz="4" w:space="0" w:color="auto"/>
              <w:left w:val="single" w:sz="4" w:space="0" w:color="auto"/>
              <w:bottom w:val="single" w:sz="4" w:space="0" w:color="auto"/>
              <w:right w:val="single" w:sz="4" w:space="0" w:color="auto"/>
            </w:tcBorders>
            <w:vAlign w:val="center"/>
          </w:tcPr>
          <w:p w14:paraId="48AFA40B" w14:textId="193E0402" w:rsidR="005C1C7E" w:rsidRPr="00D872B4" w:rsidRDefault="005D4DFE" w:rsidP="005C1C7E">
            <w:pPr>
              <w:autoSpaceDE w:val="0"/>
              <w:autoSpaceDN w:val="0"/>
              <w:adjustRightInd w:val="0"/>
              <w:spacing w:line="276" w:lineRule="auto"/>
              <w:rPr>
                <w:bCs/>
                <w:sz w:val="28"/>
                <w:szCs w:val="28"/>
                <w:shd w:val="clear" w:color="auto" w:fill="FFFFFF"/>
                <w:lang w:val="en-GB"/>
              </w:rPr>
            </w:pPr>
            <w:r w:rsidRPr="00D872B4">
              <w:rPr>
                <w:bCs/>
                <w:sz w:val="28"/>
                <w:szCs w:val="28"/>
                <w:shd w:val="clear" w:color="auto" w:fill="FFFFFF"/>
                <w:lang w:val="en-GB"/>
              </w:rPr>
              <w:t>Курсова робота</w:t>
            </w:r>
            <w:r w:rsidR="005C1C7E" w:rsidRPr="00D872B4">
              <w:rPr>
                <w:bCs/>
                <w:sz w:val="28"/>
                <w:szCs w:val="28"/>
                <w:shd w:val="clear" w:color="auto" w:fill="FFFFFF"/>
                <w:lang w:val="en-GB"/>
              </w:rPr>
              <w:t xml:space="preserve"> (</w:t>
            </w:r>
            <w:r w:rsidR="005C1C7E" w:rsidRPr="00D872B4">
              <w:rPr>
                <w:sz w:val="28"/>
                <w:szCs w:val="28"/>
                <w:lang w:val="en-GB" w:eastAsia="ja-JP"/>
              </w:rPr>
              <w:t xml:space="preserve">4,0 </w:t>
            </w:r>
            <w:r w:rsidR="005C1C7E" w:rsidRPr="00D872B4">
              <w:rPr>
                <w:sz w:val="28"/>
                <w:szCs w:val="28"/>
                <w:lang w:val="en-US"/>
              </w:rPr>
              <w:t>ECTS)</w:t>
            </w:r>
          </w:p>
        </w:tc>
        <w:tc>
          <w:tcPr>
            <w:tcW w:w="1134" w:type="dxa"/>
            <w:tcBorders>
              <w:top w:val="single" w:sz="4" w:space="0" w:color="auto"/>
              <w:left w:val="single" w:sz="4" w:space="0" w:color="auto"/>
              <w:bottom w:val="single" w:sz="4" w:space="0" w:color="auto"/>
              <w:right w:val="single" w:sz="4" w:space="0" w:color="auto"/>
            </w:tcBorders>
            <w:vAlign w:val="center"/>
          </w:tcPr>
          <w:p w14:paraId="1535120A" w14:textId="77777777" w:rsidR="005C1C7E" w:rsidRPr="00D872B4" w:rsidRDefault="005C1C7E" w:rsidP="005C1C7E">
            <w:pPr>
              <w:autoSpaceDE w:val="0"/>
              <w:autoSpaceDN w:val="0"/>
              <w:adjustRightInd w:val="0"/>
              <w:spacing w:line="276" w:lineRule="auto"/>
              <w:jc w:val="center"/>
              <w:rPr>
                <w:sz w:val="28"/>
                <w:szCs w:val="28"/>
                <w:lang w:val="en-GB" w:eastAsia="ja-JP"/>
              </w:rPr>
            </w:pPr>
          </w:p>
        </w:tc>
        <w:tc>
          <w:tcPr>
            <w:tcW w:w="992" w:type="dxa"/>
            <w:tcBorders>
              <w:top w:val="single" w:sz="4" w:space="0" w:color="auto"/>
              <w:left w:val="single" w:sz="4" w:space="0" w:color="auto"/>
              <w:bottom w:val="single" w:sz="4" w:space="0" w:color="auto"/>
              <w:right w:val="single" w:sz="4" w:space="0" w:color="auto"/>
            </w:tcBorders>
            <w:vAlign w:val="center"/>
          </w:tcPr>
          <w:p w14:paraId="3001CD85" w14:textId="77777777" w:rsidR="005C1C7E" w:rsidRPr="00D872B4" w:rsidRDefault="005C1C7E" w:rsidP="005C1C7E">
            <w:pPr>
              <w:autoSpaceDE w:val="0"/>
              <w:autoSpaceDN w:val="0"/>
              <w:adjustRightInd w:val="0"/>
              <w:spacing w:line="276" w:lineRule="auto"/>
              <w:jc w:val="center"/>
              <w:rPr>
                <w:sz w:val="28"/>
                <w:szCs w:val="28"/>
                <w:lang w:val="en-GB" w:eastAsia="ja-JP"/>
              </w:rPr>
            </w:pPr>
            <w:r w:rsidRPr="00D872B4">
              <w:rPr>
                <w:sz w:val="28"/>
                <w:szCs w:val="28"/>
                <w:lang w:val="en-GB" w:eastAsia="ja-JP"/>
              </w:rPr>
              <w:t>II</w:t>
            </w:r>
          </w:p>
        </w:tc>
      </w:tr>
      <w:tr w:rsidR="005C1C7E" w:rsidRPr="00D872B4" w14:paraId="2A5BD470" w14:textId="77777777" w:rsidTr="005C1C7E">
        <w:tc>
          <w:tcPr>
            <w:tcW w:w="7508" w:type="dxa"/>
            <w:tcBorders>
              <w:top w:val="single" w:sz="4" w:space="0" w:color="auto"/>
              <w:left w:val="single" w:sz="4" w:space="0" w:color="auto"/>
              <w:bottom w:val="single" w:sz="4" w:space="0" w:color="auto"/>
              <w:right w:val="single" w:sz="4" w:space="0" w:color="auto"/>
            </w:tcBorders>
            <w:vAlign w:val="center"/>
          </w:tcPr>
          <w:p w14:paraId="49F049EA" w14:textId="7776E551" w:rsidR="005C1C7E" w:rsidRPr="00D872B4" w:rsidRDefault="002234B7" w:rsidP="005C1C7E">
            <w:pPr>
              <w:autoSpaceDE w:val="0"/>
              <w:autoSpaceDN w:val="0"/>
              <w:adjustRightInd w:val="0"/>
              <w:spacing w:line="276" w:lineRule="auto"/>
              <w:rPr>
                <w:rFonts w:asciiTheme="minorHAnsi" w:hAnsiTheme="minorHAnsi" w:cs="TimesNewRomanPSMT"/>
                <w:b/>
                <w:sz w:val="28"/>
                <w:szCs w:val="28"/>
                <w:lang w:val="uk-UA" w:eastAsia="ja-JP"/>
              </w:rPr>
            </w:pPr>
            <w:r w:rsidRPr="00D872B4">
              <w:rPr>
                <w:rFonts w:asciiTheme="minorHAnsi" w:hAnsiTheme="minorHAnsi" w:cs="TimesNewRomanPSMT"/>
                <w:b/>
                <w:sz w:val="28"/>
                <w:szCs w:val="28"/>
                <w:lang w:val="uk-UA" w:eastAsia="ja-JP"/>
              </w:rPr>
              <w:t>Всього</w:t>
            </w:r>
          </w:p>
        </w:tc>
        <w:tc>
          <w:tcPr>
            <w:tcW w:w="1134" w:type="dxa"/>
            <w:tcBorders>
              <w:top w:val="single" w:sz="4" w:space="0" w:color="auto"/>
              <w:left w:val="single" w:sz="4" w:space="0" w:color="auto"/>
              <w:bottom w:val="single" w:sz="4" w:space="0" w:color="auto"/>
              <w:right w:val="single" w:sz="4" w:space="0" w:color="auto"/>
            </w:tcBorders>
            <w:vAlign w:val="center"/>
          </w:tcPr>
          <w:p w14:paraId="2250698E" w14:textId="2BB5F35C" w:rsidR="005C1C7E" w:rsidRPr="00D872B4" w:rsidRDefault="005C1C7E" w:rsidP="007A0B2D">
            <w:pPr>
              <w:autoSpaceDE w:val="0"/>
              <w:autoSpaceDN w:val="0"/>
              <w:adjustRightInd w:val="0"/>
              <w:spacing w:line="276" w:lineRule="auto"/>
              <w:jc w:val="center"/>
              <w:rPr>
                <w:rFonts w:ascii="TimesNewRomanPSMT" w:hAnsi="TimesNewRomanPSMT" w:cs="TimesNewRomanPSMT"/>
                <w:b/>
                <w:sz w:val="28"/>
                <w:szCs w:val="28"/>
                <w:lang w:val="en-GB" w:eastAsia="ja-JP"/>
              </w:rPr>
            </w:pPr>
            <w:r w:rsidRPr="00D872B4">
              <w:rPr>
                <w:rFonts w:ascii="TimesNewRomanPSMT" w:hAnsi="TimesNewRomanPSMT" w:cs="TimesNewRomanPSMT"/>
                <w:b/>
                <w:sz w:val="28"/>
                <w:szCs w:val="28"/>
                <w:lang w:val="en-GB" w:eastAsia="ja-JP"/>
              </w:rPr>
              <w:t>3</w:t>
            </w:r>
            <w:r w:rsidR="007A0B2D" w:rsidRPr="00D872B4">
              <w:rPr>
                <w:rFonts w:asciiTheme="minorHAnsi" w:hAnsiTheme="minorHAnsi" w:cs="TimesNewRomanPSMT"/>
                <w:b/>
                <w:sz w:val="28"/>
                <w:szCs w:val="28"/>
                <w:lang w:val="uk-UA" w:eastAsia="ja-JP"/>
              </w:rPr>
              <w:t>1</w:t>
            </w:r>
          </w:p>
        </w:tc>
        <w:tc>
          <w:tcPr>
            <w:tcW w:w="992" w:type="dxa"/>
            <w:tcBorders>
              <w:top w:val="single" w:sz="4" w:space="0" w:color="auto"/>
              <w:left w:val="single" w:sz="4" w:space="0" w:color="auto"/>
              <w:bottom w:val="single" w:sz="4" w:space="0" w:color="auto"/>
              <w:right w:val="single" w:sz="4" w:space="0" w:color="auto"/>
            </w:tcBorders>
            <w:vAlign w:val="center"/>
          </w:tcPr>
          <w:p w14:paraId="01EE345F" w14:textId="77777777" w:rsidR="005C1C7E" w:rsidRPr="00D872B4" w:rsidRDefault="005C1C7E" w:rsidP="005C1C7E">
            <w:pPr>
              <w:autoSpaceDE w:val="0"/>
              <w:autoSpaceDN w:val="0"/>
              <w:adjustRightInd w:val="0"/>
              <w:spacing w:line="276" w:lineRule="auto"/>
              <w:jc w:val="center"/>
              <w:rPr>
                <w:rFonts w:ascii="TimesNewRomanPSMT" w:hAnsi="TimesNewRomanPSMT" w:cs="TimesNewRomanPSMT"/>
                <w:b/>
                <w:sz w:val="28"/>
                <w:szCs w:val="28"/>
                <w:lang w:val="en-GB" w:eastAsia="ja-JP"/>
              </w:rPr>
            </w:pPr>
          </w:p>
        </w:tc>
      </w:tr>
    </w:tbl>
    <w:p w14:paraId="1FF1A1D0" w14:textId="77777777" w:rsidR="005C1C7E" w:rsidRPr="00D872B4" w:rsidRDefault="005C1C7E" w:rsidP="005C1C7E">
      <w:pPr>
        <w:spacing w:line="360" w:lineRule="auto"/>
        <w:jc w:val="center"/>
        <w:rPr>
          <w:sz w:val="28"/>
          <w:szCs w:val="28"/>
          <w:lang w:val="en-GB"/>
        </w:rPr>
      </w:pPr>
    </w:p>
    <w:p w14:paraId="13D959DE" w14:textId="05B36A67" w:rsidR="005C1C7E" w:rsidRPr="00D872B4" w:rsidRDefault="002234B7" w:rsidP="005C1C7E">
      <w:pPr>
        <w:spacing w:after="60"/>
        <w:jc w:val="center"/>
        <w:rPr>
          <w:b/>
          <w:sz w:val="28"/>
          <w:szCs w:val="28"/>
          <w:u w:val="single"/>
          <w:lang w:val="uk-UA"/>
        </w:rPr>
      </w:pPr>
      <w:r w:rsidRPr="00D872B4">
        <w:rPr>
          <w:b/>
          <w:sz w:val="28"/>
          <w:szCs w:val="28"/>
          <w:u w:val="single"/>
          <w:lang w:val="uk-UA"/>
        </w:rPr>
        <w:t>Другий рік</w:t>
      </w:r>
    </w:p>
    <w:p w14:paraId="1459610F" w14:textId="5F165020" w:rsidR="005C1C7E" w:rsidRPr="00D872B4" w:rsidRDefault="002234B7" w:rsidP="005C1C7E">
      <w:pPr>
        <w:spacing w:after="60"/>
        <w:jc w:val="center"/>
        <w:rPr>
          <w:b/>
          <w:sz w:val="28"/>
          <w:szCs w:val="28"/>
          <w:u w:val="single"/>
          <w:lang w:val="uk-UA"/>
        </w:rPr>
      </w:pPr>
      <w:r w:rsidRPr="00D872B4">
        <w:rPr>
          <w:b/>
          <w:sz w:val="28"/>
          <w:szCs w:val="28"/>
          <w:u w:val="single"/>
          <w:lang w:val="uk-UA"/>
        </w:rPr>
        <w:t>Третій семестр</w:t>
      </w:r>
      <w:r w:rsidR="005C1C7E" w:rsidRPr="00D872B4">
        <w:rPr>
          <w:b/>
          <w:sz w:val="28"/>
          <w:szCs w:val="28"/>
          <w:u w:val="single"/>
          <w:lang w:val="uk-UA"/>
        </w:rPr>
        <w:t xml:space="preserve"> (</w:t>
      </w:r>
      <w:r w:rsidRPr="00D872B4">
        <w:rPr>
          <w:b/>
          <w:sz w:val="28"/>
          <w:szCs w:val="28"/>
          <w:u w:val="single"/>
          <w:lang w:val="uk-UA"/>
        </w:rPr>
        <w:t>Університет Л’Аквіли</w:t>
      </w:r>
      <w:r w:rsidR="005C1C7E" w:rsidRPr="00D872B4">
        <w:rPr>
          <w:b/>
          <w:sz w:val="28"/>
          <w:szCs w:val="28"/>
          <w:u w:val="single"/>
          <w:lang w:val="uk-UA"/>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08"/>
        <w:gridCol w:w="1134"/>
        <w:gridCol w:w="992"/>
      </w:tblGrid>
      <w:tr w:rsidR="005C1C7E" w:rsidRPr="00D872B4" w14:paraId="4263EE20" w14:textId="77777777" w:rsidTr="005C1C7E">
        <w:trPr>
          <w:trHeight w:val="621"/>
        </w:trPr>
        <w:tc>
          <w:tcPr>
            <w:tcW w:w="7508" w:type="dxa"/>
            <w:shd w:val="clear" w:color="auto" w:fill="FFFC00"/>
            <w:vAlign w:val="center"/>
          </w:tcPr>
          <w:p w14:paraId="43ED33E5" w14:textId="75398AE4" w:rsidR="005C1C7E" w:rsidRPr="00D872B4" w:rsidRDefault="002234B7" w:rsidP="005C1C7E">
            <w:pPr>
              <w:snapToGrid w:val="0"/>
              <w:spacing w:line="360" w:lineRule="auto"/>
              <w:jc w:val="center"/>
              <w:rPr>
                <w:b/>
                <w:sz w:val="28"/>
                <w:szCs w:val="28"/>
                <w:lang w:val="uk-UA"/>
              </w:rPr>
            </w:pPr>
            <w:r w:rsidRPr="00D872B4">
              <w:rPr>
                <w:b/>
                <w:sz w:val="28"/>
                <w:szCs w:val="28"/>
                <w:lang w:val="uk-UA"/>
              </w:rPr>
              <w:t>Назва дисципліни</w:t>
            </w:r>
          </w:p>
        </w:tc>
        <w:tc>
          <w:tcPr>
            <w:tcW w:w="1134" w:type="dxa"/>
            <w:shd w:val="clear" w:color="auto" w:fill="FFFC00"/>
            <w:vAlign w:val="center"/>
          </w:tcPr>
          <w:p w14:paraId="7DECC1E9" w14:textId="49331B83" w:rsidR="005C1C7E" w:rsidRPr="00D872B4" w:rsidRDefault="005C1C7E" w:rsidP="002234B7">
            <w:pPr>
              <w:snapToGrid w:val="0"/>
              <w:spacing w:line="360" w:lineRule="auto"/>
              <w:jc w:val="center"/>
              <w:rPr>
                <w:b/>
                <w:sz w:val="28"/>
                <w:szCs w:val="28"/>
                <w:lang w:val="uk-UA"/>
              </w:rPr>
            </w:pPr>
            <w:r w:rsidRPr="00D872B4">
              <w:rPr>
                <w:b/>
                <w:sz w:val="28"/>
                <w:szCs w:val="28"/>
                <w:lang w:val="en-GB"/>
              </w:rPr>
              <w:t xml:space="preserve">ECTS </w:t>
            </w:r>
            <w:r w:rsidR="002234B7" w:rsidRPr="00D872B4">
              <w:rPr>
                <w:b/>
                <w:sz w:val="28"/>
                <w:szCs w:val="28"/>
                <w:lang w:val="uk-UA"/>
              </w:rPr>
              <w:t>кредити</w:t>
            </w:r>
          </w:p>
        </w:tc>
        <w:tc>
          <w:tcPr>
            <w:tcW w:w="992" w:type="dxa"/>
            <w:shd w:val="clear" w:color="auto" w:fill="FFFC00"/>
            <w:vAlign w:val="center"/>
          </w:tcPr>
          <w:p w14:paraId="7ED81328" w14:textId="1476A54F" w:rsidR="005C1C7E" w:rsidRPr="00D872B4" w:rsidRDefault="002234B7" w:rsidP="002234B7">
            <w:pPr>
              <w:snapToGrid w:val="0"/>
              <w:spacing w:line="360" w:lineRule="auto"/>
              <w:jc w:val="center"/>
              <w:rPr>
                <w:b/>
                <w:sz w:val="28"/>
                <w:szCs w:val="28"/>
                <w:lang w:val="en-GB"/>
              </w:rPr>
            </w:pPr>
            <w:r w:rsidRPr="00D872B4">
              <w:rPr>
                <w:b/>
                <w:sz w:val="28"/>
                <w:szCs w:val="28"/>
                <w:lang w:val="uk-UA"/>
              </w:rPr>
              <w:t>Сем.</w:t>
            </w:r>
          </w:p>
        </w:tc>
      </w:tr>
      <w:tr w:rsidR="005C1C7E" w:rsidRPr="00D872B4" w14:paraId="247C0AB7" w14:textId="77777777" w:rsidTr="005C1C7E">
        <w:tc>
          <w:tcPr>
            <w:tcW w:w="7508" w:type="dxa"/>
            <w:vAlign w:val="center"/>
          </w:tcPr>
          <w:p w14:paraId="43994323" w14:textId="7774962A" w:rsidR="00DE0211" w:rsidRPr="00D872B4" w:rsidRDefault="002234B7" w:rsidP="005C1C7E">
            <w:pPr>
              <w:autoSpaceDE w:val="0"/>
              <w:autoSpaceDN w:val="0"/>
              <w:adjustRightInd w:val="0"/>
              <w:spacing w:line="276" w:lineRule="auto"/>
              <w:rPr>
                <w:bCs/>
                <w:sz w:val="28"/>
                <w:szCs w:val="28"/>
                <w:lang w:val="ru-RU"/>
              </w:rPr>
            </w:pPr>
            <w:r w:rsidRPr="00D872B4">
              <w:rPr>
                <w:bCs/>
                <w:sz w:val="28"/>
                <w:szCs w:val="28"/>
                <w:lang w:val="uk-UA"/>
              </w:rPr>
              <w:t xml:space="preserve">Моделювання систем </w:t>
            </w:r>
            <w:r w:rsidR="005C1C7E" w:rsidRPr="00D872B4">
              <w:rPr>
                <w:bCs/>
                <w:sz w:val="28"/>
                <w:szCs w:val="28"/>
                <w:lang w:val="ru-RU"/>
              </w:rPr>
              <w:t xml:space="preserve">(6,0 </w:t>
            </w:r>
            <w:r w:rsidR="005C1C7E" w:rsidRPr="00D872B4">
              <w:rPr>
                <w:bCs/>
                <w:sz w:val="28"/>
                <w:szCs w:val="28"/>
                <w:lang w:val="en-US"/>
              </w:rPr>
              <w:t>ECTS</w:t>
            </w:r>
            <w:r w:rsidR="005C1C7E" w:rsidRPr="00D872B4">
              <w:rPr>
                <w:bCs/>
                <w:sz w:val="28"/>
                <w:szCs w:val="28"/>
                <w:lang w:val="ru-RU"/>
              </w:rPr>
              <w:t>) /</w:t>
            </w:r>
          </w:p>
          <w:p w14:paraId="17343387" w14:textId="2A622F19" w:rsidR="00DE0211" w:rsidRPr="00D872B4" w:rsidRDefault="002234B7" w:rsidP="00AC25F0">
            <w:pPr>
              <w:autoSpaceDE w:val="0"/>
              <w:autoSpaceDN w:val="0"/>
              <w:adjustRightInd w:val="0"/>
              <w:spacing w:before="120" w:line="276" w:lineRule="auto"/>
              <w:rPr>
                <w:sz w:val="28"/>
                <w:szCs w:val="28"/>
                <w:lang w:val="ru-RU"/>
              </w:rPr>
            </w:pPr>
            <w:r w:rsidRPr="00D872B4">
              <w:rPr>
                <w:sz w:val="28"/>
                <w:szCs w:val="28"/>
                <w:lang w:val="ru-RU"/>
              </w:rPr>
              <w:t>Модуль</w:t>
            </w:r>
            <w:r w:rsidR="005C1C7E" w:rsidRPr="00D872B4">
              <w:rPr>
                <w:sz w:val="28"/>
                <w:szCs w:val="28"/>
                <w:lang w:val="ru-RU"/>
              </w:rPr>
              <w:t xml:space="preserve"> 1. </w:t>
            </w:r>
            <w:r w:rsidRPr="00D872B4">
              <w:rPr>
                <w:sz w:val="28"/>
                <w:szCs w:val="28"/>
                <w:lang w:val="uk-UA"/>
              </w:rPr>
              <w:t xml:space="preserve">Математика фінансів </w:t>
            </w:r>
            <w:r w:rsidR="005C1C7E" w:rsidRPr="00D872B4">
              <w:rPr>
                <w:sz w:val="28"/>
                <w:szCs w:val="28"/>
                <w:lang w:val="ru-RU"/>
              </w:rPr>
              <w:t xml:space="preserve">(3,0 </w:t>
            </w:r>
            <w:r w:rsidR="005C1C7E" w:rsidRPr="00D872B4">
              <w:rPr>
                <w:sz w:val="28"/>
                <w:szCs w:val="28"/>
                <w:lang w:val="en-US"/>
              </w:rPr>
              <w:t>ECTS</w:t>
            </w:r>
            <w:r w:rsidR="005C1C7E" w:rsidRPr="00D872B4">
              <w:rPr>
                <w:sz w:val="28"/>
                <w:szCs w:val="28"/>
                <w:lang w:val="ru-RU"/>
              </w:rPr>
              <w:t>).</w:t>
            </w:r>
          </w:p>
          <w:p w14:paraId="0EB32090" w14:textId="7B459555" w:rsidR="005C1C7E" w:rsidRPr="00D872B4" w:rsidRDefault="002234B7" w:rsidP="002234B7">
            <w:pPr>
              <w:autoSpaceDE w:val="0"/>
              <w:autoSpaceDN w:val="0"/>
              <w:adjustRightInd w:val="0"/>
              <w:spacing w:line="276" w:lineRule="auto"/>
              <w:rPr>
                <w:sz w:val="28"/>
                <w:szCs w:val="28"/>
                <w:shd w:val="clear" w:color="auto" w:fill="FFFFFF"/>
                <w:lang w:val="ru-RU"/>
              </w:rPr>
            </w:pPr>
            <w:r w:rsidRPr="00D872B4">
              <w:rPr>
                <w:sz w:val="28"/>
                <w:szCs w:val="28"/>
                <w:lang w:val="uk-UA"/>
              </w:rPr>
              <w:t>Модуль</w:t>
            </w:r>
            <w:r w:rsidR="005C1C7E" w:rsidRPr="00D872B4">
              <w:rPr>
                <w:sz w:val="28"/>
                <w:szCs w:val="28"/>
                <w:lang w:val="ru-RU"/>
              </w:rPr>
              <w:t xml:space="preserve"> 2. </w:t>
            </w:r>
            <w:r w:rsidRPr="00D872B4">
              <w:rPr>
                <w:sz w:val="28"/>
                <w:szCs w:val="28"/>
                <w:lang w:val="uk-UA"/>
              </w:rPr>
              <w:t xml:space="preserve">Теорія масового обслуговування </w:t>
            </w:r>
            <w:r w:rsidR="005C1C7E" w:rsidRPr="00D872B4">
              <w:rPr>
                <w:sz w:val="28"/>
                <w:szCs w:val="28"/>
                <w:lang w:val="ru-RU"/>
              </w:rPr>
              <w:t xml:space="preserve">(3,0 </w:t>
            </w:r>
            <w:r w:rsidR="005C1C7E" w:rsidRPr="00D872B4">
              <w:rPr>
                <w:sz w:val="28"/>
                <w:szCs w:val="28"/>
                <w:lang w:val="en-US"/>
              </w:rPr>
              <w:t>ECTS</w:t>
            </w:r>
            <w:r w:rsidR="005C1C7E" w:rsidRPr="00D872B4">
              <w:rPr>
                <w:sz w:val="28"/>
                <w:szCs w:val="28"/>
                <w:lang w:val="ru-RU"/>
              </w:rPr>
              <w:t>)</w:t>
            </w:r>
          </w:p>
        </w:tc>
        <w:tc>
          <w:tcPr>
            <w:tcW w:w="1134" w:type="dxa"/>
            <w:vAlign w:val="center"/>
          </w:tcPr>
          <w:p w14:paraId="08F4ED1D" w14:textId="77777777" w:rsidR="005C1C7E" w:rsidRPr="00D872B4" w:rsidRDefault="005C1C7E" w:rsidP="005C1C7E">
            <w:pPr>
              <w:autoSpaceDE w:val="0"/>
              <w:autoSpaceDN w:val="0"/>
              <w:adjustRightInd w:val="0"/>
              <w:spacing w:line="276" w:lineRule="auto"/>
              <w:jc w:val="center"/>
              <w:rPr>
                <w:rFonts w:ascii="TimesNewRomanPSMT" w:hAnsi="TimesNewRomanPSMT" w:cs="TimesNewRomanPSMT"/>
                <w:sz w:val="28"/>
                <w:szCs w:val="28"/>
                <w:lang w:val="en-GB" w:eastAsia="ja-JP"/>
              </w:rPr>
            </w:pPr>
            <w:r w:rsidRPr="00D872B4">
              <w:rPr>
                <w:rFonts w:ascii="TimesNewRomanPSMT" w:hAnsi="TimesNewRomanPSMT" w:cs="TimesNewRomanPSMT"/>
                <w:sz w:val="28"/>
                <w:szCs w:val="28"/>
                <w:lang w:val="en-GB" w:eastAsia="ja-JP"/>
              </w:rPr>
              <w:t>6</w:t>
            </w:r>
          </w:p>
        </w:tc>
        <w:tc>
          <w:tcPr>
            <w:tcW w:w="992" w:type="dxa"/>
            <w:vAlign w:val="center"/>
          </w:tcPr>
          <w:p w14:paraId="373918E0" w14:textId="77777777" w:rsidR="005C1C7E" w:rsidRPr="00D872B4" w:rsidRDefault="005C1C7E" w:rsidP="005C1C7E">
            <w:pPr>
              <w:autoSpaceDE w:val="0"/>
              <w:autoSpaceDN w:val="0"/>
              <w:adjustRightInd w:val="0"/>
              <w:spacing w:line="276" w:lineRule="auto"/>
              <w:jc w:val="center"/>
              <w:rPr>
                <w:rFonts w:ascii="TimesNewRomanPSMT" w:hAnsi="TimesNewRomanPSMT" w:cs="TimesNewRomanPSMT"/>
                <w:sz w:val="28"/>
                <w:szCs w:val="28"/>
                <w:lang w:val="en-GB" w:eastAsia="ja-JP"/>
              </w:rPr>
            </w:pPr>
            <w:r w:rsidRPr="00D872B4">
              <w:rPr>
                <w:rFonts w:ascii="TimesNewRomanPSMT" w:hAnsi="TimesNewRomanPSMT" w:cs="TimesNewRomanPSMT"/>
                <w:sz w:val="28"/>
                <w:szCs w:val="28"/>
                <w:lang w:val="en-GB" w:eastAsia="ja-JP"/>
              </w:rPr>
              <w:t>III</w:t>
            </w:r>
          </w:p>
        </w:tc>
      </w:tr>
      <w:tr w:rsidR="005C1C7E" w:rsidRPr="00D872B4" w14:paraId="51C57C92" w14:textId="77777777" w:rsidTr="005C1C7E">
        <w:tc>
          <w:tcPr>
            <w:tcW w:w="7508" w:type="dxa"/>
            <w:vAlign w:val="center"/>
          </w:tcPr>
          <w:p w14:paraId="45B3D0F1" w14:textId="4184A9D1" w:rsidR="005C1C7E" w:rsidRPr="00D872B4" w:rsidRDefault="002234B7" w:rsidP="000A3B43">
            <w:pPr>
              <w:rPr>
                <w:bCs/>
                <w:i/>
                <w:iCs/>
                <w:sz w:val="28"/>
                <w:szCs w:val="28"/>
              </w:rPr>
            </w:pPr>
            <w:r w:rsidRPr="00D872B4">
              <w:rPr>
                <w:bCs/>
                <w:i/>
                <w:iCs/>
                <w:sz w:val="28"/>
                <w:szCs w:val="28"/>
                <w:lang w:val="uk-UA"/>
              </w:rPr>
              <w:t>Вибір між</w:t>
            </w:r>
            <w:r w:rsidR="005C1C7E" w:rsidRPr="00D872B4">
              <w:rPr>
                <w:bCs/>
                <w:i/>
                <w:iCs/>
                <w:sz w:val="28"/>
                <w:szCs w:val="28"/>
              </w:rPr>
              <w:t xml:space="preserve"> (UAQ):</w:t>
            </w:r>
          </w:p>
          <w:p w14:paraId="1E638BD0" w14:textId="13EF82AE" w:rsidR="005C1C7E" w:rsidRPr="00D872B4" w:rsidRDefault="001B4848" w:rsidP="00335241">
            <w:pPr>
              <w:ind w:left="170"/>
              <w:rPr>
                <w:bCs/>
                <w:sz w:val="28"/>
                <w:szCs w:val="28"/>
              </w:rPr>
            </w:pPr>
            <w:r w:rsidRPr="00D872B4">
              <w:rPr>
                <w:bCs/>
                <w:sz w:val="28"/>
                <w:szCs w:val="28"/>
              </w:rPr>
              <w:t xml:space="preserve">- </w:t>
            </w:r>
            <w:r w:rsidR="005C1C7E" w:rsidRPr="00D872B4">
              <w:rPr>
                <w:bCs/>
                <w:sz w:val="28"/>
                <w:szCs w:val="28"/>
              </w:rPr>
              <w:t>O</w:t>
            </w:r>
            <w:r w:rsidR="002234B7" w:rsidRPr="00D872B4">
              <w:rPr>
                <w:bCs/>
                <w:sz w:val="28"/>
                <w:szCs w:val="28"/>
                <w:lang w:val="uk-UA"/>
              </w:rPr>
              <w:t xml:space="preserve">птимальний контроль </w:t>
            </w:r>
            <w:r w:rsidR="005C1C7E" w:rsidRPr="00D872B4">
              <w:rPr>
                <w:bCs/>
                <w:sz w:val="28"/>
                <w:szCs w:val="28"/>
              </w:rPr>
              <w:t>(9,0 ECTS)</w:t>
            </w:r>
          </w:p>
          <w:p w14:paraId="0EC515F1" w14:textId="76212410" w:rsidR="005C1C7E" w:rsidRPr="00D872B4" w:rsidRDefault="001B4848" w:rsidP="00B01337">
            <w:pPr>
              <w:ind w:left="170"/>
              <w:rPr>
                <w:bCs/>
                <w:sz w:val="28"/>
                <w:szCs w:val="28"/>
              </w:rPr>
            </w:pPr>
            <w:r w:rsidRPr="00D872B4">
              <w:rPr>
                <w:bCs/>
                <w:sz w:val="28"/>
                <w:szCs w:val="28"/>
              </w:rPr>
              <w:t xml:space="preserve">- </w:t>
            </w:r>
            <w:r w:rsidR="002234B7" w:rsidRPr="00D872B4">
              <w:rPr>
                <w:bCs/>
                <w:sz w:val="28"/>
                <w:szCs w:val="28"/>
                <w:lang w:val="uk-UA"/>
              </w:rPr>
              <w:t xml:space="preserve">Системи ідентифікації та аналіз даних </w:t>
            </w:r>
            <w:r w:rsidR="005C1C7E" w:rsidRPr="00D872B4">
              <w:rPr>
                <w:bCs/>
                <w:sz w:val="28"/>
                <w:szCs w:val="28"/>
              </w:rPr>
              <w:t>(9,0 ECTS) /</w:t>
            </w:r>
          </w:p>
          <w:p w14:paraId="39E77C84" w14:textId="2FF04D1B" w:rsidR="005C1C7E" w:rsidRPr="00D872B4" w:rsidRDefault="002234B7" w:rsidP="00B01337">
            <w:pPr>
              <w:spacing w:before="120"/>
              <w:rPr>
                <w:i/>
                <w:iCs/>
                <w:sz w:val="28"/>
                <w:szCs w:val="28"/>
              </w:rPr>
            </w:pPr>
            <w:r w:rsidRPr="00D872B4">
              <w:rPr>
                <w:i/>
                <w:iCs/>
                <w:sz w:val="28"/>
                <w:szCs w:val="28"/>
                <w:lang w:val="uk-UA"/>
              </w:rPr>
              <w:t xml:space="preserve">Вибір між </w:t>
            </w:r>
            <w:r w:rsidR="005C1C7E" w:rsidRPr="00D872B4">
              <w:rPr>
                <w:i/>
                <w:iCs/>
                <w:sz w:val="28"/>
                <w:szCs w:val="28"/>
              </w:rPr>
              <w:t xml:space="preserve"> (TSNUK):</w:t>
            </w:r>
          </w:p>
          <w:p w14:paraId="1D79741B" w14:textId="27336BC5" w:rsidR="002A7083" w:rsidRPr="00D872B4" w:rsidRDefault="0097186A" w:rsidP="004035FB">
            <w:pPr>
              <w:ind w:left="169"/>
              <w:rPr>
                <w:sz w:val="28"/>
                <w:szCs w:val="28"/>
              </w:rPr>
            </w:pPr>
            <w:r w:rsidRPr="00D872B4">
              <w:rPr>
                <w:sz w:val="28"/>
                <w:szCs w:val="28"/>
              </w:rPr>
              <w:t xml:space="preserve">- </w:t>
            </w:r>
            <w:r w:rsidR="002234B7" w:rsidRPr="00D872B4">
              <w:rPr>
                <w:sz w:val="28"/>
                <w:szCs w:val="28"/>
                <w:lang w:val="uk-UA"/>
              </w:rPr>
              <w:t>Системний аналіз та прийняття рішень</w:t>
            </w:r>
            <w:r w:rsidR="005C1C7E" w:rsidRPr="00D872B4">
              <w:rPr>
                <w:sz w:val="28"/>
                <w:szCs w:val="28"/>
              </w:rPr>
              <w:t>:</w:t>
            </w:r>
          </w:p>
          <w:p w14:paraId="1143762B" w14:textId="241FE5F0" w:rsidR="002A7083" w:rsidRPr="00D872B4" w:rsidRDefault="002234B7" w:rsidP="004035FB">
            <w:pPr>
              <w:ind w:left="169"/>
              <w:rPr>
                <w:sz w:val="28"/>
                <w:szCs w:val="28"/>
              </w:rPr>
            </w:pPr>
            <w:r w:rsidRPr="00D872B4">
              <w:rPr>
                <w:sz w:val="28"/>
                <w:szCs w:val="28"/>
                <w:lang w:val="uk-UA"/>
              </w:rPr>
              <w:t>Модуль</w:t>
            </w:r>
            <w:r w:rsidR="005C1C7E" w:rsidRPr="00D872B4">
              <w:rPr>
                <w:sz w:val="28"/>
                <w:szCs w:val="28"/>
              </w:rPr>
              <w:t xml:space="preserve"> 1. </w:t>
            </w:r>
            <w:r w:rsidRPr="00D872B4">
              <w:rPr>
                <w:sz w:val="28"/>
                <w:szCs w:val="28"/>
                <w:lang w:val="uk-UA"/>
              </w:rPr>
              <w:t xml:space="preserve">Системний аналіз в популяційній динаміці </w:t>
            </w:r>
            <w:r w:rsidR="005C1C7E" w:rsidRPr="00D872B4">
              <w:rPr>
                <w:sz w:val="28"/>
                <w:szCs w:val="28"/>
              </w:rPr>
              <w:t>(6,0 ECTS)</w:t>
            </w:r>
          </w:p>
          <w:p w14:paraId="00A0B61D" w14:textId="4F5870D1" w:rsidR="005C1C7E" w:rsidRPr="00D872B4" w:rsidRDefault="002234B7" w:rsidP="004035FB">
            <w:pPr>
              <w:ind w:left="169"/>
              <w:rPr>
                <w:sz w:val="28"/>
                <w:szCs w:val="28"/>
              </w:rPr>
            </w:pPr>
            <w:r w:rsidRPr="00D872B4">
              <w:rPr>
                <w:sz w:val="28"/>
                <w:szCs w:val="28"/>
                <w:lang w:val="uk-UA"/>
              </w:rPr>
              <w:t>Модуль</w:t>
            </w:r>
            <w:r w:rsidR="005C1C7E" w:rsidRPr="00D872B4">
              <w:rPr>
                <w:sz w:val="28"/>
                <w:szCs w:val="28"/>
              </w:rPr>
              <w:t xml:space="preserve"> 2. </w:t>
            </w:r>
            <w:r w:rsidR="00AC2F3E" w:rsidRPr="00D872B4">
              <w:rPr>
                <w:sz w:val="28"/>
                <w:szCs w:val="28"/>
                <w:lang w:val="uk-UA"/>
              </w:rPr>
              <w:t xml:space="preserve">Прикладні задачі прийняття рішень </w:t>
            </w:r>
            <w:r w:rsidR="005C1C7E" w:rsidRPr="00D872B4">
              <w:rPr>
                <w:sz w:val="28"/>
                <w:szCs w:val="28"/>
              </w:rPr>
              <w:t>(3,0 ECTS)</w:t>
            </w:r>
          </w:p>
          <w:p w14:paraId="19077E5F" w14:textId="48E8B1E7" w:rsidR="002A7083" w:rsidRPr="00D872B4" w:rsidRDefault="00B250A4" w:rsidP="004035FB">
            <w:pPr>
              <w:ind w:left="169"/>
              <w:rPr>
                <w:sz w:val="28"/>
                <w:szCs w:val="28"/>
                <w:lang w:val="ru-RU"/>
              </w:rPr>
            </w:pPr>
            <w:r w:rsidRPr="00D872B4">
              <w:rPr>
                <w:sz w:val="28"/>
                <w:szCs w:val="28"/>
                <w:lang w:val="ru-RU"/>
              </w:rPr>
              <w:t xml:space="preserve">- </w:t>
            </w:r>
            <w:r w:rsidR="00AC2F3E" w:rsidRPr="00D872B4">
              <w:rPr>
                <w:sz w:val="28"/>
                <w:szCs w:val="28"/>
                <w:lang w:val="uk-UA"/>
              </w:rPr>
              <w:t>Стохастичний аналіз систем</w:t>
            </w:r>
            <w:r w:rsidR="005C1C7E" w:rsidRPr="00D872B4">
              <w:rPr>
                <w:sz w:val="28"/>
                <w:szCs w:val="28"/>
                <w:lang w:val="ru-RU"/>
              </w:rPr>
              <w:t>:</w:t>
            </w:r>
          </w:p>
          <w:p w14:paraId="1E69AE5B" w14:textId="2BC2136E" w:rsidR="002A7083" w:rsidRPr="00D872B4" w:rsidRDefault="00AC2F3E" w:rsidP="004035FB">
            <w:pPr>
              <w:ind w:left="169"/>
              <w:rPr>
                <w:sz w:val="28"/>
                <w:szCs w:val="28"/>
                <w:lang w:val="ru-RU"/>
              </w:rPr>
            </w:pPr>
            <w:r w:rsidRPr="00D872B4">
              <w:rPr>
                <w:sz w:val="28"/>
                <w:szCs w:val="28"/>
                <w:lang w:val="uk-UA"/>
              </w:rPr>
              <w:t>Модуль</w:t>
            </w:r>
            <w:r w:rsidR="005C1C7E" w:rsidRPr="00D872B4">
              <w:rPr>
                <w:sz w:val="28"/>
                <w:szCs w:val="28"/>
                <w:lang w:val="ru-RU"/>
              </w:rPr>
              <w:t xml:space="preserve">1. </w:t>
            </w:r>
            <w:r w:rsidRPr="00D872B4">
              <w:rPr>
                <w:sz w:val="28"/>
                <w:szCs w:val="28"/>
                <w:lang w:val="uk-UA"/>
              </w:rPr>
              <w:t xml:space="preserve">Сучасні методи у фінансовій математиці </w:t>
            </w:r>
            <w:r w:rsidR="005C1C7E" w:rsidRPr="00D872B4">
              <w:rPr>
                <w:sz w:val="28"/>
                <w:szCs w:val="28"/>
                <w:lang w:val="ru-RU"/>
              </w:rPr>
              <w:t xml:space="preserve">(6,0 </w:t>
            </w:r>
            <w:r w:rsidR="005C1C7E" w:rsidRPr="00D872B4">
              <w:rPr>
                <w:sz w:val="28"/>
                <w:szCs w:val="28"/>
                <w:lang w:val="en-US"/>
              </w:rPr>
              <w:t>ECTS</w:t>
            </w:r>
            <w:r w:rsidR="005C1C7E" w:rsidRPr="00D872B4">
              <w:rPr>
                <w:sz w:val="28"/>
                <w:szCs w:val="28"/>
                <w:lang w:val="ru-RU"/>
              </w:rPr>
              <w:t>)</w:t>
            </w:r>
          </w:p>
          <w:p w14:paraId="30772810" w14:textId="6910740F" w:rsidR="005C1C7E" w:rsidRPr="00D872B4" w:rsidRDefault="00AC2F3E" w:rsidP="00AC2F3E">
            <w:pPr>
              <w:ind w:left="169"/>
              <w:rPr>
                <w:sz w:val="28"/>
                <w:szCs w:val="28"/>
                <w:lang w:val="ru-RU"/>
              </w:rPr>
            </w:pPr>
            <w:r w:rsidRPr="00D872B4">
              <w:rPr>
                <w:sz w:val="28"/>
                <w:szCs w:val="28"/>
                <w:lang w:val="uk-UA"/>
              </w:rPr>
              <w:t>Модуль</w:t>
            </w:r>
            <w:r w:rsidR="005C1C7E" w:rsidRPr="00D872B4">
              <w:rPr>
                <w:sz w:val="28"/>
                <w:szCs w:val="28"/>
                <w:lang w:val="ru-RU"/>
              </w:rPr>
              <w:t xml:space="preserve"> 2. </w:t>
            </w:r>
            <w:r w:rsidRPr="00D872B4">
              <w:rPr>
                <w:sz w:val="28"/>
                <w:szCs w:val="28"/>
                <w:lang w:val="uk-UA"/>
              </w:rPr>
              <w:t xml:space="preserve">Керовані випадкові процеси </w:t>
            </w:r>
            <w:r w:rsidR="005C1C7E" w:rsidRPr="00D872B4">
              <w:rPr>
                <w:sz w:val="28"/>
                <w:szCs w:val="28"/>
                <w:lang w:val="ru-RU"/>
              </w:rPr>
              <w:t xml:space="preserve">(3,0 </w:t>
            </w:r>
            <w:r w:rsidR="005C1C7E" w:rsidRPr="00D872B4">
              <w:rPr>
                <w:sz w:val="28"/>
                <w:szCs w:val="28"/>
                <w:lang w:val="en-US"/>
              </w:rPr>
              <w:t>ECTS</w:t>
            </w:r>
            <w:r w:rsidR="005C1C7E" w:rsidRPr="00D872B4">
              <w:rPr>
                <w:sz w:val="28"/>
                <w:szCs w:val="28"/>
                <w:lang w:val="ru-RU"/>
              </w:rPr>
              <w:t>)</w:t>
            </w:r>
          </w:p>
        </w:tc>
        <w:tc>
          <w:tcPr>
            <w:tcW w:w="1134" w:type="dxa"/>
            <w:vAlign w:val="center"/>
          </w:tcPr>
          <w:p w14:paraId="6648CA20" w14:textId="77777777" w:rsidR="005C1C7E" w:rsidRPr="00D872B4" w:rsidRDefault="005C1C7E" w:rsidP="005C1C7E">
            <w:pPr>
              <w:autoSpaceDE w:val="0"/>
              <w:autoSpaceDN w:val="0"/>
              <w:adjustRightInd w:val="0"/>
              <w:spacing w:line="276" w:lineRule="auto"/>
              <w:jc w:val="center"/>
              <w:rPr>
                <w:bCs/>
                <w:sz w:val="28"/>
                <w:szCs w:val="28"/>
                <w:lang w:val="en-US"/>
              </w:rPr>
            </w:pPr>
            <w:r w:rsidRPr="00D872B4">
              <w:rPr>
                <w:bCs/>
                <w:sz w:val="28"/>
                <w:szCs w:val="28"/>
                <w:lang w:val="en-US"/>
              </w:rPr>
              <w:t>9</w:t>
            </w:r>
          </w:p>
        </w:tc>
        <w:tc>
          <w:tcPr>
            <w:tcW w:w="992" w:type="dxa"/>
            <w:vAlign w:val="center"/>
          </w:tcPr>
          <w:p w14:paraId="117F0A94" w14:textId="77777777" w:rsidR="005C1C7E" w:rsidRPr="00D872B4" w:rsidRDefault="005C1C7E" w:rsidP="005C1C7E">
            <w:pPr>
              <w:autoSpaceDE w:val="0"/>
              <w:autoSpaceDN w:val="0"/>
              <w:adjustRightInd w:val="0"/>
              <w:spacing w:line="276" w:lineRule="auto"/>
              <w:jc w:val="center"/>
              <w:rPr>
                <w:rFonts w:ascii="TimesNewRomanPSMT" w:hAnsi="TimesNewRomanPSMT" w:cs="TimesNewRomanPSMT"/>
                <w:sz w:val="28"/>
                <w:szCs w:val="28"/>
                <w:lang w:val="en-GB" w:eastAsia="ja-JP"/>
              </w:rPr>
            </w:pPr>
            <w:r w:rsidRPr="00D872B4">
              <w:rPr>
                <w:rFonts w:ascii="TimesNewRomanPSMT" w:hAnsi="TimesNewRomanPSMT" w:cs="TimesNewRomanPSMT"/>
                <w:sz w:val="28"/>
                <w:szCs w:val="28"/>
                <w:lang w:val="en-GB" w:eastAsia="ja-JP"/>
              </w:rPr>
              <w:t>III</w:t>
            </w:r>
          </w:p>
        </w:tc>
      </w:tr>
      <w:tr w:rsidR="005C1C7E" w:rsidRPr="00D872B4" w14:paraId="2C40BA7C" w14:textId="77777777" w:rsidTr="005C1C7E">
        <w:tc>
          <w:tcPr>
            <w:tcW w:w="7508" w:type="dxa"/>
            <w:vAlign w:val="center"/>
          </w:tcPr>
          <w:p w14:paraId="2048DEB5" w14:textId="4A148CA7" w:rsidR="005C1C7E" w:rsidRPr="00D872B4" w:rsidRDefault="00AC2F3E" w:rsidP="0043222C">
            <w:pPr>
              <w:rPr>
                <w:bCs/>
                <w:sz w:val="28"/>
                <w:szCs w:val="28"/>
              </w:rPr>
            </w:pPr>
            <w:r w:rsidRPr="00D872B4">
              <w:rPr>
                <w:bCs/>
                <w:sz w:val="28"/>
                <w:szCs w:val="28"/>
                <w:lang w:val="uk-UA"/>
              </w:rPr>
              <w:t xml:space="preserve">Моделювання та керування мережевими розподіленими системами </w:t>
            </w:r>
            <w:r w:rsidR="005C1C7E" w:rsidRPr="00D872B4">
              <w:rPr>
                <w:bCs/>
                <w:sz w:val="28"/>
                <w:szCs w:val="28"/>
              </w:rPr>
              <w:t>(6,0 ECTS) /</w:t>
            </w:r>
          </w:p>
          <w:p w14:paraId="26948E49" w14:textId="7DBE2AB9" w:rsidR="005C1C7E" w:rsidRPr="00D872B4" w:rsidRDefault="00AC2F3E" w:rsidP="002C1F27">
            <w:pPr>
              <w:spacing w:before="120"/>
              <w:rPr>
                <w:i/>
                <w:iCs/>
                <w:sz w:val="28"/>
                <w:szCs w:val="28"/>
              </w:rPr>
            </w:pPr>
            <w:r w:rsidRPr="00D872B4">
              <w:rPr>
                <w:i/>
                <w:iCs/>
                <w:sz w:val="28"/>
                <w:szCs w:val="28"/>
                <w:lang w:val="uk-UA"/>
              </w:rPr>
              <w:t>Вибір між</w:t>
            </w:r>
            <w:r w:rsidR="005C1C7E" w:rsidRPr="00D872B4">
              <w:rPr>
                <w:i/>
                <w:iCs/>
                <w:sz w:val="28"/>
                <w:szCs w:val="28"/>
              </w:rPr>
              <w:t xml:space="preserve"> (TSNUK):</w:t>
            </w:r>
          </w:p>
          <w:p w14:paraId="2C2359C4" w14:textId="6985D38B" w:rsidR="005C1C7E" w:rsidRPr="00D872B4" w:rsidRDefault="00015DE5" w:rsidP="002E2A59">
            <w:pPr>
              <w:ind w:left="170"/>
              <w:jc w:val="both"/>
              <w:rPr>
                <w:b/>
                <w:sz w:val="28"/>
                <w:szCs w:val="28"/>
              </w:rPr>
            </w:pPr>
            <w:r w:rsidRPr="00D872B4">
              <w:rPr>
                <w:rFonts w:ascii="Times New Roman Cyr" w:hAnsi="Times New Roman Cyr" w:cs="Calibri"/>
                <w:sz w:val="28"/>
                <w:szCs w:val="28"/>
                <w:lang w:eastAsia="ru-RU"/>
              </w:rPr>
              <w:lastRenderedPageBreak/>
              <w:t xml:space="preserve">- </w:t>
            </w:r>
            <w:r w:rsidR="00AC2F3E" w:rsidRPr="00D872B4">
              <w:rPr>
                <w:rFonts w:asciiTheme="minorHAnsi" w:hAnsiTheme="minorHAnsi" w:cs="Calibri"/>
                <w:sz w:val="28"/>
                <w:szCs w:val="28"/>
                <w:lang w:val="uk-UA" w:eastAsia="ru-RU"/>
              </w:rPr>
              <w:t xml:space="preserve">Сучасні задачі та методи машинного навчання </w:t>
            </w:r>
            <w:r w:rsidR="005C1C7E" w:rsidRPr="00D872B4">
              <w:rPr>
                <w:sz w:val="28"/>
                <w:szCs w:val="28"/>
              </w:rPr>
              <w:t>(4,0 ECTS),</w:t>
            </w:r>
          </w:p>
          <w:p w14:paraId="63378679" w14:textId="41329840" w:rsidR="005C1C7E" w:rsidRPr="00D872B4" w:rsidRDefault="001567EE" w:rsidP="002E2A59">
            <w:pPr>
              <w:ind w:left="170"/>
              <w:jc w:val="both"/>
              <w:rPr>
                <w:b/>
                <w:sz w:val="28"/>
                <w:szCs w:val="28"/>
              </w:rPr>
            </w:pPr>
            <w:r w:rsidRPr="00D872B4">
              <w:rPr>
                <w:rFonts w:ascii="Times New Roman Cyr" w:hAnsi="Times New Roman Cyr" w:cs="Calibri"/>
                <w:sz w:val="28"/>
                <w:szCs w:val="28"/>
                <w:lang w:eastAsia="ru-RU"/>
              </w:rPr>
              <w:t xml:space="preserve">- </w:t>
            </w:r>
            <w:r w:rsidR="00AC2F3E" w:rsidRPr="00D872B4">
              <w:rPr>
                <w:rFonts w:asciiTheme="minorHAnsi" w:hAnsiTheme="minorHAnsi" w:cs="Calibri"/>
                <w:sz w:val="28"/>
                <w:szCs w:val="28"/>
                <w:lang w:val="uk-UA" w:eastAsia="ru-RU"/>
              </w:rPr>
              <w:t>Статистика випадкових процесів</w:t>
            </w:r>
            <w:r w:rsidR="005C1C7E" w:rsidRPr="00D872B4">
              <w:rPr>
                <w:sz w:val="28"/>
                <w:szCs w:val="28"/>
              </w:rPr>
              <w:t xml:space="preserve"> (4,0 ECTS),</w:t>
            </w:r>
          </w:p>
          <w:p w14:paraId="642EBABA" w14:textId="3424AF58" w:rsidR="005C1C7E" w:rsidRPr="00D872B4" w:rsidRDefault="009B3EC2" w:rsidP="00D94C52">
            <w:pPr>
              <w:ind w:left="170"/>
              <w:jc w:val="both"/>
              <w:rPr>
                <w:b/>
                <w:sz w:val="28"/>
                <w:szCs w:val="28"/>
              </w:rPr>
            </w:pPr>
            <w:r w:rsidRPr="00D872B4">
              <w:rPr>
                <w:rFonts w:ascii="Times New Roman Cyr" w:hAnsi="Times New Roman Cyr" w:cs="Calibri"/>
                <w:sz w:val="28"/>
                <w:szCs w:val="28"/>
                <w:lang w:eastAsia="ru-RU"/>
              </w:rPr>
              <w:t xml:space="preserve">- </w:t>
            </w:r>
            <w:r w:rsidR="00D94C52" w:rsidRPr="00D872B4">
              <w:rPr>
                <w:rFonts w:asciiTheme="minorHAnsi" w:hAnsiTheme="minorHAnsi" w:cs="Calibri"/>
                <w:sz w:val="28"/>
                <w:szCs w:val="28"/>
                <w:lang w:val="ru-RU" w:eastAsia="ru-RU"/>
              </w:rPr>
              <w:t>М</w:t>
            </w:r>
            <w:r w:rsidR="00D94C52" w:rsidRPr="00D872B4">
              <w:rPr>
                <w:rFonts w:asciiTheme="minorHAnsi" w:hAnsiTheme="minorHAnsi" w:cs="Calibri"/>
                <w:sz w:val="28"/>
                <w:szCs w:val="28"/>
                <w:lang w:val="uk-UA" w:eastAsia="ru-RU"/>
              </w:rPr>
              <w:t xml:space="preserve">етоди недиференційної оптимізації </w:t>
            </w:r>
            <w:r w:rsidR="005C1C7E" w:rsidRPr="00D872B4">
              <w:rPr>
                <w:sz w:val="28"/>
                <w:szCs w:val="28"/>
              </w:rPr>
              <w:t>(4,0 ECTS)</w:t>
            </w:r>
          </w:p>
        </w:tc>
        <w:tc>
          <w:tcPr>
            <w:tcW w:w="1134" w:type="dxa"/>
            <w:vAlign w:val="center"/>
          </w:tcPr>
          <w:p w14:paraId="6FBE6B8D" w14:textId="77777777" w:rsidR="005C1C7E" w:rsidRPr="00D872B4" w:rsidRDefault="005C1C7E" w:rsidP="005C1C7E">
            <w:pPr>
              <w:autoSpaceDE w:val="0"/>
              <w:autoSpaceDN w:val="0"/>
              <w:adjustRightInd w:val="0"/>
              <w:spacing w:line="276" w:lineRule="auto"/>
              <w:jc w:val="center"/>
              <w:rPr>
                <w:bCs/>
                <w:sz w:val="28"/>
                <w:szCs w:val="28"/>
                <w:lang w:val="en-US"/>
              </w:rPr>
            </w:pPr>
            <w:r w:rsidRPr="00D872B4">
              <w:rPr>
                <w:bCs/>
                <w:sz w:val="28"/>
                <w:szCs w:val="28"/>
                <w:lang w:val="en-US"/>
              </w:rPr>
              <w:lastRenderedPageBreak/>
              <w:t>6</w:t>
            </w:r>
          </w:p>
        </w:tc>
        <w:tc>
          <w:tcPr>
            <w:tcW w:w="992" w:type="dxa"/>
            <w:vAlign w:val="center"/>
          </w:tcPr>
          <w:p w14:paraId="7730F555" w14:textId="77777777" w:rsidR="005C1C7E" w:rsidRPr="00D872B4" w:rsidRDefault="005C1C7E" w:rsidP="005C1C7E">
            <w:pPr>
              <w:autoSpaceDE w:val="0"/>
              <w:autoSpaceDN w:val="0"/>
              <w:adjustRightInd w:val="0"/>
              <w:spacing w:line="276" w:lineRule="auto"/>
              <w:jc w:val="center"/>
              <w:rPr>
                <w:rFonts w:ascii="TimesNewRomanPSMT" w:hAnsi="TimesNewRomanPSMT" w:cs="TimesNewRomanPSMT"/>
                <w:sz w:val="28"/>
                <w:szCs w:val="28"/>
                <w:lang w:val="en-GB" w:eastAsia="ja-JP"/>
              </w:rPr>
            </w:pPr>
            <w:r w:rsidRPr="00D872B4">
              <w:rPr>
                <w:rFonts w:ascii="TimesNewRomanPSMT" w:hAnsi="TimesNewRomanPSMT" w:cs="TimesNewRomanPSMT"/>
                <w:sz w:val="28"/>
                <w:szCs w:val="28"/>
                <w:lang w:val="en-GB" w:eastAsia="ja-JP"/>
              </w:rPr>
              <w:t>III</w:t>
            </w:r>
          </w:p>
        </w:tc>
      </w:tr>
      <w:tr w:rsidR="005C1C7E" w:rsidRPr="00D872B4" w14:paraId="38625216" w14:textId="77777777" w:rsidTr="005C1C7E">
        <w:tc>
          <w:tcPr>
            <w:tcW w:w="7508" w:type="dxa"/>
            <w:vAlign w:val="center"/>
          </w:tcPr>
          <w:p w14:paraId="4A3F0395" w14:textId="12E3247E" w:rsidR="005C1C7E" w:rsidRPr="00D872B4" w:rsidRDefault="00D94C52" w:rsidP="002A2A31">
            <w:pPr>
              <w:rPr>
                <w:bCs/>
                <w:i/>
                <w:iCs/>
                <w:sz w:val="28"/>
                <w:szCs w:val="28"/>
              </w:rPr>
            </w:pPr>
            <w:r w:rsidRPr="00D872B4">
              <w:rPr>
                <w:bCs/>
                <w:i/>
                <w:iCs/>
                <w:sz w:val="28"/>
                <w:szCs w:val="28"/>
                <w:lang w:val="uk-UA"/>
              </w:rPr>
              <w:lastRenderedPageBreak/>
              <w:t xml:space="preserve">Вибір між </w:t>
            </w:r>
            <w:r w:rsidR="005C1C7E" w:rsidRPr="00D872B4">
              <w:rPr>
                <w:bCs/>
                <w:i/>
                <w:iCs/>
                <w:sz w:val="28"/>
                <w:szCs w:val="28"/>
              </w:rPr>
              <w:t>(UAQ):</w:t>
            </w:r>
          </w:p>
          <w:p w14:paraId="6E79517A" w14:textId="5C1CAE5E" w:rsidR="005C1C7E" w:rsidRPr="00D872B4" w:rsidRDefault="005C1C7E" w:rsidP="004B397D">
            <w:pPr>
              <w:ind w:left="170"/>
              <w:rPr>
                <w:bCs/>
                <w:sz w:val="28"/>
                <w:szCs w:val="28"/>
              </w:rPr>
            </w:pPr>
            <w:r w:rsidRPr="00D872B4">
              <w:rPr>
                <w:bCs/>
                <w:sz w:val="28"/>
                <w:szCs w:val="28"/>
              </w:rPr>
              <w:t xml:space="preserve">- </w:t>
            </w:r>
            <w:r w:rsidR="00D94C52" w:rsidRPr="00D872B4">
              <w:rPr>
                <w:bCs/>
                <w:sz w:val="28"/>
                <w:szCs w:val="28"/>
                <w:lang w:val="uk-UA"/>
              </w:rPr>
              <w:t>Некооперативні мережі</w:t>
            </w:r>
            <w:r w:rsidRPr="00D872B4">
              <w:rPr>
                <w:bCs/>
                <w:sz w:val="28"/>
                <w:szCs w:val="28"/>
              </w:rPr>
              <w:t xml:space="preserve"> (3,0 ECTS),</w:t>
            </w:r>
          </w:p>
          <w:p w14:paraId="57EDDF68" w14:textId="03B04AAE" w:rsidR="005C1C7E" w:rsidRPr="00D872B4" w:rsidRDefault="005C1C7E" w:rsidP="007F65DA">
            <w:pPr>
              <w:ind w:left="170"/>
              <w:rPr>
                <w:b/>
                <w:sz w:val="28"/>
                <w:szCs w:val="28"/>
              </w:rPr>
            </w:pPr>
            <w:r w:rsidRPr="00D872B4">
              <w:rPr>
                <w:bCs/>
                <w:sz w:val="28"/>
                <w:szCs w:val="28"/>
              </w:rPr>
              <w:t xml:space="preserve">- </w:t>
            </w:r>
            <w:r w:rsidR="00D94C52" w:rsidRPr="00D872B4">
              <w:rPr>
                <w:bCs/>
                <w:sz w:val="28"/>
                <w:szCs w:val="28"/>
                <w:lang w:val="uk-UA"/>
              </w:rPr>
              <w:t xml:space="preserve">Соціальні мережі </w:t>
            </w:r>
            <w:r w:rsidRPr="00D872B4">
              <w:rPr>
                <w:bCs/>
                <w:sz w:val="28"/>
                <w:szCs w:val="28"/>
              </w:rPr>
              <w:t>(3,0 ECTS)</w:t>
            </w:r>
          </w:p>
          <w:p w14:paraId="5BA0862D" w14:textId="137CD58F" w:rsidR="005C1C7E" w:rsidRPr="00D872B4" w:rsidRDefault="00D94C52" w:rsidP="007F65DA">
            <w:pPr>
              <w:spacing w:before="120"/>
              <w:rPr>
                <w:i/>
                <w:iCs/>
                <w:sz w:val="28"/>
                <w:szCs w:val="28"/>
              </w:rPr>
            </w:pPr>
            <w:r w:rsidRPr="00D872B4">
              <w:rPr>
                <w:i/>
                <w:iCs/>
                <w:sz w:val="28"/>
                <w:szCs w:val="28"/>
                <w:lang w:val="uk-UA"/>
              </w:rPr>
              <w:t>Вибір між</w:t>
            </w:r>
            <w:r w:rsidR="005C1C7E" w:rsidRPr="00D872B4">
              <w:rPr>
                <w:i/>
                <w:iCs/>
                <w:sz w:val="28"/>
                <w:szCs w:val="28"/>
              </w:rPr>
              <w:t xml:space="preserve"> (TSNUK):</w:t>
            </w:r>
          </w:p>
          <w:p w14:paraId="38484DAE" w14:textId="4A57A390" w:rsidR="005C1C7E" w:rsidRPr="00D872B4" w:rsidRDefault="00482898" w:rsidP="00D96099">
            <w:pPr>
              <w:ind w:left="177"/>
              <w:jc w:val="both"/>
              <w:rPr>
                <w:b/>
                <w:sz w:val="28"/>
                <w:szCs w:val="28"/>
              </w:rPr>
            </w:pPr>
            <w:r w:rsidRPr="00D872B4">
              <w:rPr>
                <w:rFonts w:ascii="Times New Roman Cyr" w:hAnsi="Times New Roman Cyr" w:cs="Calibri"/>
                <w:sz w:val="28"/>
                <w:szCs w:val="28"/>
                <w:lang w:eastAsia="ru-RU"/>
              </w:rPr>
              <w:t xml:space="preserve">- </w:t>
            </w:r>
            <w:r w:rsidR="00D94C52" w:rsidRPr="00D872B4">
              <w:rPr>
                <w:rFonts w:asciiTheme="minorHAnsi" w:hAnsiTheme="minorHAnsi" w:cs="Calibri"/>
                <w:sz w:val="28"/>
                <w:szCs w:val="28"/>
                <w:lang w:val="uk-UA" w:eastAsia="ru-RU"/>
              </w:rPr>
              <w:t xml:space="preserve">Сучасні хмарні технології та сервіси </w:t>
            </w:r>
            <w:r w:rsidR="005C1C7E" w:rsidRPr="00D872B4">
              <w:rPr>
                <w:sz w:val="28"/>
                <w:szCs w:val="28"/>
              </w:rPr>
              <w:t>(4,0 ECTS),</w:t>
            </w:r>
          </w:p>
          <w:p w14:paraId="48D8E42D" w14:textId="5AC69A89" w:rsidR="005C1C7E" w:rsidRPr="00D872B4" w:rsidRDefault="00482898" w:rsidP="00D96099">
            <w:pPr>
              <w:ind w:left="177"/>
              <w:jc w:val="both"/>
              <w:rPr>
                <w:b/>
                <w:sz w:val="28"/>
                <w:szCs w:val="28"/>
                <w:lang w:val="ru-RU"/>
              </w:rPr>
            </w:pPr>
            <w:r w:rsidRPr="00D872B4">
              <w:rPr>
                <w:rFonts w:ascii="Times New Roman Cyr" w:hAnsi="Times New Roman Cyr" w:cs="Calibri"/>
                <w:sz w:val="28"/>
                <w:szCs w:val="28"/>
                <w:lang w:val="ru-RU" w:eastAsia="ru-RU"/>
              </w:rPr>
              <w:t>-</w:t>
            </w:r>
            <w:r w:rsidR="002A42CB" w:rsidRPr="00D872B4">
              <w:rPr>
                <w:rFonts w:asciiTheme="minorHAnsi" w:hAnsiTheme="minorHAnsi" w:cs="Calibri"/>
                <w:sz w:val="28"/>
                <w:szCs w:val="28"/>
                <w:lang w:val="uk-UA" w:eastAsia="ru-RU"/>
              </w:rPr>
              <w:t xml:space="preserve"> Системний аналіз та прогнозування ринку криптовалют</w:t>
            </w:r>
            <w:r w:rsidR="005C1C7E" w:rsidRPr="00D872B4">
              <w:rPr>
                <w:sz w:val="28"/>
                <w:szCs w:val="28"/>
                <w:lang w:val="ru-RU"/>
              </w:rPr>
              <w:t xml:space="preserve"> (4,0 </w:t>
            </w:r>
            <w:r w:rsidR="005C1C7E" w:rsidRPr="00D872B4">
              <w:rPr>
                <w:sz w:val="28"/>
                <w:szCs w:val="28"/>
                <w:lang w:val="en-US"/>
              </w:rPr>
              <w:t>ECTS</w:t>
            </w:r>
            <w:r w:rsidR="005C1C7E" w:rsidRPr="00D872B4">
              <w:rPr>
                <w:sz w:val="28"/>
                <w:szCs w:val="28"/>
                <w:lang w:val="ru-RU"/>
              </w:rPr>
              <w:t>),</w:t>
            </w:r>
          </w:p>
          <w:p w14:paraId="43B675A1" w14:textId="20653C37" w:rsidR="005C1C7E" w:rsidRPr="00D872B4" w:rsidRDefault="00482898" w:rsidP="002A42CB">
            <w:pPr>
              <w:ind w:left="177"/>
              <w:jc w:val="both"/>
              <w:rPr>
                <w:b/>
                <w:sz w:val="28"/>
                <w:szCs w:val="28"/>
                <w:lang w:val="ru-RU"/>
              </w:rPr>
            </w:pPr>
            <w:r w:rsidRPr="00D872B4">
              <w:rPr>
                <w:rFonts w:ascii="Times New Roman Cyr" w:hAnsi="Times New Roman Cyr" w:cs="Calibri"/>
                <w:sz w:val="28"/>
                <w:szCs w:val="28"/>
                <w:lang w:val="ru-RU" w:eastAsia="ru-RU"/>
              </w:rPr>
              <w:t xml:space="preserve">- </w:t>
            </w:r>
            <w:r w:rsidR="002A42CB" w:rsidRPr="00D872B4">
              <w:rPr>
                <w:rFonts w:asciiTheme="minorHAnsi" w:hAnsiTheme="minorHAnsi" w:cs="Calibri"/>
                <w:sz w:val="28"/>
                <w:szCs w:val="28"/>
                <w:lang w:val="uk-UA" w:eastAsia="ru-RU"/>
              </w:rPr>
              <w:t xml:space="preserve">Вибіркові розділи теорії нечітких множин </w:t>
            </w:r>
            <w:r w:rsidR="005C1C7E" w:rsidRPr="00D872B4">
              <w:rPr>
                <w:sz w:val="28"/>
                <w:szCs w:val="28"/>
                <w:lang w:val="ru-RU"/>
              </w:rPr>
              <w:t xml:space="preserve">(4,0 </w:t>
            </w:r>
            <w:r w:rsidR="005C1C7E" w:rsidRPr="00D872B4">
              <w:rPr>
                <w:sz w:val="28"/>
                <w:szCs w:val="28"/>
                <w:lang w:val="en-US"/>
              </w:rPr>
              <w:t>ECTS</w:t>
            </w:r>
            <w:r w:rsidR="005C1C7E" w:rsidRPr="00D872B4">
              <w:rPr>
                <w:sz w:val="28"/>
                <w:szCs w:val="28"/>
                <w:lang w:val="ru-RU"/>
              </w:rPr>
              <w:t>)</w:t>
            </w:r>
          </w:p>
        </w:tc>
        <w:tc>
          <w:tcPr>
            <w:tcW w:w="1134" w:type="dxa"/>
            <w:vAlign w:val="center"/>
          </w:tcPr>
          <w:p w14:paraId="49CB6ED0" w14:textId="77777777" w:rsidR="005C1C7E" w:rsidRPr="00D872B4" w:rsidRDefault="005C1C7E" w:rsidP="005C1C7E">
            <w:pPr>
              <w:autoSpaceDE w:val="0"/>
              <w:autoSpaceDN w:val="0"/>
              <w:adjustRightInd w:val="0"/>
              <w:spacing w:line="276" w:lineRule="auto"/>
              <w:jc w:val="center"/>
              <w:rPr>
                <w:bCs/>
                <w:sz w:val="28"/>
                <w:szCs w:val="28"/>
                <w:lang w:val="en-US"/>
              </w:rPr>
            </w:pPr>
            <w:r w:rsidRPr="00D872B4">
              <w:rPr>
                <w:bCs/>
                <w:sz w:val="28"/>
                <w:szCs w:val="28"/>
                <w:lang w:val="en-US"/>
              </w:rPr>
              <w:t>3</w:t>
            </w:r>
          </w:p>
        </w:tc>
        <w:tc>
          <w:tcPr>
            <w:tcW w:w="992" w:type="dxa"/>
            <w:vAlign w:val="center"/>
          </w:tcPr>
          <w:p w14:paraId="1C670CCA" w14:textId="77777777" w:rsidR="005C1C7E" w:rsidRPr="00D872B4" w:rsidRDefault="005C1C7E" w:rsidP="005C1C7E">
            <w:pPr>
              <w:autoSpaceDE w:val="0"/>
              <w:autoSpaceDN w:val="0"/>
              <w:adjustRightInd w:val="0"/>
              <w:spacing w:line="276" w:lineRule="auto"/>
              <w:jc w:val="center"/>
              <w:rPr>
                <w:rFonts w:ascii="TimesNewRomanPSMT" w:hAnsi="TimesNewRomanPSMT" w:cs="TimesNewRomanPSMT"/>
                <w:sz w:val="28"/>
                <w:szCs w:val="28"/>
                <w:lang w:val="en-GB" w:eastAsia="ja-JP"/>
              </w:rPr>
            </w:pPr>
            <w:r w:rsidRPr="00D872B4">
              <w:rPr>
                <w:rFonts w:ascii="TimesNewRomanPSMT" w:hAnsi="TimesNewRomanPSMT" w:cs="TimesNewRomanPSMT"/>
                <w:sz w:val="28"/>
                <w:szCs w:val="28"/>
                <w:lang w:val="en-GB" w:eastAsia="ja-JP"/>
              </w:rPr>
              <w:t>III</w:t>
            </w:r>
          </w:p>
        </w:tc>
      </w:tr>
      <w:tr w:rsidR="005C1C7E" w:rsidRPr="00D872B4" w14:paraId="59766923" w14:textId="77777777" w:rsidTr="005C1C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08" w:type="dxa"/>
            <w:tcBorders>
              <w:top w:val="single" w:sz="4" w:space="0" w:color="auto"/>
              <w:left w:val="single" w:sz="4" w:space="0" w:color="auto"/>
              <w:bottom w:val="single" w:sz="4" w:space="0" w:color="auto"/>
              <w:right w:val="single" w:sz="4" w:space="0" w:color="auto"/>
            </w:tcBorders>
            <w:vAlign w:val="center"/>
          </w:tcPr>
          <w:p w14:paraId="2EF3F261" w14:textId="29F9F694" w:rsidR="005C1C7E" w:rsidRPr="00D872B4" w:rsidRDefault="002A42CB" w:rsidP="005C1C7E">
            <w:pPr>
              <w:rPr>
                <w:bCs/>
                <w:sz w:val="28"/>
                <w:szCs w:val="28"/>
                <w:lang w:val="ru-RU"/>
              </w:rPr>
            </w:pPr>
            <w:r w:rsidRPr="00D872B4">
              <w:rPr>
                <w:bCs/>
                <w:sz w:val="28"/>
                <w:szCs w:val="28"/>
                <w:lang w:val="uk-UA"/>
              </w:rPr>
              <w:t xml:space="preserve">Планування процесів та операцій </w:t>
            </w:r>
            <w:r w:rsidR="005C1C7E" w:rsidRPr="00D872B4">
              <w:rPr>
                <w:bCs/>
                <w:sz w:val="28"/>
                <w:szCs w:val="28"/>
                <w:lang w:val="ru-RU"/>
              </w:rPr>
              <w:t xml:space="preserve">(6,0 </w:t>
            </w:r>
            <w:r w:rsidR="005C1C7E" w:rsidRPr="00D872B4">
              <w:rPr>
                <w:bCs/>
                <w:sz w:val="28"/>
                <w:szCs w:val="28"/>
                <w:lang w:val="en-US"/>
              </w:rPr>
              <w:t>ECTS</w:t>
            </w:r>
            <w:r w:rsidR="005C1C7E" w:rsidRPr="00D872B4">
              <w:rPr>
                <w:bCs/>
                <w:sz w:val="28"/>
                <w:szCs w:val="28"/>
                <w:lang w:val="ru-RU"/>
              </w:rPr>
              <w:t>) /</w:t>
            </w:r>
          </w:p>
          <w:p w14:paraId="5FA64BA7" w14:textId="16B4EA2F" w:rsidR="005C1C7E" w:rsidRPr="00D872B4" w:rsidRDefault="002A42CB" w:rsidP="00C15BA1">
            <w:pPr>
              <w:spacing w:before="120"/>
              <w:rPr>
                <w:sz w:val="28"/>
                <w:szCs w:val="28"/>
                <w:lang w:val="en-GB"/>
              </w:rPr>
            </w:pPr>
            <w:r w:rsidRPr="00D872B4">
              <w:rPr>
                <w:sz w:val="28"/>
                <w:szCs w:val="28"/>
                <w:lang w:val="uk-UA"/>
              </w:rPr>
              <w:t>Виробнича практика</w:t>
            </w:r>
            <w:r w:rsidR="005C1C7E" w:rsidRPr="00D872B4">
              <w:rPr>
                <w:sz w:val="28"/>
                <w:szCs w:val="28"/>
                <w:lang w:val="en-US"/>
              </w:rPr>
              <w:t xml:space="preserve"> (2,0 ECTS)</w:t>
            </w:r>
          </w:p>
        </w:tc>
        <w:tc>
          <w:tcPr>
            <w:tcW w:w="1134" w:type="dxa"/>
            <w:tcBorders>
              <w:top w:val="single" w:sz="4" w:space="0" w:color="auto"/>
              <w:left w:val="single" w:sz="4" w:space="0" w:color="auto"/>
              <w:bottom w:val="single" w:sz="4" w:space="0" w:color="auto"/>
              <w:right w:val="single" w:sz="4" w:space="0" w:color="auto"/>
            </w:tcBorders>
            <w:vAlign w:val="center"/>
          </w:tcPr>
          <w:p w14:paraId="09B12C66" w14:textId="77777777" w:rsidR="005C1C7E" w:rsidRPr="00D872B4" w:rsidRDefault="005C1C7E" w:rsidP="005C1C7E">
            <w:pPr>
              <w:autoSpaceDE w:val="0"/>
              <w:autoSpaceDN w:val="0"/>
              <w:adjustRightInd w:val="0"/>
              <w:spacing w:line="276" w:lineRule="auto"/>
              <w:jc w:val="center"/>
              <w:rPr>
                <w:bCs/>
                <w:sz w:val="28"/>
                <w:szCs w:val="28"/>
                <w:lang w:val="en-GB"/>
              </w:rPr>
            </w:pPr>
            <w:r w:rsidRPr="00D872B4">
              <w:rPr>
                <w:bCs/>
                <w:sz w:val="28"/>
                <w:szCs w:val="28"/>
                <w:lang w:val="en-GB"/>
              </w:rPr>
              <w:t>6</w:t>
            </w:r>
          </w:p>
        </w:tc>
        <w:tc>
          <w:tcPr>
            <w:tcW w:w="992" w:type="dxa"/>
            <w:tcBorders>
              <w:top w:val="single" w:sz="4" w:space="0" w:color="auto"/>
              <w:left w:val="single" w:sz="4" w:space="0" w:color="auto"/>
              <w:bottom w:val="single" w:sz="4" w:space="0" w:color="auto"/>
              <w:right w:val="single" w:sz="4" w:space="0" w:color="auto"/>
            </w:tcBorders>
            <w:vAlign w:val="center"/>
          </w:tcPr>
          <w:p w14:paraId="6D00F9A7" w14:textId="77777777" w:rsidR="005C1C7E" w:rsidRPr="00D872B4" w:rsidRDefault="005C1C7E" w:rsidP="005C1C7E">
            <w:pPr>
              <w:autoSpaceDE w:val="0"/>
              <w:autoSpaceDN w:val="0"/>
              <w:adjustRightInd w:val="0"/>
              <w:spacing w:line="276" w:lineRule="auto"/>
              <w:jc w:val="center"/>
              <w:rPr>
                <w:rFonts w:ascii="TimesNewRomanPSMT" w:hAnsi="TimesNewRomanPSMT" w:cs="TimesNewRomanPSMT"/>
                <w:sz w:val="28"/>
                <w:szCs w:val="28"/>
                <w:lang w:val="en-GB" w:eastAsia="ja-JP"/>
              </w:rPr>
            </w:pPr>
            <w:r w:rsidRPr="00D872B4">
              <w:rPr>
                <w:rFonts w:ascii="TimesNewRomanPSMT" w:hAnsi="TimesNewRomanPSMT" w:cs="TimesNewRomanPSMT"/>
                <w:sz w:val="28"/>
                <w:szCs w:val="28"/>
                <w:lang w:val="en-GB" w:eastAsia="ja-JP"/>
              </w:rPr>
              <w:t>III</w:t>
            </w:r>
          </w:p>
        </w:tc>
      </w:tr>
      <w:tr w:rsidR="005C1C7E" w:rsidRPr="00D872B4" w14:paraId="338026B6" w14:textId="77777777" w:rsidTr="005C1C7E">
        <w:trPr>
          <w:trHeight w:val="415"/>
        </w:trPr>
        <w:tc>
          <w:tcPr>
            <w:tcW w:w="7508" w:type="dxa"/>
            <w:vAlign w:val="center"/>
          </w:tcPr>
          <w:p w14:paraId="2EAC4C17" w14:textId="31E142BC" w:rsidR="005C1C7E" w:rsidRPr="00D872B4" w:rsidRDefault="002A42CB" w:rsidP="002A42CB">
            <w:pPr>
              <w:rPr>
                <w:sz w:val="28"/>
                <w:szCs w:val="28"/>
              </w:rPr>
            </w:pPr>
            <w:r w:rsidRPr="00D872B4">
              <w:rPr>
                <w:sz w:val="28"/>
                <w:szCs w:val="28"/>
                <w:lang w:val="uk-UA"/>
              </w:rPr>
              <w:t xml:space="preserve"> </w:t>
            </w:r>
            <w:r w:rsidRPr="00D872B4">
              <w:rPr>
                <w:sz w:val="28"/>
                <w:szCs w:val="28"/>
              </w:rPr>
              <w:t xml:space="preserve">Підготовка та захист кваліфікаційної роботи магістра </w:t>
            </w:r>
            <w:r w:rsidR="005C1C7E" w:rsidRPr="00D872B4">
              <w:rPr>
                <w:sz w:val="28"/>
                <w:szCs w:val="28"/>
              </w:rPr>
              <w:t>(5,0 ECTS)</w:t>
            </w:r>
          </w:p>
        </w:tc>
        <w:tc>
          <w:tcPr>
            <w:tcW w:w="1134" w:type="dxa"/>
            <w:vAlign w:val="center"/>
          </w:tcPr>
          <w:p w14:paraId="22EFE92C" w14:textId="77777777" w:rsidR="005C1C7E" w:rsidRPr="00D872B4" w:rsidRDefault="005C1C7E" w:rsidP="005C1C7E">
            <w:pPr>
              <w:autoSpaceDE w:val="0"/>
              <w:autoSpaceDN w:val="0"/>
              <w:adjustRightInd w:val="0"/>
              <w:spacing w:line="276" w:lineRule="auto"/>
              <w:jc w:val="center"/>
              <w:rPr>
                <w:sz w:val="28"/>
                <w:szCs w:val="28"/>
              </w:rPr>
            </w:pPr>
          </w:p>
        </w:tc>
        <w:tc>
          <w:tcPr>
            <w:tcW w:w="992" w:type="dxa"/>
            <w:vAlign w:val="center"/>
          </w:tcPr>
          <w:p w14:paraId="68D0F627" w14:textId="77777777" w:rsidR="005C1C7E" w:rsidRPr="00D872B4" w:rsidRDefault="005C1C7E" w:rsidP="005C1C7E">
            <w:pPr>
              <w:autoSpaceDE w:val="0"/>
              <w:autoSpaceDN w:val="0"/>
              <w:adjustRightInd w:val="0"/>
              <w:spacing w:line="276" w:lineRule="auto"/>
              <w:jc w:val="center"/>
              <w:rPr>
                <w:sz w:val="28"/>
                <w:szCs w:val="28"/>
                <w:lang w:val="en-US"/>
              </w:rPr>
            </w:pPr>
            <w:r w:rsidRPr="00D872B4">
              <w:rPr>
                <w:rFonts w:ascii="TimesNewRomanPSMT" w:hAnsi="TimesNewRomanPSMT" w:cs="TimesNewRomanPSMT"/>
                <w:sz w:val="28"/>
                <w:szCs w:val="28"/>
                <w:lang w:val="en-GB" w:eastAsia="ja-JP"/>
              </w:rPr>
              <w:t>III</w:t>
            </w:r>
          </w:p>
        </w:tc>
      </w:tr>
      <w:tr w:rsidR="005C1C7E" w:rsidRPr="00D872B4" w14:paraId="3BF11723" w14:textId="77777777" w:rsidTr="005C1C7E">
        <w:trPr>
          <w:trHeight w:val="415"/>
        </w:trPr>
        <w:tc>
          <w:tcPr>
            <w:tcW w:w="7508" w:type="dxa"/>
            <w:vAlign w:val="center"/>
          </w:tcPr>
          <w:p w14:paraId="5659E736" w14:textId="5AC45B8E" w:rsidR="005C1C7E" w:rsidRPr="00D872B4" w:rsidRDefault="002A42CB" w:rsidP="005C1C7E">
            <w:pPr>
              <w:autoSpaceDE w:val="0"/>
              <w:autoSpaceDN w:val="0"/>
              <w:adjustRightInd w:val="0"/>
              <w:spacing w:line="276" w:lineRule="auto"/>
              <w:rPr>
                <w:sz w:val="28"/>
                <w:szCs w:val="28"/>
                <w:highlight w:val="green"/>
                <w:lang w:val="en-US"/>
              </w:rPr>
            </w:pPr>
            <w:r w:rsidRPr="00D872B4">
              <w:rPr>
                <w:rFonts w:ascii="TimesNewRomanPSMT" w:hAnsi="TimesNewRomanPSMT" w:cs="TimesNewRomanPSMT"/>
                <w:b/>
                <w:sz w:val="28"/>
                <w:szCs w:val="28"/>
                <w:lang w:val="en-GB" w:eastAsia="ja-JP"/>
              </w:rPr>
              <w:t>Всього</w:t>
            </w:r>
          </w:p>
        </w:tc>
        <w:tc>
          <w:tcPr>
            <w:tcW w:w="1134" w:type="dxa"/>
            <w:vAlign w:val="center"/>
          </w:tcPr>
          <w:p w14:paraId="5207ED50" w14:textId="77777777" w:rsidR="005C1C7E" w:rsidRPr="00D872B4" w:rsidRDefault="005C1C7E" w:rsidP="005C1C7E">
            <w:pPr>
              <w:autoSpaceDE w:val="0"/>
              <w:autoSpaceDN w:val="0"/>
              <w:adjustRightInd w:val="0"/>
              <w:spacing w:line="276" w:lineRule="auto"/>
              <w:jc w:val="center"/>
              <w:rPr>
                <w:sz w:val="28"/>
                <w:szCs w:val="28"/>
                <w:lang w:val="uk-UA"/>
              </w:rPr>
            </w:pPr>
            <w:r w:rsidRPr="00D872B4">
              <w:rPr>
                <w:rFonts w:ascii="TimesNewRomanPSMT" w:hAnsi="TimesNewRomanPSMT" w:cs="TimesNewRomanPSMT"/>
                <w:b/>
                <w:sz w:val="28"/>
                <w:szCs w:val="28"/>
                <w:lang w:val="en-GB" w:eastAsia="ja-JP"/>
              </w:rPr>
              <w:t>30</w:t>
            </w:r>
          </w:p>
        </w:tc>
        <w:tc>
          <w:tcPr>
            <w:tcW w:w="992" w:type="dxa"/>
            <w:vAlign w:val="center"/>
          </w:tcPr>
          <w:p w14:paraId="15280915" w14:textId="77777777" w:rsidR="005C1C7E" w:rsidRPr="00D872B4" w:rsidRDefault="005C1C7E" w:rsidP="005C1C7E">
            <w:pPr>
              <w:autoSpaceDE w:val="0"/>
              <w:autoSpaceDN w:val="0"/>
              <w:adjustRightInd w:val="0"/>
              <w:spacing w:line="276" w:lineRule="auto"/>
              <w:jc w:val="center"/>
              <w:rPr>
                <w:rFonts w:ascii="TimesNewRomanPSMT" w:hAnsi="TimesNewRomanPSMT" w:cs="TimesNewRomanPSMT"/>
                <w:sz w:val="28"/>
                <w:szCs w:val="28"/>
                <w:lang w:val="en-GB" w:eastAsia="ja-JP"/>
              </w:rPr>
            </w:pPr>
          </w:p>
        </w:tc>
      </w:tr>
    </w:tbl>
    <w:p w14:paraId="2B116F82" w14:textId="77777777" w:rsidR="005C1C7E" w:rsidRPr="00D872B4" w:rsidRDefault="005C1C7E" w:rsidP="005C1C7E">
      <w:pPr>
        <w:spacing w:after="60"/>
        <w:jc w:val="center"/>
        <w:rPr>
          <w:b/>
          <w:sz w:val="28"/>
          <w:szCs w:val="28"/>
          <w:u w:val="single"/>
          <w:lang w:val="en-GB"/>
        </w:rPr>
      </w:pPr>
    </w:p>
    <w:p w14:paraId="56EFA73E" w14:textId="387575C2" w:rsidR="005C1C7E" w:rsidRPr="00D872B4" w:rsidRDefault="002A42CB" w:rsidP="005C1C7E">
      <w:pPr>
        <w:spacing w:after="60"/>
        <w:jc w:val="center"/>
        <w:rPr>
          <w:b/>
          <w:sz w:val="28"/>
          <w:szCs w:val="28"/>
          <w:lang w:val="ru-RU"/>
        </w:rPr>
      </w:pPr>
      <w:r w:rsidRPr="00D872B4">
        <w:rPr>
          <w:b/>
          <w:sz w:val="28"/>
          <w:szCs w:val="28"/>
          <w:u w:val="single"/>
          <w:lang w:val="uk-UA"/>
        </w:rPr>
        <w:t xml:space="preserve">Четвертий семестр </w:t>
      </w:r>
      <w:r w:rsidR="005C1C7E" w:rsidRPr="00D872B4">
        <w:rPr>
          <w:b/>
          <w:sz w:val="28"/>
          <w:szCs w:val="28"/>
          <w:u w:val="single"/>
          <w:lang w:val="ru-RU"/>
        </w:rPr>
        <w:t>(</w:t>
      </w:r>
      <w:r w:rsidRPr="00D872B4">
        <w:rPr>
          <w:b/>
          <w:sz w:val="28"/>
          <w:szCs w:val="28"/>
          <w:u w:val="single"/>
          <w:lang w:val="uk-UA"/>
        </w:rPr>
        <w:t>Київський національний університет імені Тараса Шевченка</w:t>
      </w:r>
      <w:r w:rsidR="005C1C7E" w:rsidRPr="00D872B4">
        <w:rPr>
          <w:b/>
          <w:sz w:val="28"/>
          <w:szCs w:val="28"/>
          <w:u w:val="single"/>
          <w:lang w:val="ru-RU"/>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08"/>
        <w:gridCol w:w="1134"/>
        <w:gridCol w:w="992"/>
      </w:tblGrid>
      <w:tr w:rsidR="005C1C7E" w:rsidRPr="00D872B4" w14:paraId="60521A84" w14:textId="77777777" w:rsidTr="005C1C7E">
        <w:trPr>
          <w:trHeight w:val="621"/>
        </w:trPr>
        <w:tc>
          <w:tcPr>
            <w:tcW w:w="7508" w:type="dxa"/>
            <w:shd w:val="clear" w:color="auto" w:fill="FFFC00"/>
            <w:vAlign w:val="center"/>
          </w:tcPr>
          <w:p w14:paraId="42EFC745" w14:textId="7B3C27B2" w:rsidR="005C1C7E" w:rsidRPr="00D872B4" w:rsidRDefault="002A42CB" w:rsidP="005C1C7E">
            <w:pPr>
              <w:snapToGrid w:val="0"/>
              <w:spacing w:line="360" w:lineRule="auto"/>
              <w:jc w:val="center"/>
              <w:rPr>
                <w:b/>
                <w:sz w:val="28"/>
                <w:szCs w:val="28"/>
                <w:lang w:val="uk-UA"/>
              </w:rPr>
            </w:pPr>
            <w:r w:rsidRPr="00D872B4">
              <w:rPr>
                <w:b/>
                <w:sz w:val="28"/>
                <w:szCs w:val="28"/>
                <w:lang w:val="uk-UA"/>
              </w:rPr>
              <w:t>Назва дисципліни</w:t>
            </w:r>
          </w:p>
        </w:tc>
        <w:tc>
          <w:tcPr>
            <w:tcW w:w="1134" w:type="dxa"/>
            <w:shd w:val="clear" w:color="auto" w:fill="FFFC00"/>
            <w:vAlign w:val="center"/>
          </w:tcPr>
          <w:p w14:paraId="03BC826E" w14:textId="06F4FD41" w:rsidR="005C1C7E" w:rsidRPr="00D872B4" w:rsidRDefault="005C1C7E" w:rsidP="002A42CB">
            <w:pPr>
              <w:snapToGrid w:val="0"/>
              <w:spacing w:line="360" w:lineRule="auto"/>
              <w:jc w:val="center"/>
              <w:rPr>
                <w:b/>
                <w:sz w:val="28"/>
                <w:szCs w:val="28"/>
                <w:lang w:val="uk-UA"/>
              </w:rPr>
            </w:pPr>
            <w:r w:rsidRPr="00D872B4">
              <w:rPr>
                <w:b/>
                <w:sz w:val="28"/>
                <w:szCs w:val="28"/>
                <w:lang w:val="en-GB"/>
              </w:rPr>
              <w:t xml:space="preserve">ECTS </w:t>
            </w:r>
            <w:r w:rsidR="002A42CB" w:rsidRPr="00D872B4">
              <w:rPr>
                <w:b/>
                <w:sz w:val="28"/>
                <w:szCs w:val="28"/>
                <w:lang w:val="uk-UA"/>
              </w:rPr>
              <w:t>кредити</w:t>
            </w:r>
          </w:p>
        </w:tc>
        <w:tc>
          <w:tcPr>
            <w:tcW w:w="992" w:type="dxa"/>
            <w:shd w:val="clear" w:color="auto" w:fill="FFFC00"/>
            <w:vAlign w:val="center"/>
          </w:tcPr>
          <w:p w14:paraId="71E459B3" w14:textId="27B10BDE" w:rsidR="005C1C7E" w:rsidRPr="00D872B4" w:rsidRDefault="002A42CB" w:rsidP="002A42CB">
            <w:pPr>
              <w:snapToGrid w:val="0"/>
              <w:spacing w:line="360" w:lineRule="auto"/>
              <w:jc w:val="center"/>
              <w:rPr>
                <w:b/>
                <w:sz w:val="28"/>
                <w:szCs w:val="28"/>
                <w:lang w:val="en-GB"/>
              </w:rPr>
            </w:pPr>
            <w:r w:rsidRPr="00D872B4">
              <w:rPr>
                <w:b/>
                <w:sz w:val="28"/>
                <w:szCs w:val="28"/>
                <w:lang w:val="uk-UA"/>
              </w:rPr>
              <w:t>Сем.</w:t>
            </w:r>
          </w:p>
        </w:tc>
      </w:tr>
      <w:tr w:rsidR="005C1C7E" w:rsidRPr="00D872B4" w14:paraId="14AFBC1A" w14:textId="77777777" w:rsidTr="005C1C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08" w:type="dxa"/>
            <w:tcBorders>
              <w:top w:val="single" w:sz="4" w:space="0" w:color="auto"/>
              <w:left w:val="single" w:sz="4" w:space="0" w:color="auto"/>
              <w:bottom w:val="single" w:sz="4" w:space="0" w:color="auto"/>
              <w:right w:val="single" w:sz="4" w:space="0" w:color="auto"/>
            </w:tcBorders>
            <w:vAlign w:val="center"/>
          </w:tcPr>
          <w:p w14:paraId="74B90034" w14:textId="7C834D98" w:rsidR="005C1C7E" w:rsidRPr="00D872B4" w:rsidRDefault="002A42CB" w:rsidP="00482898">
            <w:pPr>
              <w:rPr>
                <w:i/>
                <w:iCs/>
                <w:sz w:val="28"/>
                <w:szCs w:val="28"/>
              </w:rPr>
            </w:pPr>
            <w:r w:rsidRPr="00D872B4">
              <w:rPr>
                <w:i/>
                <w:iCs/>
                <w:sz w:val="28"/>
                <w:szCs w:val="28"/>
                <w:lang w:val="uk-UA"/>
              </w:rPr>
              <w:t>Вибір між</w:t>
            </w:r>
            <w:r w:rsidR="005C1C7E" w:rsidRPr="00D872B4">
              <w:rPr>
                <w:i/>
                <w:iCs/>
                <w:sz w:val="28"/>
                <w:szCs w:val="28"/>
              </w:rPr>
              <w:t>:</w:t>
            </w:r>
          </w:p>
          <w:p w14:paraId="7849C7A5" w14:textId="2DA1EA95" w:rsidR="005C1C7E" w:rsidRPr="00D872B4" w:rsidRDefault="005C1C7E" w:rsidP="00482898">
            <w:pPr>
              <w:ind w:left="177"/>
              <w:rPr>
                <w:sz w:val="28"/>
                <w:szCs w:val="28"/>
              </w:rPr>
            </w:pPr>
            <w:r w:rsidRPr="00D872B4">
              <w:rPr>
                <w:sz w:val="28"/>
                <w:szCs w:val="28"/>
              </w:rPr>
              <w:t xml:space="preserve">- </w:t>
            </w:r>
            <w:r w:rsidR="002A42CB" w:rsidRPr="00D872B4">
              <w:rPr>
                <w:sz w:val="28"/>
                <w:szCs w:val="28"/>
                <w:lang w:val="uk-UA"/>
              </w:rPr>
              <w:t xml:space="preserve">Інформаційні та аналітичні системи </w:t>
            </w:r>
            <w:r w:rsidRPr="00D872B4">
              <w:rPr>
                <w:sz w:val="28"/>
                <w:szCs w:val="28"/>
              </w:rPr>
              <w:t>(4,0 ECTS)</w:t>
            </w:r>
          </w:p>
          <w:p w14:paraId="417CEF6A" w14:textId="35A0E3CB" w:rsidR="005C1C7E" w:rsidRPr="00D872B4" w:rsidRDefault="005C1C7E" w:rsidP="00482898">
            <w:pPr>
              <w:ind w:left="177"/>
              <w:rPr>
                <w:sz w:val="28"/>
                <w:szCs w:val="28"/>
              </w:rPr>
            </w:pPr>
            <w:r w:rsidRPr="00D872B4">
              <w:rPr>
                <w:sz w:val="28"/>
                <w:szCs w:val="28"/>
              </w:rPr>
              <w:t>-</w:t>
            </w:r>
            <w:r w:rsidR="002A42CB" w:rsidRPr="00D872B4">
              <w:rPr>
                <w:sz w:val="28"/>
                <w:szCs w:val="28"/>
                <w:lang w:val="uk-UA"/>
              </w:rPr>
              <w:t xml:space="preserve">Управління </w:t>
            </w:r>
            <w:r w:rsidRPr="00D872B4">
              <w:rPr>
                <w:sz w:val="28"/>
                <w:szCs w:val="28"/>
              </w:rPr>
              <w:t xml:space="preserve"> IT </w:t>
            </w:r>
            <w:r w:rsidR="002A42CB" w:rsidRPr="00D872B4">
              <w:rPr>
                <w:sz w:val="28"/>
                <w:szCs w:val="28"/>
                <w:lang w:val="uk-UA"/>
              </w:rPr>
              <w:t xml:space="preserve">проектами </w:t>
            </w:r>
            <w:r w:rsidRPr="00D872B4">
              <w:rPr>
                <w:sz w:val="28"/>
                <w:szCs w:val="28"/>
              </w:rPr>
              <w:t>(4,0 ECTS)</w:t>
            </w:r>
          </w:p>
          <w:p w14:paraId="70F993B1" w14:textId="57433105" w:rsidR="005C1C7E" w:rsidRPr="00D872B4" w:rsidRDefault="005C1C7E" w:rsidP="002A42CB">
            <w:pPr>
              <w:ind w:left="177"/>
              <w:rPr>
                <w:sz w:val="28"/>
                <w:szCs w:val="28"/>
              </w:rPr>
            </w:pPr>
            <w:r w:rsidRPr="00D872B4">
              <w:rPr>
                <w:sz w:val="28"/>
                <w:szCs w:val="28"/>
              </w:rPr>
              <w:t>-</w:t>
            </w:r>
            <w:r w:rsidR="002A42CB" w:rsidRPr="00D872B4">
              <w:rPr>
                <w:sz w:val="28"/>
                <w:szCs w:val="28"/>
                <w:lang w:val="uk-UA"/>
              </w:rPr>
              <w:t xml:space="preserve"> Вибіркові розділи системної оптимізації </w:t>
            </w:r>
            <w:r w:rsidRPr="00D872B4">
              <w:rPr>
                <w:sz w:val="28"/>
                <w:szCs w:val="28"/>
              </w:rPr>
              <w:t>(4,0 ECTS)</w:t>
            </w:r>
          </w:p>
        </w:tc>
        <w:tc>
          <w:tcPr>
            <w:tcW w:w="1134" w:type="dxa"/>
            <w:tcBorders>
              <w:top w:val="single" w:sz="4" w:space="0" w:color="auto"/>
              <w:left w:val="single" w:sz="4" w:space="0" w:color="auto"/>
              <w:bottom w:val="single" w:sz="4" w:space="0" w:color="auto"/>
              <w:right w:val="single" w:sz="4" w:space="0" w:color="auto"/>
            </w:tcBorders>
            <w:vAlign w:val="center"/>
          </w:tcPr>
          <w:p w14:paraId="31A3D381" w14:textId="77777777" w:rsidR="005C1C7E" w:rsidRPr="00D872B4" w:rsidRDefault="005C1C7E" w:rsidP="005C1C7E">
            <w:pPr>
              <w:autoSpaceDE w:val="0"/>
              <w:autoSpaceDN w:val="0"/>
              <w:adjustRightInd w:val="0"/>
              <w:spacing w:line="276" w:lineRule="auto"/>
              <w:jc w:val="center"/>
              <w:rPr>
                <w:bCs/>
                <w:sz w:val="28"/>
                <w:szCs w:val="28"/>
                <w:lang w:val="en-US"/>
              </w:rPr>
            </w:pPr>
            <w:r w:rsidRPr="00D872B4">
              <w:rPr>
                <w:bCs/>
                <w:sz w:val="28"/>
                <w:szCs w:val="28"/>
                <w:lang w:val="en-US"/>
              </w:rPr>
              <w:t>4</w:t>
            </w:r>
          </w:p>
        </w:tc>
        <w:tc>
          <w:tcPr>
            <w:tcW w:w="992" w:type="dxa"/>
            <w:tcBorders>
              <w:top w:val="single" w:sz="4" w:space="0" w:color="auto"/>
              <w:left w:val="single" w:sz="4" w:space="0" w:color="auto"/>
              <w:bottom w:val="single" w:sz="4" w:space="0" w:color="auto"/>
              <w:right w:val="single" w:sz="4" w:space="0" w:color="auto"/>
            </w:tcBorders>
            <w:vAlign w:val="center"/>
          </w:tcPr>
          <w:p w14:paraId="74F5CC69" w14:textId="77777777" w:rsidR="005C1C7E" w:rsidRPr="00D872B4" w:rsidRDefault="005C1C7E" w:rsidP="005C1C7E">
            <w:pPr>
              <w:autoSpaceDE w:val="0"/>
              <w:autoSpaceDN w:val="0"/>
              <w:adjustRightInd w:val="0"/>
              <w:spacing w:line="276" w:lineRule="auto"/>
              <w:jc w:val="center"/>
              <w:rPr>
                <w:rFonts w:ascii="TimesNewRomanPSMT" w:hAnsi="TimesNewRomanPSMT" w:cs="TimesNewRomanPSMT"/>
                <w:sz w:val="28"/>
                <w:szCs w:val="28"/>
                <w:lang w:val="en-GB" w:eastAsia="ja-JP"/>
              </w:rPr>
            </w:pPr>
            <w:r w:rsidRPr="00D872B4">
              <w:rPr>
                <w:sz w:val="28"/>
                <w:szCs w:val="28"/>
                <w:lang w:val="en-US"/>
              </w:rPr>
              <w:t>IV</w:t>
            </w:r>
          </w:p>
        </w:tc>
      </w:tr>
      <w:tr w:rsidR="005C1C7E" w:rsidRPr="00D872B4" w14:paraId="026EDC77" w14:textId="77777777" w:rsidTr="005C1C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08" w:type="dxa"/>
            <w:tcBorders>
              <w:top w:val="single" w:sz="4" w:space="0" w:color="auto"/>
              <w:left w:val="single" w:sz="4" w:space="0" w:color="auto"/>
              <w:bottom w:val="single" w:sz="4" w:space="0" w:color="auto"/>
              <w:right w:val="single" w:sz="4" w:space="0" w:color="auto"/>
            </w:tcBorders>
            <w:vAlign w:val="center"/>
          </w:tcPr>
          <w:p w14:paraId="2859EEB7" w14:textId="557183D2" w:rsidR="005C1C7E" w:rsidRPr="00D872B4" w:rsidRDefault="002A42CB" w:rsidP="00482898">
            <w:pPr>
              <w:rPr>
                <w:i/>
                <w:iCs/>
                <w:sz w:val="28"/>
                <w:szCs w:val="28"/>
                <w:lang w:val="ru-RU"/>
              </w:rPr>
            </w:pPr>
            <w:r w:rsidRPr="00D872B4">
              <w:rPr>
                <w:i/>
                <w:iCs/>
                <w:sz w:val="28"/>
                <w:szCs w:val="28"/>
                <w:lang w:val="uk-UA"/>
              </w:rPr>
              <w:t>Вибір між</w:t>
            </w:r>
            <w:r w:rsidR="005C1C7E" w:rsidRPr="00D872B4">
              <w:rPr>
                <w:i/>
                <w:iCs/>
                <w:sz w:val="28"/>
                <w:szCs w:val="28"/>
                <w:lang w:val="ru-RU"/>
              </w:rPr>
              <w:t>:</w:t>
            </w:r>
          </w:p>
          <w:p w14:paraId="1D27B4AE" w14:textId="7D1E2A1A" w:rsidR="005C1C7E" w:rsidRPr="00D872B4" w:rsidRDefault="005C1C7E" w:rsidP="00482898">
            <w:pPr>
              <w:ind w:left="177"/>
              <w:rPr>
                <w:sz w:val="28"/>
                <w:szCs w:val="28"/>
                <w:lang w:val="ru-RU"/>
              </w:rPr>
            </w:pPr>
            <w:r w:rsidRPr="00D872B4">
              <w:rPr>
                <w:sz w:val="28"/>
                <w:szCs w:val="28"/>
                <w:lang w:val="ru-RU"/>
              </w:rPr>
              <w:t xml:space="preserve">- </w:t>
            </w:r>
            <w:r w:rsidR="002A42CB" w:rsidRPr="00D872B4">
              <w:rPr>
                <w:sz w:val="28"/>
                <w:szCs w:val="28"/>
                <w:lang w:val="uk-UA"/>
              </w:rPr>
              <w:t>Сучасні проблеми системного аналізу</w:t>
            </w:r>
            <w:r w:rsidRPr="00D872B4" w:rsidDel="00CA700F">
              <w:rPr>
                <w:sz w:val="28"/>
                <w:szCs w:val="28"/>
                <w:lang w:val="ru-RU"/>
              </w:rPr>
              <w:t xml:space="preserve"> </w:t>
            </w:r>
            <w:r w:rsidRPr="00D872B4">
              <w:rPr>
                <w:sz w:val="28"/>
                <w:szCs w:val="28"/>
                <w:lang w:val="ru-RU"/>
              </w:rPr>
              <w:t xml:space="preserve">(6,0 </w:t>
            </w:r>
            <w:r w:rsidRPr="00D872B4">
              <w:rPr>
                <w:sz w:val="28"/>
                <w:szCs w:val="28"/>
                <w:lang w:val="en-GB"/>
              </w:rPr>
              <w:t>ECTS</w:t>
            </w:r>
            <w:r w:rsidRPr="00D872B4">
              <w:rPr>
                <w:sz w:val="28"/>
                <w:szCs w:val="28"/>
                <w:lang w:val="ru-RU"/>
              </w:rPr>
              <w:t>).</w:t>
            </w:r>
          </w:p>
          <w:p w14:paraId="3B2FC269" w14:textId="567A698C" w:rsidR="005C1C7E" w:rsidRPr="00D872B4" w:rsidRDefault="005C1C7E" w:rsidP="002A42CB">
            <w:pPr>
              <w:ind w:left="177"/>
              <w:rPr>
                <w:sz w:val="28"/>
                <w:szCs w:val="28"/>
                <w:lang w:val="en-GB"/>
              </w:rPr>
            </w:pPr>
            <w:r w:rsidRPr="00D872B4">
              <w:rPr>
                <w:sz w:val="28"/>
                <w:szCs w:val="28"/>
                <w:lang w:val="ru-RU"/>
              </w:rPr>
              <w:t xml:space="preserve">- </w:t>
            </w:r>
            <w:r w:rsidR="002A42CB" w:rsidRPr="00D872B4">
              <w:rPr>
                <w:sz w:val="28"/>
                <w:szCs w:val="28"/>
                <w:lang w:val="uk-UA"/>
              </w:rPr>
              <w:t xml:space="preserve">Прикладні методи аналізу та моделювання процесів з нелінійною динамікою </w:t>
            </w:r>
            <w:r w:rsidRPr="00D872B4">
              <w:rPr>
                <w:sz w:val="28"/>
                <w:szCs w:val="28"/>
                <w:lang w:val="en-GB"/>
              </w:rPr>
              <w:t>(6,0 ECTS)</w:t>
            </w:r>
          </w:p>
        </w:tc>
        <w:tc>
          <w:tcPr>
            <w:tcW w:w="1134" w:type="dxa"/>
            <w:tcBorders>
              <w:top w:val="single" w:sz="4" w:space="0" w:color="auto"/>
              <w:left w:val="single" w:sz="4" w:space="0" w:color="auto"/>
              <w:bottom w:val="single" w:sz="4" w:space="0" w:color="auto"/>
              <w:right w:val="single" w:sz="4" w:space="0" w:color="auto"/>
            </w:tcBorders>
            <w:vAlign w:val="center"/>
          </w:tcPr>
          <w:p w14:paraId="32420485" w14:textId="77777777" w:rsidR="005C1C7E" w:rsidRPr="00D872B4" w:rsidRDefault="005C1C7E" w:rsidP="005C1C7E">
            <w:pPr>
              <w:autoSpaceDE w:val="0"/>
              <w:autoSpaceDN w:val="0"/>
              <w:adjustRightInd w:val="0"/>
              <w:spacing w:line="276" w:lineRule="auto"/>
              <w:jc w:val="center"/>
              <w:rPr>
                <w:bCs/>
                <w:sz w:val="28"/>
                <w:szCs w:val="28"/>
                <w:lang w:val="en-US"/>
              </w:rPr>
            </w:pPr>
            <w:r w:rsidRPr="00D872B4">
              <w:rPr>
                <w:bCs/>
                <w:sz w:val="28"/>
                <w:szCs w:val="28"/>
                <w:lang w:val="en-US"/>
              </w:rPr>
              <w:t>6</w:t>
            </w:r>
          </w:p>
        </w:tc>
        <w:tc>
          <w:tcPr>
            <w:tcW w:w="992" w:type="dxa"/>
            <w:tcBorders>
              <w:top w:val="single" w:sz="4" w:space="0" w:color="auto"/>
              <w:left w:val="single" w:sz="4" w:space="0" w:color="auto"/>
              <w:bottom w:val="single" w:sz="4" w:space="0" w:color="auto"/>
              <w:right w:val="single" w:sz="4" w:space="0" w:color="auto"/>
            </w:tcBorders>
            <w:vAlign w:val="center"/>
          </w:tcPr>
          <w:p w14:paraId="29B43C02" w14:textId="77777777" w:rsidR="005C1C7E" w:rsidRPr="00D872B4" w:rsidRDefault="005C1C7E" w:rsidP="005C1C7E">
            <w:pPr>
              <w:autoSpaceDE w:val="0"/>
              <w:autoSpaceDN w:val="0"/>
              <w:adjustRightInd w:val="0"/>
              <w:spacing w:line="276" w:lineRule="auto"/>
              <w:jc w:val="center"/>
              <w:rPr>
                <w:sz w:val="28"/>
                <w:szCs w:val="28"/>
                <w:lang w:val="en-US"/>
              </w:rPr>
            </w:pPr>
            <w:r w:rsidRPr="00D872B4">
              <w:rPr>
                <w:sz w:val="28"/>
                <w:szCs w:val="28"/>
                <w:lang w:val="en-US"/>
              </w:rPr>
              <w:t>IV</w:t>
            </w:r>
          </w:p>
        </w:tc>
      </w:tr>
      <w:tr w:rsidR="005C1C7E" w:rsidRPr="00D872B4" w14:paraId="22FA6CCE" w14:textId="77777777" w:rsidTr="005C1C7E">
        <w:tc>
          <w:tcPr>
            <w:tcW w:w="7508" w:type="dxa"/>
            <w:vAlign w:val="center"/>
          </w:tcPr>
          <w:p w14:paraId="641107FA" w14:textId="193FCB36" w:rsidR="005C1C7E" w:rsidRPr="00D872B4" w:rsidRDefault="002A42CB" w:rsidP="00482898">
            <w:pPr>
              <w:rPr>
                <w:i/>
                <w:iCs/>
                <w:sz w:val="28"/>
                <w:szCs w:val="28"/>
                <w:lang w:val="ru-RU"/>
              </w:rPr>
            </w:pPr>
            <w:r w:rsidRPr="00D872B4">
              <w:rPr>
                <w:i/>
                <w:iCs/>
                <w:sz w:val="28"/>
                <w:szCs w:val="28"/>
                <w:lang w:val="uk-UA"/>
              </w:rPr>
              <w:t>Вибір між</w:t>
            </w:r>
            <w:r w:rsidR="005C1C7E" w:rsidRPr="00D872B4">
              <w:rPr>
                <w:i/>
                <w:iCs/>
                <w:sz w:val="28"/>
                <w:szCs w:val="28"/>
                <w:lang w:val="ru-RU"/>
              </w:rPr>
              <w:t>:</w:t>
            </w:r>
          </w:p>
          <w:p w14:paraId="7C6BEBB1" w14:textId="0F5C82B9" w:rsidR="005C1C7E" w:rsidRPr="00D872B4" w:rsidRDefault="005C1C7E" w:rsidP="00482898">
            <w:pPr>
              <w:ind w:left="177"/>
              <w:rPr>
                <w:sz w:val="28"/>
                <w:szCs w:val="28"/>
                <w:lang w:val="ru-RU"/>
              </w:rPr>
            </w:pPr>
            <w:r w:rsidRPr="00D872B4">
              <w:rPr>
                <w:sz w:val="28"/>
                <w:szCs w:val="28"/>
                <w:lang w:val="ru-RU"/>
              </w:rPr>
              <w:t xml:space="preserve">- </w:t>
            </w:r>
            <w:r w:rsidR="002A42CB" w:rsidRPr="00D872B4">
              <w:rPr>
                <w:sz w:val="28"/>
                <w:szCs w:val="28"/>
                <w:lang w:val="uk-UA"/>
              </w:rPr>
              <w:t xml:space="preserve">Інтелектуальний аналіз даних </w:t>
            </w:r>
            <w:r w:rsidRPr="00D872B4">
              <w:rPr>
                <w:sz w:val="28"/>
                <w:szCs w:val="28"/>
                <w:lang w:val="ru-RU"/>
              </w:rPr>
              <w:t xml:space="preserve">(4,0 </w:t>
            </w:r>
            <w:r w:rsidRPr="00D872B4">
              <w:rPr>
                <w:sz w:val="28"/>
                <w:szCs w:val="28"/>
                <w:lang w:val="en-GB"/>
              </w:rPr>
              <w:t>ECTS</w:t>
            </w:r>
            <w:r w:rsidRPr="00D872B4">
              <w:rPr>
                <w:sz w:val="28"/>
                <w:szCs w:val="28"/>
                <w:lang w:val="ru-RU"/>
              </w:rPr>
              <w:t>)</w:t>
            </w:r>
          </w:p>
          <w:p w14:paraId="533DD864" w14:textId="64A0FABD" w:rsidR="005C1C7E" w:rsidRPr="00D872B4" w:rsidRDefault="005C1C7E" w:rsidP="00482898">
            <w:pPr>
              <w:ind w:left="177"/>
              <w:rPr>
                <w:sz w:val="28"/>
                <w:szCs w:val="28"/>
                <w:lang w:val="ru-RU"/>
              </w:rPr>
            </w:pPr>
            <w:r w:rsidRPr="00D872B4">
              <w:rPr>
                <w:sz w:val="28"/>
                <w:szCs w:val="28"/>
                <w:lang w:val="ru-RU"/>
              </w:rPr>
              <w:t xml:space="preserve">- </w:t>
            </w:r>
            <w:r w:rsidR="002A42CB" w:rsidRPr="00D872B4">
              <w:rPr>
                <w:sz w:val="28"/>
                <w:szCs w:val="28"/>
                <w:lang w:val="uk-UA"/>
              </w:rPr>
              <w:t>Часові ряди</w:t>
            </w:r>
            <w:r w:rsidRPr="00D872B4">
              <w:rPr>
                <w:sz w:val="28"/>
                <w:szCs w:val="28"/>
                <w:lang w:val="ru-RU"/>
              </w:rPr>
              <w:t xml:space="preserve">: </w:t>
            </w:r>
            <w:r w:rsidR="002A42CB" w:rsidRPr="00D872B4">
              <w:rPr>
                <w:sz w:val="28"/>
                <w:szCs w:val="28"/>
                <w:lang w:val="uk-UA"/>
              </w:rPr>
              <w:t xml:space="preserve">аналіз та прогноз </w:t>
            </w:r>
            <w:r w:rsidRPr="00D872B4">
              <w:rPr>
                <w:sz w:val="28"/>
                <w:szCs w:val="28"/>
                <w:lang w:val="ru-RU"/>
              </w:rPr>
              <w:t xml:space="preserve">(4,0 </w:t>
            </w:r>
            <w:r w:rsidRPr="00D872B4">
              <w:rPr>
                <w:sz w:val="28"/>
                <w:szCs w:val="28"/>
                <w:lang w:val="en-GB"/>
              </w:rPr>
              <w:t>ECTS</w:t>
            </w:r>
            <w:r w:rsidRPr="00D872B4">
              <w:rPr>
                <w:sz w:val="28"/>
                <w:szCs w:val="28"/>
                <w:lang w:val="ru-RU"/>
              </w:rPr>
              <w:t>)</w:t>
            </w:r>
          </w:p>
          <w:p w14:paraId="06A34E2C" w14:textId="76629B45" w:rsidR="005C1C7E" w:rsidRPr="00D872B4" w:rsidRDefault="005C1C7E" w:rsidP="00482898">
            <w:pPr>
              <w:ind w:left="177"/>
              <w:rPr>
                <w:sz w:val="28"/>
                <w:szCs w:val="28"/>
                <w:lang w:val="en-GB"/>
              </w:rPr>
            </w:pPr>
            <w:r w:rsidRPr="00D872B4">
              <w:rPr>
                <w:sz w:val="28"/>
                <w:szCs w:val="28"/>
                <w:lang w:val="en-GB"/>
              </w:rPr>
              <w:t xml:space="preserve">- </w:t>
            </w:r>
            <w:r w:rsidR="002A42CB" w:rsidRPr="00D872B4">
              <w:rPr>
                <w:sz w:val="28"/>
                <w:szCs w:val="28"/>
                <w:lang w:val="uk-UA"/>
              </w:rPr>
              <w:t xml:space="preserve">Алгоритми класифікації </w:t>
            </w:r>
            <w:r w:rsidRPr="00D872B4">
              <w:rPr>
                <w:sz w:val="28"/>
                <w:szCs w:val="28"/>
                <w:lang w:val="en-GB"/>
              </w:rPr>
              <w:t>(4,0 ECTS)</w:t>
            </w:r>
          </w:p>
          <w:p w14:paraId="41FA994B" w14:textId="77777777" w:rsidR="005C1C7E" w:rsidRPr="00D872B4" w:rsidRDefault="005C1C7E" w:rsidP="005C1C7E">
            <w:pPr>
              <w:rPr>
                <w:sz w:val="28"/>
                <w:szCs w:val="28"/>
                <w:lang w:val="en-GB"/>
              </w:rPr>
            </w:pPr>
          </w:p>
        </w:tc>
        <w:tc>
          <w:tcPr>
            <w:tcW w:w="1134" w:type="dxa"/>
            <w:vAlign w:val="center"/>
          </w:tcPr>
          <w:p w14:paraId="45D7ABA3" w14:textId="77777777" w:rsidR="005C1C7E" w:rsidRPr="00D872B4" w:rsidRDefault="005C1C7E" w:rsidP="005C1C7E">
            <w:pPr>
              <w:autoSpaceDE w:val="0"/>
              <w:autoSpaceDN w:val="0"/>
              <w:adjustRightInd w:val="0"/>
              <w:spacing w:line="276" w:lineRule="auto"/>
              <w:jc w:val="center"/>
              <w:rPr>
                <w:sz w:val="28"/>
                <w:szCs w:val="28"/>
                <w:lang w:val="en-US"/>
              </w:rPr>
            </w:pPr>
            <w:r w:rsidRPr="00D872B4">
              <w:rPr>
                <w:sz w:val="28"/>
                <w:szCs w:val="28"/>
                <w:lang w:val="en-US"/>
              </w:rPr>
              <w:t>4</w:t>
            </w:r>
          </w:p>
        </w:tc>
        <w:tc>
          <w:tcPr>
            <w:tcW w:w="992" w:type="dxa"/>
            <w:vAlign w:val="center"/>
          </w:tcPr>
          <w:p w14:paraId="7DE05A70" w14:textId="77777777" w:rsidR="005C1C7E" w:rsidRPr="00D872B4" w:rsidRDefault="005C1C7E" w:rsidP="005C1C7E">
            <w:pPr>
              <w:autoSpaceDE w:val="0"/>
              <w:autoSpaceDN w:val="0"/>
              <w:adjustRightInd w:val="0"/>
              <w:spacing w:line="276" w:lineRule="auto"/>
              <w:jc w:val="center"/>
              <w:rPr>
                <w:sz w:val="28"/>
                <w:szCs w:val="28"/>
                <w:lang w:val="en-US"/>
              </w:rPr>
            </w:pPr>
            <w:r w:rsidRPr="00D872B4">
              <w:rPr>
                <w:sz w:val="28"/>
                <w:szCs w:val="28"/>
                <w:lang w:val="en-US"/>
              </w:rPr>
              <w:t>IV</w:t>
            </w:r>
          </w:p>
        </w:tc>
      </w:tr>
      <w:tr w:rsidR="005C1C7E" w:rsidRPr="00D872B4" w14:paraId="49F84569" w14:textId="77777777" w:rsidTr="005C1C7E">
        <w:tc>
          <w:tcPr>
            <w:tcW w:w="7508" w:type="dxa"/>
            <w:vAlign w:val="center"/>
          </w:tcPr>
          <w:p w14:paraId="7C2CE6E3" w14:textId="121472F8" w:rsidR="005C1C7E" w:rsidRPr="00D872B4" w:rsidRDefault="002A42CB" w:rsidP="002A42CB">
            <w:pPr>
              <w:jc w:val="both"/>
              <w:rPr>
                <w:sz w:val="28"/>
                <w:szCs w:val="28"/>
                <w:lang w:val="ru-RU"/>
              </w:rPr>
            </w:pPr>
            <w:r w:rsidRPr="00D872B4">
              <w:rPr>
                <w:sz w:val="28"/>
                <w:szCs w:val="28"/>
                <w:lang w:val="uk-UA"/>
              </w:rPr>
              <w:t xml:space="preserve">Методи викладання математики та інформатики у вищій школі </w:t>
            </w:r>
            <w:r w:rsidR="005C1C7E" w:rsidRPr="00D872B4">
              <w:rPr>
                <w:sz w:val="28"/>
                <w:szCs w:val="28"/>
                <w:lang w:val="ru-RU"/>
              </w:rPr>
              <w:t xml:space="preserve">(3,0 </w:t>
            </w:r>
            <w:r w:rsidR="005C1C7E" w:rsidRPr="00D872B4">
              <w:rPr>
                <w:sz w:val="28"/>
                <w:szCs w:val="28"/>
                <w:lang w:val="en-GB"/>
              </w:rPr>
              <w:t>ECTS</w:t>
            </w:r>
            <w:r w:rsidR="005C1C7E" w:rsidRPr="00D872B4">
              <w:rPr>
                <w:sz w:val="28"/>
                <w:szCs w:val="28"/>
                <w:lang w:val="ru-RU"/>
              </w:rPr>
              <w:t>)</w:t>
            </w:r>
          </w:p>
        </w:tc>
        <w:tc>
          <w:tcPr>
            <w:tcW w:w="1134" w:type="dxa"/>
            <w:vAlign w:val="center"/>
          </w:tcPr>
          <w:p w14:paraId="61A27A50" w14:textId="77777777" w:rsidR="005C1C7E" w:rsidRPr="00D872B4" w:rsidRDefault="005C1C7E" w:rsidP="005C1C7E">
            <w:pPr>
              <w:autoSpaceDE w:val="0"/>
              <w:autoSpaceDN w:val="0"/>
              <w:adjustRightInd w:val="0"/>
              <w:spacing w:line="276" w:lineRule="auto"/>
              <w:jc w:val="center"/>
              <w:rPr>
                <w:sz w:val="28"/>
                <w:szCs w:val="28"/>
                <w:lang w:val="en-US"/>
              </w:rPr>
            </w:pPr>
            <w:r w:rsidRPr="00D872B4">
              <w:rPr>
                <w:sz w:val="28"/>
                <w:szCs w:val="28"/>
                <w:lang w:val="en-US"/>
              </w:rPr>
              <w:t>3</w:t>
            </w:r>
          </w:p>
        </w:tc>
        <w:tc>
          <w:tcPr>
            <w:tcW w:w="992" w:type="dxa"/>
            <w:vAlign w:val="center"/>
          </w:tcPr>
          <w:p w14:paraId="313B45FA" w14:textId="77777777" w:rsidR="005C1C7E" w:rsidRPr="00D872B4" w:rsidRDefault="005C1C7E" w:rsidP="005C1C7E">
            <w:pPr>
              <w:autoSpaceDE w:val="0"/>
              <w:autoSpaceDN w:val="0"/>
              <w:adjustRightInd w:val="0"/>
              <w:spacing w:line="276" w:lineRule="auto"/>
              <w:jc w:val="center"/>
              <w:rPr>
                <w:sz w:val="28"/>
                <w:szCs w:val="28"/>
                <w:lang w:val="en-US"/>
              </w:rPr>
            </w:pPr>
            <w:r w:rsidRPr="00D872B4">
              <w:rPr>
                <w:sz w:val="28"/>
                <w:szCs w:val="28"/>
                <w:lang w:val="en-US"/>
              </w:rPr>
              <w:t>IV</w:t>
            </w:r>
          </w:p>
        </w:tc>
      </w:tr>
      <w:tr w:rsidR="005C1C7E" w:rsidRPr="00D872B4" w14:paraId="1229DE90" w14:textId="77777777" w:rsidTr="005C1C7E">
        <w:tc>
          <w:tcPr>
            <w:tcW w:w="7508" w:type="dxa"/>
            <w:vAlign w:val="center"/>
          </w:tcPr>
          <w:p w14:paraId="548BB2D2" w14:textId="4FBF3973" w:rsidR="005C1C7E" w:rsidRPr="00D872B4" w:rsidRDefault="007D7D14" w:rsidP="007D7D14">
            <w:pPr>
              <w:jc w:val="both"/>
              <w:rPr>
                <w:sz w:val="28"/>
                <w:szCs w:val="28"/>
              </w:rPr>
            </w:pPr>
            <w:r w:rsidRPr="00D872B4">
              <w:rPr>
                <w:sz w:val="28"/>
                <w:szCs w:val="28"/>
                <w:lang w:val="uk-UA"/>
              </w:rPr>
              <w:t xml:space="preserve">Аналіз ризику та оптимізація </w:t>
            </w:r>
            <w:r w:rsidR="005C1C7E" w:rsidRPr="00D872B4">
              <w:rPr>
                <w:sz w:val="28"/>
                <w:szCs w:val="28"/>
              </w:rPr>
              <w:t>(3,0 ECTS)</w:t>
            </w:r>
          </w:p>
        </w:tc>
        <w:tc>
          <w:tcPr>
            <w:tcW w:w="1134" w:type="dxa"/>
            <w:vAlign w:val="center"/>
          </w:tcPr>
          <w:p w14:paraId="0E580ECA" w14:textId="77777777" w:rsidR="005C1C7E" w:rsidRPr="00D872B4" w:rsidRDefault="005C1C7E" w:rsidP="005C1C7E">
            <w:pPr>
              <w:autoSpaceDE w:val="0"/>
              <w:autoSpaceDN w:val="0"/>
              <w:adjustRightInd w:val="0"/>
              <w:spacing w:line="276" w:lineRule="auto"/>
              <w:jc w:val="center"/>
              <w:rPr>
                <w:sz w:val="28"/>
                <w:szCs w:val="28"/>
                <w:lang w:val="en-US"/>
              </w:rPr>
            </w:pPr>
            <w:r w:rsidRPr="00D872B4">
              <w:rPr>
                <w:sz w:val="28"/>
                <w:szCs w:val="28"/>
                <w:lang w:val="en-US"/>
              </w:rPr>
              <w:t>3</w:t>
            </w:r>
          </w:p>
        </w:tc>
        <w:tc>
          <w:tcPr>
            <w:tcW w:w="992" w:type="dxa"/>
            <w:vAlign w:val="center"/>
          </w:tcPr>
          <w:p w14:paraId="633C0F75" w14:textId="77777777" w:rsidR="005C1C7E" w:rsidRPr="00D872B4" w:rsidRDefault="005C1C7E" w:rsidP="005C1C7E">
            <w:pPr>
              <w:autoSpaceDE w:val="0"/>
              <w:autoSpaceDN w:val="0"/>
              <w:adjustRightInd w:val="0"/>
              <w:spacing w:line="276" w:lineRule="auto"/>
              <w:jc w:val="center"/>
              <w:rPr>
                <w:sz w:val="28"/>
                <w:szCs w:val="28"/>
                <w:lang w:val="en-US"/>
              </w:rPr>
            </w:pPr>
            <w:r w:rsidRPr="00D872B4">
              <w:rPr>
                <w:sz w:val="28"/>
                <w:szCs w:val="28"/>
                <w:lang w:val="en-US"/>
              </w:rPr>
              <w:t>IV</w:t>
            </w:r>
          </w:p>
        </w:tc>
      </w:tr>
      <w:tr w:rsidR="005C1C7E" w:rsidRPr="00D872B4" w14:paraId="0F995DEE" w14:textId="77777777" w:rsidTr="005C1C7E">
        <w:trPr>
          <w:trHeight w:val="437"/>
        </w:trPr>
        <w:tc>
          <w:tcPr>
            <w:tcW w:w="7508" w:type="dxa"/>
            <w:vAlign w:val="center"/>
          </w:tcPr>
          <w:p w14:paraId="6B4BF2BB" w14:textId="70F1F491" w:rsidR="005C1C7E" w:rsidRPr="00D872B4" w:rsidRDefault="007D7D14" w:rsidP="007D7D14">
            <w:pPr>
              <w:rPr>
                <w:sz w:val="28"/>
                <w:szCs w:val="28"/>
                <w:lang w:val="en-GB"/>
              </w:rPr>
            </w:pPr>
            <w:r w:rsidRPr="00D872B4">
              <w:rPr>
                <w:sz w:val="28"/>
                <w:szCs w:val="28"/>
                <w:lang w:val="uk-UA"/>
              </w:rPr>
              <w:t xml:space="preserve">Виробнича практика </w:t>
            </w:r>
            <w:r w:rsidR="005C1C7E" w:rsidRPr="00D872B4">
              <w:rPr>
                <w:sz w:val="28"/>
                <w:szCs w:val="28"/>
                <w:lang w:val="en-GB"/>
              </w:rPr>
              <w:t>(4,0 ECTS)</w:t>
            </w:r>
          </w:p>
        </w:tc>
        <w:tc>
          <w:tcPr>
            <w:tcW w:w="1134" w:type="dxa"/>
            <w:vAlign w:val="center"/>
          </w:tcPr>
          <w:p w14:paraId="5BABE785" w14:textId="77777777" w:rsidR="005C1C7E" w:rsidRPr="00D872B4" w:rsidRDefault="005C1C7E" w:rsidP="005C1C7E">
            <w:pPr>
              <w:autoSpaceDE w:val="0"/>
              <w:autoSpaceDN w:val="0"/>
              <w:adjustRightInd w:val="0"/>
              <w:spacing w:line="276" w:lineRule="auto"/>
              <w:jc w:val="center"/>
              <w:rPr>
                <w:sz w:val="28"/>
                <w:szCs w:val="28"/>
                <w:lang w:val="en-US"/>
              </w:rPr>
            </w:pPr>
            <w:r w:rsidRPr="00D872B4">
              <w:rPr>
                <w:sz w:val="28"/>
                <w:szCs w:val="28"/>
                <w:lang w:val="en-US"/>
              </w:rPr>
              <w:t>4</w:t>
            </w:r>
          </w:p>
        </w:tc>
        <w:tc>
          <w:tcPr>
            <w:tcW w:w="992" w:type="dxa"/>
            <w:vAlign w:val="center"/>
          </w:tcPr>
          <w:p w14:paraId="6CDDAF42" w14:textId="77777777" w:rsidR="005C1C7E" w:rsidRPr="00D872B4" w:rsidRDefault="005C1C7E" w:rsidP="005C1C7E">
            <w:pPr>
              <w:autoSpaceDE w:val="0"/>
              <w:autoSpaceDN w:val="0"/>
              <w:adjustRightInd w:val="0"/>
              <w:spacing w:line="276" w:lineRule="auto"/>
              <w:jc w:val="center"/>
              <w:rPr>
                <w:sz w:val="28"/>
                <w:szCs w:val="28"/>
                <w:lang w:val="en-US"/>
              </w:rPr>
            </w:pPr>
            <w:r w:rsidRPr="00D872B4">
              <w:rPr>
                <w:sz w:val="28"/>
                <w:szCs w:val="28"/>
                <w:lang w:val="en-US"/>
              </w:rPr>
              <w:t>IV</w:t>
            </w:r>
          </w:p>
        </w:tc>
      </w:tr>
      <w:tr w:rsidR="005C1C7E" w:rsidRPr="00D872B4" w14:paraId="352F3A4F" w14:textId="77777777" w:rsidTr="005C1C7E">
        <w:trPr>
          <w:trHeight w:val="437"/>
        </w:trPr>
        <w:tc>
          <w:tcPr>
            <w:tcW w:w="7508" w:type="dxa"/>
            <w:vAlign w:val="center"/>
          </w:tcPr>
          <w:p w14:paraId="09B53D1E" w14:textId="43867177" w:rsidR="005C1C7E" w:rsidRPr="00D872B4" w:rsidRDefault="007D7D14" w:rsidP="007D7D14">
            <w:pPr>
              <w:rPr>
                <w:sz w:val="28"/>
                <w:szCs w:val="28"/>
                <w:lang w:val="en-GB"/>
              </w:rPr>
            </w:pPr>
            <w:r w:rsidRPr="00D872B4">
              <w:rPr>
                <w:sz w:val="28"/>
                <w:szCs w:val="28"/>
                <w:lang w:val="uk-UA"/>
              </w:rPr>
              <w:t xml:space="preserve">Педагогічна практика </w:t>
            </w:r>
            <w:r w:rsidR="005C1C7E" w:rsidRPr="00D872B4">
              <w:rPr>
                <w:sz w:val="28"/>
                <w:szCs w:val="28"/>
                <w:lang w:val="en-GB"/>
              </w:rPr>
              <w:t>(3,0 ECTS)</w:t>
            </w:r>
          </w:p>
        </w:tc>
        <w:tc>
          <w:tcPr>
            <w:tcW w:w="1134" w:type="dxa"/>
            <w:vAlign w:val="center"/>
          </w:tcPr>
          <w:p w14:paraId="08F67095" w14:textId="77777777" w:rsidR="005C1C7E" w:rsidRPr="00D872B4" w:rsidRDefault="005C1C7E" w:rsidP="005C1C7E">
            <w:pPr>
              <w:autoSpaceDE w:val="0"/>
              <w:autoSpaceDN w:val="0"/>
              <w:adjustRightInd w:val="0"/>
              <w:spacing w:line="276" w:lineRule="auto"/>
              <w:jc w:val="center"/>
              <w:rPr>
                <w:sz w:val="28"/>
                <w:szCs w:val="28"/>
                <w:lang w:val="en-US"/>
              </w:rPr>
            </w:pPr>
            <w:r w:rsidRPr="00D872B4">
              <w:rPr>
                <w:sz w:val="28"/>
                <w:szCs w:val="28"/>
                <w:lang w:val="en-US"/>
              </w:rPr>
              <w:t>3</w:t>
            </w:r>
          </w:p>
        </w:tc>
        <w:tc>
          <w:tcPr>
            <w:tcW w:w="992" w:type="dxa"/>
            <w:vAlign w:val="center"/>
          </w:tcPr>
          <w:p w14:paraId="7149BEF2" w14:textId="77777777" w:rsidR="005C1C7E" w:rsidRPr="00D872B4" w:rsidRDefault="005C1C7E" w:rsidP="005C1C7E">
            <w:pPr>
              <w:autoSpaceDE w:val="0"/>
              <w:autoSpaceDN w:val="0"/>
              <w:adjustRightInd w:val="0"/>
              <w:spacing w:line="276" w:lineRule="auto"/>
              <w:jc w:val="center"/>
              <w:rPr>
                <w:sz w:val="28"/>
                <w:szCs w:val="28"/>
                <w:lang w:val="en-US"/>
              </w:rPr>
            </w:pPr>
            <w:r w:rsidRPr="00D872B4">
              <w:rPr>
                <w:sz w:val="28"/>
                <w:szCs w:val="28"/>
                <w:lang w:val="en-US"/>
              </w:rPr>
              <w:t>IV</w:t>
            </w:r>
          </w:p>
        </w:tc>
      </w:tr>
      <w:tr w:rsidR="005C1C7E" w:rsidRPr="00D872B4" w14:paraId="3EF62013" w14:textId="77777777" w:rsidTr="005C1C7E">
        <w:tc>
          <w:tcPr>
            <w:tcW w:w="7508" w:type="dxa"/>
            <w:vAlign w:val="center"/>
          </w:tcPr>
          <w:p w14:paraId="6FDCADDB" w14:textId="298B1288" w:rsidR="005C1C7E" w:rsidRPr="00D872B4" w:rsidRDefault="007D7D14" w:rsidP="007D7D14">
            <w:pPr>
              <w:autoSpaceDE w:val="0"/>
              <w:autoSpaceDN w:val="0"/>
              <w:adjustRightInd w:val="0"/>
              <w:spacing w:line="276" w:lineRule="auto"/>
              <w:rPr>
                <w:sz w:val="28"/>
                <w:szCs w:val="28"/>
              </w:rPr>
            </w:pPr>
            <w:r w:rsidRPr="00D872B4">
              <w:rPr>
                <w:sz w:val="28"/>
                <w:szCs w:val="28"/>
                <w:lang w:val="uk-UA"/>
              </w:rPr>
              <w:t>Підготовка та захист кваліфікаційної роботи магістра</w:t>
            </w:r>
            <w:r w:rsidRPr="00D872B4">
              <w:rPr>
                <w:sz w:val="28"/>
                <w:szCs w:val="28"/>
              </w:rPr>
              <w:t xml:space="preserve"> </w:t>
            </w:r>
            <w:r w:rsidR="005C1C7E" w:rsidRPr="00D872B4">
              <w:rPr>
                <w:sz w:val="28"/>
                <w:szCs w:val="28"/>
              </w:rPr>
              <w:t xml:space="preserve">(3,0 </w:t>
            </w:r>
            <w:r w:rsidR="005C1C7E" w:rsidRPr="00D872B4">
              <w:rPr>
                <w:sz w:val="28"/>
                <w:szCs w:val="28"/>
              </w:rPr>
              <w:lastRenderedPageBreak/>
              <w:t>ECTS)</w:t>
            </w:r>
          </w:p>
        </w:tc>
        <w:tc>
          <w:tcPr>
            <w:tcW w:w="1134" w:type="dxa"/>
            <w:vAlign w:val="center"/>
          </w:tcPr>
          <w:p w14:paraId="00069D81" w14:textId="77777777" w:rsidR="005C1C7E" w:rsidRPr="00D872B4" w:rsidRDefault="005C1C7E" w:rsidP="005C1C7E">
            <w:pPr>
              <w:autoSpaceDE w:val="0"/>
              <w:autoSpaceDN w:val="0"/>
              <w:adjustRightInd w:val="0"/>
              <w:spacing w:line="276" w:lineRule="auto"/>
              <w:jc w:val="center"/>
              <w:rPr>
                <w:rFonts w:ascii="TimesNewRomanPSMT" w:hAnsi="TimesNewRomanPSMT" w:cs="TimesNewRomanPSMT"/>
                <w:b/>
                <w:sz w:val="28"/>
                <w:szCs w:val="28"/>
                <w:lang w:val="en-GB" w:eastAsia="ja-JP"/>
              </w:rPr>
            </w:pPr>
            <w:r w:rsidRPr="00D872B4">
              <w:rPr>
                <w:sz w:val="28"/>
                <w:szCs w:val="28"/>
                <w:lang w:val="en-US"/>
              </w:rPr>
              <w:lastRenderedPageBreak/>
              <w:t>3</w:t>
            </w:r>
          </w:p>
        </w:tc>
        <w:tc>
          <w:tcPr>
            <w:tcW w:w="992" w:type="dxa"/>
            <w:vAlign w:val="center"/>
          </w:tcPr>
          <w:p w14:paraId="18D5038E" w14:textId="77777777" w:rsidR="005C1C7E" w:rsidRPr="00D872B4" w:rsidRDefault="005C1C7E" w:rsidP="005C1C7E">
            <w:pPr>
              <w:autoSpaceDE w:val="0"/>
              <w:autoSpaceDN w:val="0"/>
              <w:adjustRightInd w:val="0"/>
              <w:spacing w:line="276" w:lineRule="auto"/>
              <w:jc w:val="center"/>
              <w:rPr>
                <w:rFonts w:ascii="TimesNewRomanPSMT" w:hAnsi="TimesNewRomanPSMT" w:cs="TimesNewRomanPSMT"/>
                <w:b/>
                <w:sz w:val="28"/>
                <w:szCs w:val="28"/>
                <w:lang w:val="en-GB" w:eastAsia="ja-JP"/>
              </w:rPr>
            </w:pPr>
            <w:r w:rsidRPr="00D872B4">
              <w:rPr>
                <w:sz w:val="28"/>
                <w:szCs w:val="28"/>
                <w:lang w:val="en-US"/>
              </w:rPr>
              <w:t>IV</w:t>
            </w:r>
          </w:p>
        </w:tc>
      </w:tr>
      <w:tr w:rsidR="005C1C7E" w:rsidRPr="00D872B4" w14:paraId="077D6540" w14:textId="77777777" w:rsidTr="005C1C7E">
        <w:tc>
          <w:tcPr>
            <w:tcW w:w="7508" w:type="dxa"/>
            <w:vAlign w:val="center"/>
          </w:tcPr>
          <w:p w14:paraId="033956F6" w14:textId="54EF71B1" w:rsidR="005C1C7E" w:rsidRPr="00D872B4" w:rsidRDefault="007D7D14" w:rsidP="005C1C7E">
            <w:pPr>
              <w:autoSpaceDE w:val="0"/>
              <w:autoSpaceDN w:val="0"/>
              <w:adjustRightInd w:val="0"/>
              <w:spacing w:line="276" w:lineRule="auto"/>
              <w:rPr>
                <w:rFonts w:ascii="TimesNewRomanPSMT" w:hAnsi="TimesNewRomanPSMT" w:cs="TimesNewRomanPSMT"/>
                <w:b/>
                <w:sz w:val="28"/>
                <w:szCs w:val="28"/>
                <w:lang w:val="en-GB" w:eastAsia="ja-JP"/>
              </w:rPr>
            </w:pPr>
            <w:r w:rsidRPr="00D872B4">
              <w:rPr>
                <w:rFonts w:ascii="TimesNewRomanPSMT" w:hAnsi="TimesNewRomanPSMT" w:cs="TimesNewRomanPSMT"/>
                <w:b/>
                <w:sz w:val="28"/>
                <w:szCs w:val="28"/>
                <w:lang w:val="en-GB" w:eastAsia="ja-JP"/>
              </w:rPr>
              <w:lastRenderedPageBreak/>
              <w:t>Всього</w:t>
            </w:r>
          </w:p>
        </w:tc>
        <w:tc>
          <w:tcPr>
            <w:tcW w:w="1134" w:type="dxa"/>
            <w:vAlign w:val="center"/>
          </w:tcPr>
          <w:p w14:paraId="49C9C567" w14:textId="77777777" w:rsidR="005C1C7E" w:rsidRPr="00D872B4" w:rsidRDefault="005C1C7E" w:rsidP="005C1C7E">
            <w:pPr>
              <w:autoSpaceDE w:val="0"/>
              <w:autoSpaceDN w:val="0"/>
              <w:adjustRightInd w:val="0"/>
              <w:spacing w:line="276" w:lineRule="auto"/>
              <w:jc w:val="center"/>
              <w:rPr>
                <w:rFonts w:ascii="TimesNewRomanPSMT" w:hAnsi="TimesNewRomanPSMT" w:cs="TimesNewRomanPSMT"/>
                <w:b/>
                <w:sz w:val="28"/>
                <w:szCs w:val="28"/>
                <w:lang w:val="en-GB" w:eastAsia="ja-JP"/>
              </w:rPr>
            </w:pPr>
            <w:r w:rsidRPr="00D872B4">
              <w:rPr>
                <w:rFonts w:ascii="TimesNewRomanPSMT" w:hAnsi="TimesNewRomanPSMT" w:cs="TimesNewRomanPSMT"/>
                <w:b/>
                <w:sz w:val="28"/>
                <w:szCs w:val="28"/>
                <w:lang w:val="en-GB" w:eastAsia="ja-JP"/>
              </w:rPr>
              <w:t>30</w:t>
            </w:r>
          </w:p>
        </w:tc>
        <w:tc>
          <w:tcPr>
            <w:tcW w:w="992" w:type="dxa"/>
            <w:vAlign w:val="center"/>
          </w:tcPr>
          <w:p w14:paraId="5CA6D670" w14:textId="77777777" w:rsidR="005C1C7E" w:rsidRPr="00D872B4" w:rsidRDefault="005C1C7E" w:rsidP="005C1C7E">
            <w:pPr>
              <w:autoSpaceDE w:val="0"/>
              <w:autoSpaceDN w:val="0"/>
              <w:adjustRightInd w:val="0"/>
              <w:spacing w:line="276" w:lineRule="auto"/>
              <w:jc w:val="center"/>
              <w:rPr>
                <w:rFonts w:ascii="TimesNewRomanPSMT" w:hAnsi="TimesNewRomanPSMT" w:cs="TimesNewRomanPSMT"/>
                <w:b/>
                <w:sz w:val="28"/>
                <w:szCs w:val="28"/>
                <w:lang w:val="en-GB" w:eastAsia="ja-JP"/>
              </w:rPr>
            </w:pPr>
          </w:p>
        </w:tc>
      </w:tr>
    </w:tbl>
    <w:p w14:paraId="3942E1FA" w14:textId="77777777" w:rsidR="005C1C7E" w:rsidRPr="00D872B4" w:rsidRDefault="005C1C7E" w:rsidP="005C1C7E">
      <w:pPr>
        <w:suppressAutoHyphens/>
        <w:spacing w:line="276" w:lineRule="auto"/>
        <w:jc w:val="center"/>
        <w:rPr>
          <w:sz w:val="28"/>
          <w:szCs w:val="28"/>
          <w:lang w:val="en-GB"/>
        </w:rPr>
      </w:pPr>
    </w:p>
    <w:p w14:paraId="338CAAE3" w14:textId="0DFA93E1" w:rsidR="00DB0A76" w:rsidRPr="00D872B4" w:rsidRDefault="007D7D14" w:rsidP="00DB0A76">
      <w:pPr>
        <w:suppressAutoHyphens/>
        <w:spacing w:line="276" w:lineRule="auto"/>
        <w:jc w:val="both"/>
        <w:rPr>
          <w:sz w:val="28"/>
          <w:szCs w:val="28"/>
          <w:lang w:val="ru-RU"/>
        </w:rPr>
      </w:pPr>
      <w:r w:rsidRPr="00D872B4">
        <w:rPr>
          <w:sz w:val="28"/>
          <w:szCs w:val="28"/>
          <w:lang w:val="ru-RU"/>
        </w:rPr>
        <w:t>Індивідуальні навчальні плани також можуть бути враховані, якщо вони належним чином мотивовані, але вони повинні бути відповідно затверджені.</w:t>
      </w:r>
    </w:p>
    <w:p w14:paraId="38456DDC" w14:textId="77777777" w:rsidR="00CD737E" w:rsidRDefault="00CD737E" w:rsidP="00DB0A76">
      <w:pPr>
        <w:pStyle w:val="Encapalament"/>
        <w:tabs>
          <w:tab w:val="left" w:pos="720"/>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5"/>
          <w:tab w:val="left" w:pos="9069"/>
          <w:tab w:val="left" w:pos="9913"/>
        </w:tabs>
        <w:spacing w:before="360" w:after="0" w:line="360" w:lineRule="auto"/>
        <w:jc w:val="both"/>
        <w:rPr>
          <w:rFonts w:ascii="Times New Roman" w:eastAsia="Times New Roman" w:hAnsi="Times New Roman" w:cs="Times New Roman"/>
          <w:b/>
          <w:lang w:val="uk-UA" w:eastAsia="ar-SA"/>
        </w:rPr>
      </w:pPr>
    </w:p>
    <w:p w14:paraId="3684A04E" w14:textId="0F31871E" w:rsidR="00DB0A76" w:rsidRPr="00D872B4" w:rsidRDefault="007D7D14" w:rsidP="00DB0A76">
      <w:pPr>
        <w:pStyle w:val="Encapalament"/>
        <w:tabs>
          <w:tab w:val="left" w:pos="720"/>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5"/>
          <w:tab w:val="left" w:pos="9069"/>
          <w:tab w:val="left" w:pos="9913"/>
        </w:tabs>
        <w:spacing w:before="360" w:after="0" w:line="360" w:lineRule="auto"/>
        <w:jc w:val="both"/>
        <w:rPr>
          <w:rFonts w:ascii="Times New Roman" w:eastAsia="Times New Roman" w:hAnsi="Times New Roman" w:cs="Times New Roman"/>
          <w:b/>
          <w:lang w:val="uk-UA" w:eastAsia="ar-SA"/>
        </w:rPr>
      </w:pPr>
      <w:r w:rsidRPr="00D872B4">
        <w:rPr>
          <w:rFonts w:ascii="Times New Roman" w:eastAsia="Times New Roman" w:hAnsi="Times New Roman" w:cs="Times New Roman"/>
          <w:b/>
          <w:lang w:val="uk-UA" w:eastAsia="ar-SA"/>
        </w:rPr>
        <w:t>Стаття</w:t>
      </w:r>
      <w:r w:rsidR="00DB0A76" w:rsidRPr="00D872B4">
        <w:rPr>
          <w:rFonts w:ascii="Times New Roman" w:eastAsia="Times New Roman" w:hAnsi="Times New Roman" w:cs="Times New Roman"/>
          <w:b/>
          <w:lang w:val="ru-RU" w:eastAsia="ar-SA"/>
        </w:rPr>
        <w:t xml:space="preserve"> 4 – </w:t>
      </w:r>
      <w:r w:rsidRPr="00D872B4">
        <w:rPr>
          <w:rFonts w:ascii="Times New Roman" w:eastAsia="Times New Roman" w:hAnsi="Times New Roman" w:cs="Times New Roman"/>
          <w:b/>
          <w:lang w:val="uk-UA" w:eastAsia="ar-SA"/>
        </w:rPr>
        <w:t>Додаткові лумови</w:t>
      </w:r>
    </w:p>
    <w:p w14:paraId="1906A203" w14:textId="34E00C8A" w:rsidR="00DB0A76" w:rsidRPr="00D872B4" w:rsidRDefault="00DB0A76" w:rsidP="008219D0">
      <w:pPr>
        <w:widowControl w:val="0"/>
        <w:autoSpaceDE w:val="0"/>
        <w:autoSpaceDN w:val="0"/>
        <w:adjustRightInd w:val="0"/>
        <w:spacing w:after="120" w:line="276" w:lineRule="auto"/>
        <w:jc w:val="both"/>
        <w:rPr>
          <w:b/>
          <w:bCs/>
          <w:sz w:val="28"/>
          <w:szCs w:val="28"/>
          <w:lang w:val="ru-RU"/>
        </w:rPr>
      </w:pPr>
      <w:r w:rsidRPr="00D872B4">
        <w:rPr>
          <w:b/>
          <w:bCs/>
          <w:sz w:val="28"/>
          <w:szCs w:val="28"/>
          <w:lang w:val="en-GB"/>
        </w:rPr>
        <w:t>a</w:t>
      </w:r>
      <w:r w:rsidRPr="00D872B4">
        <w:rPr>
          <w:b/>
          <w:bCs/>
          <w:sz w:val="28"/>
          <w:szCs w:val="28"/>
          <w:lang w:val="ru-RU"/>
        </w:rPr>
        <w:t xml:space="preserve">) </w:t>
      </w:r>
      <w:r w:rsidR="007D7D14" w:rsidRPr="00D872B4">
        <w:rPr>
          <w:b/>
          <w:bCs/>
          <w:sz w:val="28"/>
          <w:szCs w:val="28"/>
          <w:lang w:val="uk-UA"/>
        </w:rPr>
        <w:t xml:space="preserve">Додаткові умови зі сторони </w:t>
      </w:r>
      <w:r w:rsidRPr="00D872B4">
        <w:rPr>
          <w:b/>
          <w:bCs/>
          <w:sz w:val="28"/>
          <w:szCs w:val="28"/>
          <w:lang w:val="en-GB"/>
        </w:rPr>
        <w:t>UAQ</w:t>
      </w:r>
      <w:r w:rsidRPr="00D872B4">
        <w:rPr>
          <w:b/>
          <w:bCs/>
          <w:sz w:val="28"/>
          <w:szCs w:val="28"/>
          <w:lang w:val="ru-RU"/>
        </w:rPr>
        <w:t xml:space="preserve"> </w:t>
      </w:r>
    </w:p>
    <w:p w14:paraId="1F3CB03B" w14:textId="0E396F07" w:rsidR="007D7D14" w:rsidRPr="00D872B4" w:rsidRDefault="007D7D14" w:rsidP="007D7D14">
      <w:pPr>
        <w:jc w:val="both"/>
        <w:rPr>
          <w:sz w:val="28"/>
          <w:szCs w:val="28"/>
          <w:lang w:val="ru-RU"/>
        </w:rPr>
      </w:pPr>
      <w:r w:rsidRPr="00D872B4">
        <w:rPr>
          <w:sz w:val="28"/>
          <w:szCs w:val="28"/>
          <w:lang w:val="ru-RU"/>
        </w:rPr>
        <w:t xml:space="preserve">Щоб виконати регулюючі норми з боку </w:t>
      </w:r>
      <w:r w:rsidRPr="00D872B4">
        <w:rPr>
          <w:sz w:val="28"/>
          <w:szCs w:val="28"/>
          <w:lang w:val="en-GB"/>
        </w:rPr>
        <w:t>UAQ</w:t>
      </w:r>
      <w:r w:rsidRPr="00D872B4">
        <w:rPr>
          <w:sz w:val="28"/>
          <w:szCs w:val="28"/>
          <w:lang w:val="ru-RU"/>
        </w:rPr>
        <w:t xml:space="preserve">, студенти мають досягнути </w:t>
      </w:r>
      <w:proofErr w:type="gramStart"/>
      <w:r w:rsidRPr="00D872B4">
        <w:rPr>
          <w:sz w:val="28"/>
          <w:szCs w:val="28"/>
          <w:lang w:val="ru-RU"/>
        </w:rPr>
        <w:t>р</w:t>
      </w:r>
      <w:proofErr w:type="gramEnd"/>
      <w:r w:rsidRPr="00D872B4">
        <w:rPr>
          <w:sz w:val="28"/>
          <w:szCs w:val="28"/>
          <w:lang w:val="ru-RU"/>
        </w:rPr>
        <w:t xml:space="preserve">івня А2 володіння італійською мовою протягом навчального року в </w:t>
      </w:r>
      <w:r w:rsidRPr="00D872B4">
        <w:rPr>
          <w:sz w:val="28"/>
          <w:szCs w:val="28"/>
          <w:lang w:val="en-GB"/>
        </w:rPr>
        <w:t>UAQ</w:t>
      </w:r>
      <w:r w:rsidRPr="00D872B4">
        <w:rPr>
          <w:sz w:val="28"/>
          <w:szCs w:val="28"/>
          <w:lang w:val="ru-RU"/>
        </w:rPr>
        <w:t xml:space="preserve">. </w:t>
      </w:r>
      <w:proofErr w:type="gramStart"/>
      <w:r w:rsidRPr="00D872B4">
        <w:rPr>
          <w:sz w:val="28"/>
          <w:szCs w:val="28"/>
          <w:lang w:val="en-GB"/>
        </w:rPr>
        <w:t>UAQ</w:t>
      </w:r>
      <w:r w:rsidRPr="00D872B4">
        <w:rPr>
          <w:sz w:val="28"/>
          <w:szCs w:val="28"/>
          <w:lang w:val="ru-RU"/>
        </w:rPr>
        <w:t xml:space="preserve"> пропонує курси італійської мови та культури для іноземців, які дозволять іноземним студентам розуміти та використовувати базову місцеву мову в найбільш розповсюджених ситуаціях їх університетського життя.</w:t>
      </w:r>
      <w:proofErr w:type="gramEnd"/>
      <w:r w:rsidRPr="00D872B4">
        <w:rPr>
          <w:sz w:val="28"/>
          <w:szCs w:val="28"/>
          <w:lang w:val="ru-RU"/>
        </w:rPr>
        <w:t xml:space="preserve"> За умови успішного завершення вказаних вище курсів студенти </w:t>
      </w:r>
      <w:r w:rsidRPr="00D872B4">
        <w:rPr>
          <w:i/>
          <w:sz w:val="28"/>
          <w:szCs w:val="28"/>
          <w:lang w:val="en-GB"/>
        </w:rPr>
        <w:t>RealMaths</w:t>
      </w:r>
      <w:r w:rsidRPr="00D872B4">
        <w:rPr>
          <w:sz w:val="28"/>
          <w:szCs w:val="28"/>
          <w:lang w:val="ru-RU"/>
        </w:rPr>
        <w:t xml:space="preserve">  отримають 6 </w:t>
      </w:r>
      <w:r w:rsidRPr="00D872B4">
        <w:rPr>
          <w:sz w:val="28"/>
          <w:szCs w:val="28"/>
          <w:lang w:val="en-GB"/>
        </w:rPr>
        <w:t>ECTS</w:t>
      </w:r>
      <w:r w:rsidRPr="00D872B4">
        <w:rPr>
          <w:sz w:val="28"/>
          <w:szCs w:val="28"/>
          <w:lang w:val="ru-RU"/>
        </w:rPr>
        <w:t xml:space="preserve"> кредитів, які будуть вказані як додаткові </w:t>
      </w:r>
      <w:proofErr w:type="gramStart"/>
      <w:r w:rsidRPr="00D872B4">
        <w:rPr>
          <w:sz w:val="28"/>
          <w:szCs w:val="28"/>
          <w:lang w:val="ru-RU"/>
        </w:rPr>
        <w:t>кредити в</w:t>
      </w:r>
      <w:proofErr w:type="gramEnd"/>
      <w:r w:rsidRPr="00D872B4">
        <w:rPr>
          <w:sz w:val="28"/>
          <w:szCs w:val="28"/>
          <w:lang w:val="ru-RU"/>
        </w:rPr>
        <w:t xml:space="preserve"> навчальній програмі студента.</w:t>
      </w:r>
    </w:p>
    <w:p w14:paraId="0F803EFE" w14:textId="77777777" w:rsidR="00CD737E" w:rsidRDefault="00CD737E" w:rsidP="008219D0">
      <w:pPr>
        <w:widowControl w:val="0"/>
        <w:autoSpaceDE w:val="0"/>
        <w:autoSpaceDN w:val="0"/>
        <w:adjustRightInd w:val="0"/>
        <w:spacing w:after="120" w:line="276" w:lineRule="auto"/>
        <w:jc w:val="both"/>
        <w:rPr>
          <w:b/>
          <w:bCs/>
          <w:sz w:val="28"/>
          <w:szCs w:val="28"/>
          <w:lang w:val="uk-UA"/>
        </w:rPr>
      </w:pPr>
    </w:p>
    <w:p w14:paraId="7FDA9060" w14:textId="0E24FE8D" w:rsidR="00DB0A76" w:rsidRPr="00D872B4" w:rsidRDefault="00DB0A76" w:rsidP="008219D0">
      <w:pPr>
        <w:widowControl w:val="0"/>
        <w:autoSpaceDE w:val="0"/>
        <w:autoSpaceDN w:val="0"/>
        <w:adjustRightInd w:val="0"/>
        <w:spacing w:after="120" w:line="276" w:lineRule="auto"/>
        <w:jc w:val="both"/>
        <w:rPr>
          <w:b/>
          <w:bCs/>
          <w:sz w:val="28"/>
          <w:szCs w:val="28"/>
          <w:lang w:val="ru-RU"/>
        </w:rPr>
      </w:pPr>
      <w:r w:rsidRPr="00D872B4">
        <w:rPr>
          <w:b/>
          <w:bCs/>
          <w:sz w:val="28"/>
          <w:szCs w:val="28"/>
          <w:lang w:val="en-GB"/>
        </w:rPr>
        <w:t>b</w:t>
      </w:r>
      <w:r w:rsidRPr="00D872B4">
        <w:rPr>
          <w:b/>
          <w:bCs/>
          <w:sz w:val="28"/>
          <w:szCs w:val="28"/>
          <w:lang w:val="ru-RU"/>
        </w:rPr>
        <w:t xml:space="preserve">) </w:t>
      </w:r>
      <w:r w:rsidR="007D7D14" w:rsidRPr="00D872B4">
        <w:rPr>
          <w:b/>
          <w:bCs/>
          <w:sz w:val="28"/>
          <w:szCs w:val="28"/>
          <w:lang w:val="uk-UA"/>
        </w:rPr>
        <w:t xml:space="preserve">Додаткові умови зі сторони </w:t>
      </w:r>
      <w:r w:rsidR="002427B5" w:rsidRPr="00D872B4">
        <w:rPr>
          <w:b/>
          <w:bCs/>
          <w:sz w:val="28"/>
          <w:szCs w:val="28"/>
          <w:lang w:val="en-GB"/>
        </w:rPr>
        <w:t>TSNUK</w:t>
      </w:r>
      <w:r w:rsidRPr="00D872B4">
        <w:rPr>
          <w:b/>
          <w:bCs/>
          <w:sz w:val="28"/>
          <w:szCs w:val="28"/>
          <w:lang w:val="ru-RU"/>
        </w:rPr>
        <w:t xml:space="preserve"> </w:t>
      </w:r>
    </w:p>
    <w:p w14:paraId="4D7B6E29" w14:textId="30605A17" w:rsidR="005C1C7E" w:rsidRPr="00D872B4" w:rsidRDefault="007D7D14" w:rsidP="008219D0">
      <w:pPr>
        <w:widowControl w:val="0"/>
        <w:autoSpaceDE w:val="0"/>
        <w:autoSpaceDN w:val="0"/>
        <w:adjustRightInd w:val="0"/>
        <w:spacing w:line="276" w:lineRule="auto"/>
        <w:jc w:val="both"/>
        <w:rPr>
          <w:i/>
          <w:sz w:val="28"/>
          <w:szCs w:val="28"/>
          <w:lang w:val="ru-RU"/>
        </w:rPr>
      </w:pPr>
      <w:r w:rsidRPr="00D872B4">
        <w:rPr>
          <w:i/>
          <w:sz w:val="28"/>
          <w:szCs w:val="28"/>
          <w:lang w:val="uk-UA"/>
        </w:rPr>
        <w:t xml:space="preserve">Перший напрямок </w:t>
      </w:r>
    </w:p>
    <w:p w14:paraId="4DD29876" w14:textId="793EEE77" w:rsidR="007D7D14" w:rsidRPr="00D872B4" w:rsidRDefault="007D7D14" w:rsidP="007D7D14">
      <w:pPr>
        <w:widowControl w:val="0"/>
        <w:autoSpaceDE w:val="0"/>
        <w:autoSpaceDN w:val="0"/>
        <w:adjustRightInd w:val="0"/>
        <w:spacing w:line="276" w:lineRule="auto"/>
        <w:jc w:val="both"/>
        <w:rPr>
          <w:sz w:val="28"/>
          <w:szCs w:val="28"/>
          <w:lang w:val="ru-RU"/>
        </w:rPr>
      </w:pPr>
      <w:r w:rsidRPr="00D872B4">
        <w:rPr>
          <w:sz w:val="28"/>
          <w:szCs w:val="28"/>
          <w:lang w:val="ru-RU"/>
        </w:rPr>
        <w:t xml:space="preserve">Щоб виконати регулюючі норми з боку </w:t>
      </w:r>
      <w:r w:rsidRPr="00D872B4">
        <w:rPr>
          <w:sz w:val="28"/>
          <w:szCs w:val="28"/>
          <w:lang w:val="en-US"/>
        </w:rPr>
        <w:t>TSNUK</w:t>
      </w:r>
      <w:r w:rsidRPr="00D872B4">
        <w:rPr>
          <w:sz w:val="28"/>
          <w:szCs w:val="28"/>
          <w:lang w:val="ru-RU"/>
        </w:rPr>
        <w:t>, студенти повинні отримати додаткові кредити на наступних курсах та видах діяльності (або їх еквівалентах у заклад</w:t>
      </w:r>
      <w:proofErr w:type="gramStart"/>
      <w:r w:rsidRPr="00D872B4">
        <w:rPr>
          <w:sz w:val="28"/>
          <w:szCs w:val="28"/>
          <w:lang w:val="ru-RU"/>
        </w:rPr>
        <w:t>і-</w:t>
      </w:r>
      <w:proofErr w:type="gramEnd"/>
      <w:r w:rsidRPr="00D872B4">
        <w:rPr>
          <w:sz w:val="28"/>
          <w:szCs w:val="28"/>
          <w:lang w:val="ru-RU"/>
        </w:rPr>
        <w:t>партнері):</w:t>
      </w:r>
    </w:p>
    <w:p w14:paraId="232FB6F8" w14:textId="3716AA72" w:rsidR="007D7D14" w:rsidRPr="00D872B4" w:rsidRDefault="007D7D14" w:rsidP="007D7D14">
      <w:pPr>
        <w:widowControl w:val="0"/>
        <w:autoSpaceDE w:val="0"/>
        <w:autoSpaceDN w:val="0"/>
        <w:adjustRightInd w:val="0"/>
        <w:spacing w:line="276" w:lineRule="auto"/>
        <w:jc w:val="both"/>
        <w:rPr>
          <w:sz w:val="28"/>
          <w:szCs w:val="28"/>
          <w:lang w:val="ru-RU"/>
        </w:rPr>
      </w:pPr>
      <w:r w:rsidRPr="00D872B4">
        <w:rPr>
          <w:sz w:val="28"/>
          <w:szCs w:val="28"/>
          <w:lang w:val="ru-RU"/>
        </w:rPr>
        <w:t xml:space="preserve">- виробнича практика (3,0 </w:t>
      </w:r>
      <w:r w:rsidRPr="00D872B4">
        <w:rPr>
          <w:sz w:val="28"/>
          <w:szCs w:val="28"/>
          <w:lang w:val="en-GB"/>
        </w:rPr>
        <w:t>ECTS</w:t>
      </w:r>
      <w:r w:rsidRPr="00D872B4">
        <w:rPr>
          <w:sz w:val="28"/>
          <w:szCs w:val="28"/>
          <w:lang w:val="ru-RU"/>
        </w:rPr>
        <w:t>), третій семестр,</w:t>
      </w:r>
    </w:p>
    <w:p w14:paraId="788B0DB3" w14:textId="77777777" w:rsidR="007D7D14" w:rsidRPr="00D872B4" w:rsidRDefault="007D7D14" w:rsidP="007D7D14">
      <w:pPr>
        <w:widowControl w:val="0"/>
        <w:autoSpaceDE w:val="0"/>
        <w:autoSpaceDN w:val="0"/>
        <w:adjustRightInd w:val="0"/>
        <w:spacing w:line="276" w:lineRule="auto"/>
        <w:jc w:val="both"/>
        <w:rPr>
          <w:sz w:val="28"/>
          <w:szCs w:val="28"/>
          <w:lang w:val="ru-RU"/>
        </w:rPr>
      </w:pPr>
      <w:r w:rsidRPr="00D872B4">
        <w:rPr>
          <w:sz w:val="28"/>
          <w:szCs w:val="28"/>
          <w:lang w:val="ru-RU"/>
        </w:rPr>
        <w:t xml:space="preserve">- Виробнича практика (3,0 </w:t>
      </w:r>
      <w:r w:rsidRPr="00D872B4">
        <w:rPr>
          <w:sz w:val="28"/>
          <w:szCs w:val="28"/>
          <w:lang w:val="en-GB"/>
        </w:rPr>
        <w:t>ECTS</w:t>
      </w:r>
      <w:r w:rsidRPr="00D872B4">
        <w:rPr>
          <w:sz w:val="28"/>
          <w:szCs w:val="28"/>
          <w:lang w:val="ru-RU"/>
        </w:rPr>
        <w:t>), четвертий семестр.</w:t>
      </w:r>
    </w:p>
    <w:p w14:paraId="244F0631" w14:textId="6BE11F4C" w:rsidR="007D7D14" w:rsidRPr="00D872B4" w:rsidRDefault="00083D79" w:rsidP="007D7D14">
      <w:pPr>
        <w:widowControl w:val="0"/>
        <w:autoSpaceDE w:val="0"/>
        <w:autoSpaceDN w:val="0"/>
        <w:adjustRightInd w:val="0"/>
        <w:spacing w:line="276" w:lineRule="auto"/>
        <w:jc w:val="both"/>
        <w:rPr>
          <w:sz w:val="28"/>
          <w:szCs w:val="28"/>
          <w:lang w:val="ru-RU"/>
        </w:rPr>
      </w:pPr>
      <w:r w:rsidRPr="00D872B4">
        <w:rPr>
          <w:sz w:val="28"/>
          <w:szCs w:val="28"/>
          <w:lang w:val="ru-RU"/>
        </w:rPr>
        <w:t xml:space="preserve">Щоб виконати регулюючі норми з боку </w:t>
      </w:r>
      <w:r w:rsidRPr="00D872B4">
        <w:rPr>
          <w:sz w:val="28"/>
          <w:szCs w:val="28"/>
          <w:lang w:val="en-US"/>
        </w:rPr>
        <w:t>TSNUK</w:t>
      </w:r>
      <w:r w:rsidRPr="00D872B4">
        <w:rPr>
          <w:sz w:val="28"/>
          <w:szCs w:val="28"/>
          <w:lang w:val="ru-RU"/>
        </w:rPr>
        <w:t xml:space="preserve">, </w:t>
      </w:r>
      <w:r w:rsidR="007D7D14" w:rsidRPr="00D872B4">
        <w:rPr>
          <w:sz w:val="28"/>
          <w:szCs w:val="28"/>
          <w:lang w:val="ru-RU"/>
        </w:rPr>
        <w:t>студенти повинні скласти комплексний іспит з прикладної математики в кінці д</w:t>
      </w:r>
      <w:r w:rsidRPr="00D872B4">
        <w:rPr>
          <w:sz w:val="28"/>
          <w:szCs w:val="28"/>
          <w:lang w:val="ru-RU"/>
        </w:rPr>
        <w:t xml:space="preserve">ругого навчального року в </w:t>
      </w:r>
      <w:r w:rsidRPr="00D872B4">
        <w:rPr>
          <w:sz w:val="28"/>
          <w:szCs w:val="28"/>
          <w:lang w:val="en-US"/>
        </w:rPr>
        <w:t>TSNUK</w:t>
      </w:r>
      <w:r w:rsidRPr="00D872B4">
        <w:rPr>
          <w:sz w:val="28"/>
          <w:szCs w:val="28"/>
          <w:lang w:val="ru-RU"/>
        </w:rPr>
        <w:t>.</w:t>
      </w:r>
    </w:p>
    <w:p w14:paraId="08E6B761" w14:textId="1615AC7A" w:rsidR="00E92DB5" w:rsidRPr="00D872B4" w:rsidRDefault="00E92DB5" w:rsidP="008219D0">
      <w:pPr>
        <w:widowControl w:val="0"/>
        <w:autoSpaceDE w:val="0"/>
        <w:autoSpaceDN w:val="0"/>
        <w:adjustRightInd w:val="0"/>
        <w:spacing w:line="276" w:lineRule="auto"/>
        <w:jc w:val="both"/>
        <w:rPr>
          <w:bCs/>
          <w:sz w:val="28"/>
          <w:szCs w:val="28"/>
          <w:lang w:val="ru-RU"/>
        </w:rPr>
      </w:pPr>
    </w:p>
    <w:p w14:paraId="58868C8D" w14:textId="75EB4028" w:rsidR="00E92DB5" w:rsidRPr="00D872B4" w:rsidRDefault="00083D79" w:rsidP="008219D0">
      <w:pPr>
        <w:widowControl w:val="0"/>
        <w:autoSpaceDE w:val="0"/>
        <w:autoSpaceDN w:val="0"/>
        <w:adjustRightInd w:val="0"/>
        <w:spacing w:line="276" w:lineRule="auto"/>
        <w:jc w:val="both"/>
        <w:rPr>
          <w:bCs/>
          <w:i/>
          <w:sz w:val="28"/>
          <w:szCs w:val="28"/>
          <w:lang w:val="en-GB"/>
        </w:rPr>
      </w:pPr>
      <w:r w:rsidRPr="00D872B4">
        <w:rPr>
          <w:bCs/>
          <w:i/>
          <w:sz w:val="28"/>
          <w:szCs w:val="28"/>
          <w:lang w:val="ru-RU"/>
        </w:rPr>
        <w:t>Другий</w:t>
      </w:r>
      <w:r w:rsidRPr="00D872B4">
        <w:rPr>
          <w:bCs/>
          <w:i/>
          <w:sz w:val="28"/>
          <w:szCs w:val="28"/>
          <w:lang w:val="en-US"/>
        </w:rPr>
        <w:t xml:space="preserve"> </w:t>
      </w:r>
      <w:r w:rsidRPr="00D872B4">
        <w:rPr>
          <w:bCs/>
          <w:i/>
          <w:sz w:val="28"/>
          <w:szCs w:val="28"/>
          <w:lang w:val="ru-RU"/>
        </w:rPr>
        <w:t>напрямок</w:t>
      </w:r>
    </w:p>
    <w:p w14:paraId="42DE37C8" w14:textId="77777777" w:rsidR="00083D79" w:rsidRPr="00D872B4" w:rsidRDefault="00083D79" w:rsidP="00083D79">
      <w:pPr>
        <w:widowControl w:val="0"/>
        <w:autoSpaceDE w:val="0"/>
        <w:autoSpaceDN w:val="0"/>
        <w:adjustRightInd w:val="0"/>
        <w:spacing w:line="276" w:lineRule="auto"/>
        <w:jc w:val="both"/>
        <w:rPr>
          <w:sz w:val="28"/>
          <w:szCs w:val="28"/>
          <w:lang w:val="ru-RU"/>
        </w:rPr>
      </w:pPr>
      <w:r w:rsidRPr="00D872B4">
        <w:rPr>
          <w:sz w:val="28"/>
          <w:szCs w:val="28"/>
          <w:lang w:val="ru-RU"/>
        </w:rPr>
        <w:t xml:space="preserve">Щоб виконати регулюючі норми з боку </w:t>
      </w:r>
      <w:r w:rsidRPr="00D872B4">
        <w:rPr>
          <w:sz w:val="28"/>
          <w:szCs w:val="28"/>
          <w:lang w:val="en-US"/>
        </w:rPr>
        <w:t>TSNUK</w:t>
      </w:r>
      <w:r w:rsidRPr="00D872B4">
        <w:rPr>
          <w:sz w:val="28"/>
          <w:szCs w:val="28"/>
          <w:lang w:val="ru-RU"/>
        </w:rPr>
        <w:t>, студенти повинні отримати додаткові кредити на наступних курсах та видах діяльності (або їх еквівалентах у заклад</w:t>
      </w:r>
      <w:proofErr w:type="gramStart"/>
      <w:r w:rsidRPr="00D872B4">
        <w:rPr>
          <w:sz w:val="28"/>
          <w:szCs w:val="28"/>
          <w:lang w:val="ru-RU"/>
        </w:rPr>
        <w:t>і-</w:t>
      </w:r>
      <w:proofErr w:type="gramEnd"/>
      <w:r w:rsidRPr="00D872B4">
        <w:rPr>
          <w:sz w:val="28"/>
          <w:szCs w:val="28"/>
          <w:lang w:val="ru-RU"/>
        </w:rPr>
        <w:t>партнері):</w:t>
      </w:r>
    </w:p>
    <w:p w14:paraId="620EC2DB" w14:textId="3A114689" w:rsidR="00083D79" w:rsidRPr="00D872B4" w:rsidRDefault="00083D79" w:rsidP="00083D79">
      <w:pPr>
        <w:widowControl w:val="0"/>
        <w:autoSpaceDE w:val="0"/>
        <w:autoSpaceDN w:val="0"/>
        <w:adjustRightInd w:val="0"/>
        <w:spacing w:line="276" w:lineRule="auto"/>
        <w:jc w:val="both"/>
        <w:rPr>
          <w:sz w:val="28"/>
          <w:szCs w:val="28"/>
          <w:lang w:val="ru-RU"/>
        </w:rPr>
      </w:pPr>
      <w:r w:rsidRPr="00D872B4">
        <w:rPr>
          <w:sz w:val="28"/>
          <w:szCs w:val="28"/>
          <w:lang w:val="ru-RU"/>
        </w:rPr>
        <w:t xml:space="preserve">- курсова робота (4,0 </w:t>
      </w:r>
      <w:r w:rsidRPr="00D872B4">
        <w:rPr>
          <w:sz w:val="28"/>
          <w:szCs w:val="28"/>
          <w:lang w:val="en-GB"/>
        </w:rPr>
        <w:t>ECTS</w:t>
      </w:r>
      <w:r w:rsidRPr="00D872B4">
        <w:rPr>
          <w:sz w:val="28"/>
          <w:szCs w:val="28"/>
          <w:lang w:val="ru-RU"/>
        </w:rPr>
        <w:t>), другий семестр,</w:t>
      </w:r>
    </w:p>
    <w:p w14:paraId="6B56252C" w14:textId="70A556B0" w:rsidR="00083D79" w:rsidRPr="00D872B4" w:rsidRDefault="00083D79" w:rsidP="00083D79">
      <w:pPr>
        <w:widowControl w:val="0"/>
        <w:autoSpaceDE w:val="0"/>
        <w:autoSpaceDN w:val="0"/>
        <w:adjustRightInd w:val="0"/>
        <w:spacing w:line="276" w:lineRule="auto"/>
        <w:jc w:val="both"/>
        <w:rPr>
          <w:sz w:val="28"/>
          <w:szCs w:val="28"/>
          <w:lang w:val="ru-RU"/>
        </w:rPr>
      </w:pPr>
      <w:r w:rsidRPr="00D872B4">
        <w:rPr>
          <w:sz w:val="28"/>
          <w:szCs w:val="28"/>
          <w:lang w:val="ru-RU"/>
        </w:rPr>
        <w:t xml:space="preserve">- </w:t>
      </w:r>
      <w:r w:rsidRPr="00D872B4">
        <w:rPr>
          <w:sz w:val="28"/>
          <w:szCs w:val="28"/>
          <w:lang w:val="uk-UA"/>
        </w:rPr>
        <w:t>Підготовка та захист кваліфікаційної роботи магістра</w:t>
      </w:r>
      <w:r w:rsidRPr="00D872B4">
        <w:rPr>
          <w:sz w:val="28"/>
          <w:szCs w:val="28"/>
        </w:rPr>
        <w:t xml:space="preserve"> </w:t>
      </w:r>
      <w:r w:rsidRPr="00D872B4">
        <w:rPr>
          <w:sz w:val="28"/>
          <w:szCs w:val="28"/>
          <w:lang w:val="ru-RU"/>
        </w:rPr>
        <w:t xml:space="preserve">(5,0 </w:t>
      </w:r>
      <w:r w:rsidRPr="00D872B4">
        <w:rPr>
          <w:sz w:val="28"/>
          <w:szCs w:val="28"/>
          <w:lang w:val="en-US"/>
        </w:rPr>
        <w:t>ECTS</w:t>
      </w:r>
      <w:r w:rsidRPr="00D872B4">
        <w:rPr>
          <w:sz w:val="28"/>
          <w:szCs w:val="28"/>
          <w:lang w:val="ru-RU"/>
        </w:rPr>
        <w:t>), третій семестр.</w:t>
      </w:r>
    </w:p>
    <w:p w14:paraId="1B7E6DDC" w14:textId="149A68B6" w:rsidR="00E92DB5" w:rsidRPr="00D872B4" w:rsidRDefault="00083D79" w:rsidP="00E92DB5">
      <w:pPr>
        <w:widowControl w:val="0"/>
        <w:autoSpaceDE w:val="0"/>
        <w:autoSpaceDN w:val="0"/>
        <w:adjustRightInd w:val="0"/>
        <w:spacing w:line="276" w:lineRule="auto"/>
        <w:jc w:val="both"/>
        <w:rPr>
          <w:sz w:val="28"/>
          <w:szCs w:val="28"/>
          <w:lang w:val="ru-RU"/>
        </w:rPr>
      </w:pPr>
      <w:r w:rsidRPr="00D872B4">
        <w:rPr>
          <w:sz w:val="28"/>
          <w:szCs w:val="28"/>
          <w:lang w:val="ru-RU"/>
        </w:rPr>
        <w:t xml:space="preserve">Щоб виконати регулюючі норми з боку </w:t>
      </w:r>
      <w:r w:rsidRPr="00D872B4">
        <w:rPr>
          <w:sz w:val="28"/>
          <w:szCs w:val="28"/>
          <w:lang w:val="en-US"/>
        </w:rPr>
        <w:t>TSNUK</w:t>
      </w:r>
      <w:r w:rsidRPr="00D872B4">
        <w:rPr>
          <w:sz w:val="28"/>
          <w:szCs w:val="28"/>
          <w:lang w:val="ru-RU"/>
        </w:rPr>
        <w:t xml:space="preserve">, студенти повинні скласти комплексний іспит з систем та методів прийняття рішень в кінці другого навчального року в </w:t>
      </w:r>
      <w:r w:rsidRPr="00D872B4">
        <w:rPr>
          <w:sz w:val="28"/>
          <w:szCs w:val="28"/>
          <w:lang w:val="en-US"/>
        </w:rPr>
        <w:t>TSNUK</w:t>
      </w:r>
      <w:r w:rsidRPr="00D872B4">
        <w:rPr>
          <w:sz w:val="28"/>
          <w:szCs w:val="28"/>
          <w:lang w:val="ru-RU"/>
        </w:rPr>
        <w:t>.</w:t>
      </w:r>
    </w:p>
    <w:p w14:paraId="1722A48E" w14:textId="786A57EC" w:rsidR="00DB0A76" w:rsidRPr="00D872B4" w:rsidRDefault="00083D79" w:rsidP="00DB0A76">
      <w:pPr>
        <w:pStyle w:val="Encapalament"/>
        <w:tabs>
          <w:tab w:val="left" w:pos="720"/>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5"/>
          <w:tab w:val="left" w:pos="9069"/>
          <w:tab w:val="left" w:pos="9913"/>
        </w:tabs>
        <w:spacing w:before="360" w:after="0" w:line="360" w:lineRule="auto"/>
        <w:jc w:val="both"/>
        <w:rPr>
          <w:rFonts w:ascii="Times New Roman" w:eastAsia="Times New Roman" w:hAnsi="Times New Roman" w:cs="Times New Roman"/>
          <w:b/>
          <w:lang w:val="ru-RU" w:eastAsia="ar-SA"/>
        </w:rPr>
      </w:pPr>
      <w:r w:rsidRPr="00D872B4">
        <w:rPr>
          <w:rFonts w:ascii="Times New Roman" w:eastAsia="Times New Roman" w:hAnsi="Times New Roman" w:cs="Times New Roman"/>
          <w:b/>
          <w:lang w:val="uk-UA" w:eastAsia="ar-SA"/>
        </w:rPr>
        <w:lastRenderedPageBreak/>
        <w:t>Кваліфікаційна магістерська робота та її захист</w:t>
      </w:r>
    </w:p>
    <w:p w14:paraId="26B94AFD" w14:textId="54C1E103" w:rsidR="00083D79" w:rsidRPr="00D872B4" w:rsidRDefault="00083D79" w:rsidP="00CD737E">
      <w:pPr>
        <w:suppressAutoHyphens/>
        <w:spacing w:line="276" w:lineRule="auto"/>
        <w:ind w:firstLine="708"/>
        <w:jc w:val="both"/>
        <w:rPr>
          <w:bCs/>
          <w:sz w:val="28"/>
          <w:szCs w:val="28"/>
          <w:lang w:val="ru-RU"/>
        </w:rPr>
      </w:pPr>
      <w:proofErr w:type="gramStart"/>
      <w:r w:rsidRPr="00D872B4">
        <w:rPr>
          <w:bCs/>
          <w:sz w:val="28"/>
          <w:szCs w:val="28"/>
          <w:lang w:val="ru-RU"/>
        </w:rPr>
        <w:t>Окр</w:t>
      </w:r>
      <w:proofErr w:type="gramEnd"/>
      <w:r w:rsidRPr="00D872B4">
        <w:rPr>
          <w:bCs/>
          <w:sz w:val="28"/>
          <w:szCs w:val="28"/>
          <w:lang w:val="ru-RU"/>
        </w:rPr>
        <w:t>ім іспитів, наприкінці спільної магістерської програми кожен студент готує магістерську роботу. Професор або дослідник з приймаючого університету, наскільки це можливо, у тісній співпраці з</w:t>
      </w:r>
      <w:r w:rsidRPr="00D872B4">
        <w:rPr>
          <w:bCs/>
          <w:sz w:val="28"/>
          <w:szCs w:val="28"/>
          <w:lang w:val="uk-UA"/>
        </w:rPr>
        <w:t xml:space="preserve"> науковим </w:t>
      </w:r>
      <w:r w:rsidRPr="00D872B4">
        <w:rPr>
          <w:bCs/>
          <w:sz w:val="28"/>
          <w:szCs w:val="28"/>
          <w:lang w:val="ru-RU"/>
        </w:rPr>
        <w:t>керівником роботи університету, що відправляє, керує студентом для написання магістерської роботи.</w:t>
      </w:r>
    </w:p>
    <w:p w14:paraId="2D7E92F2" w14:textId="4C9EAF34" w:rsidR="00083D79" w:rsidRPr="00D872B4" w:rsidRDefault="00083D79" w:rsidP="00CD737E">
      <w:pPr>
        <w:suppressAutoHyphens/>
        <w:spacing w:line="276" w:lineRule="auto"/>
        <w:ind w:firstLine="708"/>
        <w:jc w:val="both"/>
        <w:rPr>
          <w:bCs/>
          <w:sz w:val="28"/>
          <w:szCs w:val="28"/>
          <w:lang w:val="ru-RU"/>
        </w:rPr>
      </w:pPr>
      <w:r w:rsidRPr="00D872B4">
        <w:rPr>
          <w:bCs/>
          <w:sz w:val="28"/>
          <w:szCs w:val="28"/>
          <w:lang w:val="ru-RU"/>
        </w:rPr>
        <w:t xml:space="preserve">Дипломна робота </w:t>
      </w:r>
      <w:r w:rsidR="00DD0E02" w:rsidRPr="00D872B4">
        <w:rPr>
          <w:bCs/>
          <w:sz w:val="28"/>
          <w:szCs w:val="28"/>
          <w:lang w:val="ru-RU"/>
        </w:rPr>
        <w:t xml:space="preserve">пишеться </w:t>
      </w:r>
      <w:proofErr w:type="gramStart"/>
      <w:r w:rsidRPr="00D872B4">
        <w:rPr>
          <w:bCs/>
          <w:sz w:val="28"/>
          <w:szCs w:val="28"/>
          <w:lang w:val="ru-RU"/>
        </w:rPr>
        <w:t>англ</w:t>
      </w:r>
      <w:proofErr w:type="gramEnd"/>
      <w:r w:rsidRPr="00D872B4">
        <w:rPr>
          <w:bCs/>
          <w:sz w:val="28"/>
          <w:szCs w:val="28"/>
          <w:lang w:val="ru-RU"/>
        </w:rPr>
        <w:t xml:space="preserve">ійською мовою згідно з правилами </w:t>
      </w:r>
      <w:r w:rsidR="00DD0E02" w:rsidRPr="00D872B4">
        <w:rPr>
          <w:bCs/>
          <w:sz w:val="28"/>
          <w:szCs w:val="28"/>
          <w:lang w:val="ru-RU"/>
        </w:rPr>
        <w:t>університету</w:t>
      </w:r>
      <w:r w:rsidRPr="00D872B4">
        <w:rPr>
          <w:bCs/>
          <w:sz w:val="28"/>
          <w:szCs w:val="28"/>
          <w:lang w:val="ru-RU"/>
        </w:rPr>
        <w:t>, де проходить навчання.</w:t>
      </w:r>
    </w:p>
    <w:p w14:paraId="6FE54E38" w14:textId="1D38BFE8" w:rsidR="00083D79" w:rsidRPr="00D872B4" w:rsidRDefault="00DD0E02" w:rsidP="00CD737E">
      <w:pPr>
        <w:suppressAutoHyphens/>
        <w:spacing w:line="276" w:lineRule="auto"/>
        <w:ind w:firstLine="708"/>
        <w:jc w:val="both"/>
        <w:rPr>
          <w:bCs/>
          <w:sz w:val="28"/>
          <w:szCs w:val="28"/>
          <w:lang w:val="ru-RU"/>
        </w:rPr>
      </w:pPr>
      <w:r w:rsidRPr="00D872B4">
        <w:rPr>
          <w:bCs/>
          <w:sz w:val="28"/>
          <w:szCs w:val="28"/>
          <w:lang w:val="ru-RU"/>
        </w:rPr>
        <w:t>Захист</w:t>
      </w:r>
      <w:r w:rsidR="00083D79" w:rsidRPr="00D872B4">
        <w:rPr>
          <w:bCs/>
          <w:sz w:val="28"/>
          <w:szCs w:val="28"/>
          <w:lang w:val="ru-RU"/>
        </w:rPr>
        <w:t xml:space="preserve"> дипломної роботи відбудеться лише один раз в університеті, де студент проводить останній семестр, у присутності обох членів або у режимі відеоконференції. Однак за бажанням студента, затвердженого обома місцевими координаторами, </w:t>
      </w:r>
      <w:r w:rsidRPr="00D872B4">
        <w:rPr>
          <w:bCs/>
          <w:sz w:val="28"/>
          <w:szCs w:val="28"/>
          <w:lang w:val="ru-RU"/>
        </w:rPr>
        <w:t xml:space="preserve">захист </w:t>
      </w:r>
      <w:r w:rsidR="00083D79" w:rsidRPr="00D872B4">
        <w:rPr>
          <w:bCs/>
          <w:sz w:val="28"/>
          <w:szCs w:val="28"/>
          <w:lang w:val="ru-RU"/>
        </w:rPr>
        <w:t xml:space="preserve">дипломної роботи може відбутися двічі, по одному для кожного з двох закладів. Остаточний рукопис, а також дані та </w:t>
      </w:r>
      <w:proofErr w:type="gramStart"/>
      <w:r w:rsidR="00083D79" w:rsidRPr="00D872B4">
        <w:rPr>
          <w:bCs/>
          <w:sz w:val="28"/>
          <w:szCs w:val="28"/>
          <w:lang w:val="ru-RU"/>
        </w:rPr>
        <w:t>пов’язан</w:t>
      </w:r>
      <w:proofErr w:type="gramEnd"/>
      <w:r w:rsidR="00083D79" w:rsidRPr="00D872B4">
        <w:rPr>
          <w:bCs/>
          <w:sz w:val="28"/>
          <w:szCs w:val="28"/>
          <w:lang w:val="ru-RU"/>
        </w:rPr>
        <w:t>і з ними результати будуть підпорядковуватися правилам конфіденційності університету, де проходить навчання.</w:t>
      </w:r>
    </w:p>
    <w:p w14:paraId="5A94660A" w14:textId="77777777" w:rsidR="00CD737E" w:rsidRDefault="00CD737E" w:rsidP="001F02E2">
      <w:pPr>
        <w:pStyle w:val="Encapalament"/>
        <w:tabs>
          <w:tab w:val="left" w:pos="720"/>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5"/>
          <w:tab w:val="left" w:pos="9069"/>
          <w:tab w:val="left" w:pos="9913"/>
        </w:tabs>
        <w:spacing w:before="60" w:after="60" w:line="276" w:lineRule="auto"/>
        <w:jc w:val="both"/>
        <w:rPr>
          <w:rFonts w:ascii="Times New Roman" w:eastAsia="Times New Roman" w:hAnsi="Times New Roman" w:cs="Times New Roman"/>
          <w:b/>
          <w:highlight w:val="lightGray"/>
          <w:lang w:val="uk-UA" w:eastAsia="ar-SA"/>
        </w:rPr>
      </w:pPr>
    </w:p>
    <w:p w14:paraId="5A5747DE" w14:textId="77777777" w:rsidR="00CD737E" w:rsidRDefault="00CD737E" w:rsidP="001F02E2">
      <w:pPr>
        <w:pStyle w:val="Encapalament"/>
        <w:tabs>
          <w:tab w:val="left" w:pos="720"/>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5"/>
          <w:tab w:val="left" w:pos="9069"/>
          <w:tab w:val="left" w:pos="9913"/>
        </w:tabs>
        <w:spacing w:before="60" w:after="60" w:line="276" w:lineRule="auto"/>
        <w:jc w:val="both"/>
        <w:rPr>
          <w:rFonts w:ascii="Times New Roman" w:eastAsia="Times New Roman" w:hAnsi="Times New Roman" w:cs="Times New Roman"/>
          <w:b/>
          <w:highlight w:val="lightGray"/>
          <w:lang w:val="uk-UA" w:eastAsia="ar-SA"/>
        </w:rPr>
      </w:pPr>
    </w:p>
    <w:p w14:paraId="616CECA2" w14:textId="77777777" w:rsidR="00CD737E" w:rsidRDefault="00CD737E" w:rsidP="001F02E2">
      <w:pPr>
        <w:pStyle w:val="Encapalament"/>
        <w:tabs>
          <w:tab w:val="left" w:pos="720"/>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5"/>
          <w:tab w:val="left" w:pos="9069"/>
          <w:tab w:val="left" w:pos="9913"/>
        </w:tabs>
        <w:spacing w:before="60" w:after="60" w:line="276" w:lineRule="auto"/>
        <w:jc w:val="both"/>
        <w:rPr>
          <w:rFonts w:ascii="Times New Roman" w:eastAsia="Times New Roman" w:hAnsi="Times New Roman" w:cs="Times New Roman"/>
          <w:b/>
          <w:highlight w:val="lightGray"/>
          <w:lang w:val="uk-UA" w:eastAsia="ar-SA"/>
        </w:rPr>
      </w:pPr>
    </w:p>
    <w:p w14:paraId="2BA20667" w14:textId="219CA6CD" w:rsidR="001F02E2" w:rsidRDefault="00DD0E02" w:rsidP="001F02E2">
      <w:pPr>
        <w:pStyle w:val="Encapalament"/>
        <w:tabs>
          <w:tab w:val="left" w:pos="720"/>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5"/>
          <w:tab w:val="left" w:pos="9069"/>
          <w:tab w:val="left" w:pos="9913"/>
        </w:tabs>
        <w:spacing w:before="60" w:after="60" w:line="276" w:lineRule="auto"/>
        <w:jc w:val="both"/>
        <w:rPr>
          <w:rFonts w:ascii="Times New Roman" w:eastAsia="Times New Roman" w:hAnsi="Times New Roman" w:cs="Times New Roman"/>
          <w:b/>
          <w:highlight w:val="lightGray"/>
          <w:lang w:val="ru-RU" w:eastAsia="ar-SA"/>
        </w:rPr>
      </w:pPr>
      <w:r w:rsidRPr="00D872B4">
        <w:rPr>
          <w:rFonts w:ascii="Times New Roman" w:eastAsia="Times New Roman" w:hAnsi="Times New Roman" w:cs="Times New Roman"/>
          <w:b/>
          <w:highlight w:val="lightGray"/>
          <w:lang w:val="uk-UA" w:eastAsia="ar-SA"/>
        </w:rPr>
        <w:t xml:space="preserve">Додаток </w:t>
      </w:r>
      <w:r w:rsidR="001F02E2" w:rsidRPr="00D872B4">
        <w:rPr>
          <w:rFonts w:ascii="Times New Roman" w:eastAsia="Times New Roman" w:hAnsi="Times New Roman" w:cs="Times New Roman"/>
          <w:b/>
          <w:highlight w:val="lightGray"/>
          <w:lang w:val="en-GB" w:eastAsia="ar-SA"/>
        </w:rPr>
        <w:t>B</w:t>
      </w:r>
      <w:r w:rsidR="001F02E2" w:rsidRPr="00D872B4">
        <w:rPr>
          <w:rFonts w:ascii="Times New Roman" w:eastAsia="Times New Roman" w:hAnsi="Times New Roman" w:cs="Times New Roman"/>
          <w:b/>
          <w:highlight w:val="lightGray"/>
          <w:lang w:val="ru-RU" w:eastAsia="ar-SA"/>
        </w:rPr>
        <w:t xml:space="preserve">: </w:t>
      </w:r>
      <w:r w:rsidRPr="00D872B4">
        <w:rPr>
          <w:rFonts w:ascii="Times New Roman" w:hAnsi="Times New Roman"/>
          <w:b/>
          <w:lang w:val="uk-UA"/>
        </w:rPr>
        <w:t>Політика переводу кредитів між партнерами, що підписали цей документ</w:t>
      </w:r>
      <w:r w:rsidRPr="00D872B4">
        <w:rPr>
          <w:rFonts w:ascii="Times New Roman" w:eastAsia="Times New Roman" w:hAnsi="Times New Roman" w:cs="Times New Roman"/>
          <w:b/>
          <w:highlight w:val="lightGray"/>
          <w:lang w:val="ru-RU" w:eastAsia="ar-SA"/>
        </w:rPr>
        <w:t xml:space="preserve"> </w:t>
      </w:r>
    </w:p>
    <w:p w14:paraId="481D1AAE" w14:textId="77777777" w:rsidR="00CD737E" w:rsidRPr="00CD737E" w:rsidRDefault="00CD737E" w:rsidP="00CD737E">
      <w:pPr>
        <w:pStyle w:val="a4"/>
        <w:rPr>
          <w:highlight w:val="lightGray"/>
          <w:lang w:val="ru-RU" w:eastAsia="ar-SA"/>
        </w:rPr>
      </w:pPr>
    </w:p>
    <w:p w14:paraId="6FCA6F98" w14:textId="77777777" w:rsidR="00DD0E02" w:rsidRPr="00D872B4" w:rsidRDefault="00DD0E02" w:rsidP="00CD737E">
      <w:pPr>
        <w:widowControl w:val="0"/>
        <w:suppressAutoHyphens/>
        <w:autoSpaceDE w:val="0"/>
        <w:spacing w:line="276" w:lineRule="auto"/>
        <w:ind w:firstLine="708"/>
        <w:jc w:val="both"/>
        <w:rPr>
          <w:sz w:val="28"/>
          <w:szCs w:val="28"/>
          <w:lang w:val="ru-RU"/>
        </w:rPr>
      </w:pPr>
      <w:r w:rsidRPr="00D872B4">
        <w:rPr>
          <w:sz w:val="28"/>
          <w:szCs w:val="28"/>
          <w:lang w:val="ru-RU"/>
        </w:rPr>
        <w:t>Результати діяльності студентів документуються за допомогою національної системи оцінювання, яка діє в кожному заклад</w:t>
      </w:r>
      <w:proofErr w:type="gramStart"/>
      <w:r w:rsidRPr="00D872B4">
        <w:rPr>
          <w:sz w:val="28"/>
          <w:szCs w:val="28"/>
          <w:lang w:val="ru-RU"/>
        </w:rPr>
        <w:t>і-</w:t>
      </w:r>
      <w:proofErr w:type="gramEnd"/>
      <w:r w:rsidRPr="00D872B4">
        <w:rPr>
          <w:sz w:val="28"/>
          <w:szCs w:val="28"/>
          <w:lang w:val="ru-RU"/>
        </w:rPr>
        <w:t>партнері.</w:t>
      </w:r>
    </w:p>
    <w:p w14:paraId="4428103B" w14:textId="0A2C0ED2" w:rsidR="00DD0E02" w:rsidRPr="00D872B4" w:rsidRDefault="00DD0E02" w:rsidP="00CD737E">
      <w:pPr>
        <w:widowControl w:val="0"/>
        <w:suppressAutoHyphens/>
        <w:autoSpaceDE w:val="0"/>
        <w:spacing w:line="276" w:lineRule="auto"/>
        <w:ind w:firstLine="708"/>
        <w:jc w:val="both"/>
        <w:rPr>
          <w:sz w:val="28"/>
          <w:szCs w:val="28"/>
          <w:lang w:val="ru-RU"/>
        </w:rPr>
      </w:pPr>
      <w:r w:rsidRPr="00D872B4">
        <w:rPr>
          <w:sz w:val="28"/>
          <w:szCs w:val="28"/>
          <w:lang w:val="ru-RU"/>
        </w:rPr>
        <w:t xml:space="preserve">Передача виписки із закладу, де фактично навчається студент, здійснюється один раз </w:t>
      </w:r>
      <w:proofErr w:type="gramStart"/>
      <w:r w:rsidRPr="00D872B4">
        <w:rPr>
          <w:sz w:val="28"/>
          <w:szCs w:val="28"/>
          <w:lang w:val="ru-RU"/>
        </w:rPr>
        <w:t>п</w:t>
      </w:r>
      <w:proofErr w:type="gramEnd"/>
      <w:r w:rsidRPr="00D872B4">
        <w:rPr>
          <w:sz w:val="28"/>
          <w:szCs w:val="28"/>
          <w:lang w:val="ru-RU"/>
        </w:rPr>
        <w:t>ісля закінчення навчального року, але не пізніше 30 серпня.</w:t>
      </w:r>
    </w:p>
    <w:p w14:paraId="0D06DBF6" w14:textId="3E38E0BE" w:rsidR="00A216AF" w:rsidRPr="00D872B4" w:rsidRDefault="00DD0E02" w:rsidP="00CD737E">
      <w:pPr>
        <w:widowControl w:val="0"/>
        <w:suppressAutoHyphens/>
        <w:autoSpaceDE w:val="0"/>
        <w:spacing w:line="276" w:lineRule="auto"/>
        <w:ind w:firstLine="708"/>
        <w:jc w:val="both"/>
        <w:rPr>
          <w:sz w:val="28"/>
          <w:szCs w:val="28"/>
          <w:lang w:val="ru-RU"/>
        </w:rPr>
      </w:pPr>
      <w:r w:rsidRPr="00D872B4">
        <w:rPr>
          <w:sz w:val="28"/>
          <w:szCs w:val="28"/>
          <w:lang w:val="ru-RU"/>
        </w:rPr>
        <w:t>Передача та визнання оцінок з одного закладу в інший буде ґрунтуватися на шкалах нижче:</w:t>
      </w:r>
    </w:p>
    <w:tbl>
      <w:tblPr>
        <w:tblW w:w="7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1181"/>
        <w:gridCol w:w="839"/>
        <w:gridCol w:w="1181"/>
        <w:gridCol w:w="2270"/>
        <w:gridCol w:w="1181"/>
      </w:tblGrid>
      <w:tr w:rsidR="00CD737E" w:rsidRPr="00D872B4" w14:paraId="74D36BAA" w14:textId="77777777" w:rsidTr="00CD737E">
        <w:trPr>
          <w:jc w:val="center"/>
        </w:trPr>
        <w:tc>
          <w:tcPr>
            <w:tcW w:w="7491" w:type="dxa"/>
            <w:gridSpan w:val="6"/>
            <w:tcBorders>
              <w:top w:val="double" w:sz="4" w:space="0" w:color="auto"/>
              <w:left w:val="double" w:sz="4" w:space="0" w:color="auto"/>
              <w:bottom w:val="double" w:sz="4" w:space="0" w:color="auto"/>
              <w:right w:val="double" w:sz="4" w:space="0" w:color="auto"/>
            </w:tcBorders>
            <w:shd w:val="clear" w:color="auto" w:fill="FFFF00"/>
            <w:vAlign w:val="center"/>
          </w:tcPr>
          <w:p w14:paraId="047E1AB6" w14:textId="17C196D9" w:rsidR="00527365" w:rsidRPr="00D872B4" w:rsidRDefault="00DD0E02" w:rsidP="00CA700F">
            <w:pPr>
              <w:tabs>
                <w:tab w:val="left" w:pos="284"/>
              </w:tabs>
              <w:autoSpaceDE w:val="0"/>
              <w:autoSpaceDN w:val="0"/>
              <w:adjustRightInd w:val="0"/>
              <w:spacing w:line="360" w:lineRule="auto"/>
              <w:jc w:val="center"/>
              <w:rPr>
                <w:b/>
                <w:sz w:val="28"/>
                <w:szCs w:val="28"/>
                <w:lang w:val="en-GB" w:eastAsia="en-GB"/>
              </w:rPr>
            </w:pPr>
            <w:r w:rsidRPr="00D872B4">
              <w:rPr>
                <w:b/>
                <w:sz w:val="28"/>
                <w:szCs w:val="28"/>
                <w:lang w:val="uk-UA" w:eastAsia="en-GB"/>
              </w:rPr>
              <w:t>Оцінки, отримані в</w:t>
            </w:r>
            <w:r w:rsidRPr="00D872B4">
              <w:rPr>
                <w:b/>
                <w:sz w:val="28"/>
                <w:szCs w:val="28"/>
                <w:lang w:val="en-GB" w:eastAsia="en-GB"/>
              </w:rPr>
              <w:t xml:space="preserve"> UAQ</w:t>
            </w:r>
          </w:p>
        </w:tc>
      </w:tr>
      <w:tr w:rsidR="00CD737E" w:rsidRPr="00D872B4" w14:paraId="6B92B012" w14:textId="77777777" w:rsidTr="00CD737E">
        <w:trPr>
          <w:jc w:val="center"/>
        </w:trPr>
        <w:tc>
          <w:tcPr>
            <w:tcW w:w="839" w:type="dxa"/>
            <w:tcBorders>
              <w:top w:val="double" w:sz="4" w:space="0" w:color="auto"/>
              <w:left w:val="double" w:sz="4" w:space="0" w:color="auto"/>
            </w:tcBorders>
            <w:shd w:val="clear" w:color="auto" w:fill="FFFF00"/>
            <w:vAlign w:val="center"/>
          </w:tcPr>
          <w:p w14:paraId="6DD657C2" w14:textId="77777777" w:rsidR="00527365" w:rsidRPr="00D872B4" w:rsidRDefault="00527365" w:rsidP="00CA700F">
            <w:pPr>
              <w:tabs>
                <w:tab w:val="left" w:pos="284"/>
              </w:tabs>
              <w:autoSpaceDE w:val="0"/>
              <w:autoSpaceDN w:val="0"/>
              <w:adjustRightInd w:val="0"/>
              <w:spacing w:line="360" w:lineRule="auto"/>
              <w:jc w:val="center"/>
              <w:rPr>
                <w:b/>
                <w:sz w:val="28"/>
                <w:szCs w:val="28"/>
                <w:lang w:val="en-GB" w:eastAsia="en-GB"/>
              </w:rPr>
            </w:pPr>
            <w:r w:rsidRPr="00D872B4">
              <w:rPr>
                <w:b/>
                <w:sz w:val="28"/>
                <w:szCs w:val="28"/>
                <w:lang w:val="en-GB" w:eastAsia="en-GB"/>
              </w:rPr>
              <w:t>UAQ</w:t>
            </w:r>
          </w:p>
        </w:tc>
        <w:tc>
          <w:tcPr>
            <w:tcW w:w="1181" w:type="dxa"/>
            <w:tcBorders>
              <w:top w:val="double" w:sz="4" w:space="0" w:color="auto"/>
              <w:right w:val="double" w:sz="4" w:space="0" w:color="auto"/>
            </w:tcBorders>
            <w:shd w:val="clear" w:color="auto" w:fill="FFFF00"/>
            <w:vAlign w:val="center"/>
          </w:tcPr>
          <w:p w14:paraId="52F1A92F" w14:textId="77777777" w:rsidR="00527365" w:rsidRPr="00D872B4" w:rsidRDefault="00527365" w:rsidP="00CA700F">
            <w:pPr>
              <w:tabs>
                <w:tab w:val="left" w:pos="284"/>
              </w:tabs>
              <w:autoSpaceDE w:val="0"/>
              <w:autoSpaceDN w:val="0"/>
              <w:adjustRightInd w:val="0"/>
              <w:spacing w:line="360" w:lineRule="auto"/>
              <w:jc w:val="center"/>
              <w:rPr>
                <w:b/>
                <w:sz w:val="28"/>
                <w:szCs w:val="28"/>
                <w:lang w:val="en-GB" w:eastAsia="en-GB"/>
              </w:rPr>
            </w:pPr>
            <w:r w:rsidRPr="00D872B4">
              <w:rPr>
                <w:b/>
                <w:sz w:val="28"/>
                <w:szCs w:val="28"/>
                <w:lang w:val="en-GB" w:eastAsia="en-GB"/>
              </w:rPr>
              <w:t>TSNUK</w:t>
            </w:r>
          </w:p>
        </w:tc>
        <w:tc>
          <w:tcPr>
            <w:tcW w:w="839" w:type="dxa"/>
            <w:tcBorders>
              <w:top w:val="double" w:sz="4" w:space="0" w:color="auto"/>
              <w:left w:val="double" w:sz="4" w:space="0" w:color="auto"/>
            </w:tcBorders>
            <w:shd w:val="clear" w:color="auto" w:fill="FFFF00"/>
            <w:vAlign w:val="center"/>
          </w:tcPr>
          <w:p w14:paraId="1BF445B8" w14:textId="77777777" w:rsidR="00527365" w:rsidRPr="00D872B4" w:rsidRDefault="00527365" w:rsidP="00CA700F">
            <w:pPr>
              <w:tabs>
                <w:tab w:val="left" w:pos="284"/>
              </w:tabs>
              <w:autoSpaceDE w:val="0"/>
              <w:autoSpaceDN w:val="0"/>
              <w:adjustRightInd w:val="0"/>
              <w:spacing w:line="360" w:lineRule="auto"/>
              <w:jc w:val="center"/>
              <w:rPr>
                <w:b/>
                <w:sz w:val="28"/>
                <w:szCs w:val="28"/>
                <w:lang w:val="en-GB" w:eastAsia="en-GB"/>
              </w:rPr>
            </w:pPr>
            <w:r w:rsidRPr="00D872B4">
              <w:rPr>
                <w:b/>
                <w:sz w:val="28"/>
                <w:szCs w:val="28"/>
                <w:lang w:val="en-GB" w:eastAsia="en-GB"/>
              </w:rPr>
              <w:t>UAQ</w:t>
            </w:r>
          </w:p>
        </w:tc>
        <w:tc>
          <w:tcPr>
            <w:tcW w:w="1181" w:type="dxa"/>
            <w:tcBorders>
              <w:top w:val="double" w:sz="4" w:space="0" w:color="auto"/>
              <w:right w:val="double" w:sz="4" w:space="0" w:color="auto"/>
            </w:tcBorders>
            <w:shd w:val="clear" w:color="auto" w:fill="FFFF00"/>
            <w:vAlign w:val="center"/>
          </w:tcPr>
          <w:p w14:paraId="05236EED" w14:textId="77777777" w:rsidR="00527365" w:rsidRPr="00D872B4" w:rsidRDefault="00527365" w:rsidP="00CA700F">
            <w:pPr>
              <w:tabs>
                <w:tab w:val="left" w:pos="284"/>
              </w:tabs>
              <w:autoSpaceDE w:val="0"/>
              <w:autoSpaceDN w:val="0"/>
              <w:adjustRightInd w:val="0"/>
              <w:spacing w:line="360" w:lineRule="auto"/>
              <w:jc w:val="center"/>
              <w:rPr>
                <w:b/>
                <w:sz w:val="28"/>
                <w:szCs w:val="28"/>
                <w:lang w:val="en-GB" w:eastAsia="en-GB"/>
              </w:rPr>
            </w:pPr>
            <w:r w:rsidRPr="00D872B4">
              <w:rPr>
                <w:b/>
                <w:sz w:val="28"/>
                <w:szCs w:val="28"/>
                <w:lang w:val="en-GB" w:eastAsia="en-GB"/>
              </w:rPr>
              <w:t>TSNUK</w:t>
            </w:r>
          </w:p>
        </w:tc>
        <w:tc>
          <w:tcPr>
            <w:tcW w:w="2270" w:type="dxa"/>
            <w:tcBorders>
              <w:top w:val="double" w:sz="4" w:space="0" w:color="auto"/>
              <w:left w:val="double" w:sz="4" w:space="0" w:color="auto"/>
            </w:tcBorders>
            <w:shd w:val="clear" w:color="auto" w:fill="FFFF00"/>
            <w:vAlign w:val="center"/>
          </w:tcPr>
          <w:p w14:paraId="3B632DB9" w14:textId="77777777" w:rsidR="00527365" w:rsidRPr="00D872B4" w:rsidRDefault="00527365" w:rsidP="00CA700F">
            <w:pPr>
              <w:tabs>
                <w:tab w:val="left" w:pos="284"/>
              </w:tabs>
              <w:autoSpaceDE w:val="0"/>
              <w:autoSpaceDN w:val="0"/>
              <w:adjustRightInd w:val="0"/>
              <w:spacing w:line="360" w:lineRule="auto"/>
              <w:jc w:val="center"/>
              <w:rPr>
                <w:b/>
                <w:sz w:val="28"/>
                <w:szCs w:val="28"/>
                <w:lang w:val="en-GB" w:eastAsia="en-GB"/>
              </w:rPr>
            </w:pPr>
            <w:r w:rsidRPr="00D872B4">
              <w:rPr>
                <w:b/>
                <w:sz w:val="28"/>
                <w:szCs w:val="28"/>
                <w:lang w:val="en-GB" w:eastAsia="en-GB"/>
              </w:rPr>
              <w:t>UAQ</w:t>
            </w:r>
          </w:p>
        </w:tc>
        <w:tc>
          <w:tcPr>
            <w:tcW w:w="1181" w:type="dxa"/>
            <w:tcBorders>
              <w:top w:val="double" w:sz="4" w:space="0" w:color="auto"/>
              <w:right w:val="double" w:sz="4" w:space="0" w:color="auto"/>
            </w:tcBorders>
            <w:shd w:val="clear" w:color="auto" w:fill="FFFF00"/>
            <w:vAlign w:val="center"/>
          </w:tcPr>
          <w:p w14:paraId="66DDF1D0" w14:textId="77777777" w:rsidR="00527365" w:rsidRPr="00D872B4" w:rsidRDefault="00527365" w:rsidP="00CA700F">
            <w:pPr>
              <w:tabs>
                <w:tab w:val="left" w:pos="284"/>
              </w:tabs>
              <w:autoSpaceDE w:val="0"/>
              <w:autoSpaceDN w:val="0"/>
              <w:adjustRightInd w:val="0"/>
              <w:spacing w:line="360" w:lineRule="auto"/>
              <w:jc w:val="center"/>
              <w:rPr>
                <w:b/>
                <w:sz w:val="28"/>
                <w:szCs w:val="28"/>
                <w:lang w:val="en-GB" w:eastAsia="en-GB"/>
              </w:rPr>
            </w:pPr>
            <w:r w:rsidRPr="00D872B4">
              <w:rPr>
                <w:b/>
                <w:sz w:val="28"/>
                <w:szCs w:val="28"/>
                <w:lang w:val="en-GB" w:eastAsia="en-GB"/>
              </w:rPr>
              <w:t>TSNUK</w:t>
            </w:r>
          </w:p>
        </w:tc>
      </w:tr>
      <w:tr w:rsidR="00CD737E" w:rsidRPr="00D872B4" w14:paraId="09C17538" w14:textId="77777777" w:rsidTr="00CD737E">
        <w:trPr>
          <w:jc w:val="center"/>
        </w:trPr>
        <w:tc>
          <w:tcPr>
            <w:tcW w:w="839" w:type="dxa"/>
            <w:tcBorders>
              <w:left w:val="double" w:sz="4" w:space="0" w:color="auto"/>
              <w:bottom w:val="double" w:sz="4" w:space="0" w:color="auto"/>
            </w:tcBorders>
          </w:tcPr>
          <w:p w14:paraId="757997E0"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30 e lode</w:t>
            </w:r>
          </w:p>
          <w:p w14:paraId="54C45799"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30</w:t>
            </w:r>
          </w:p>
          <w:p w14:paraId="0B615FBA"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29</w:t>
            </w:r>
          </w:p>
          <w:p w14:paraId="31A21F90"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28</w:t>
            </w:r>
          </w:p>
          <w:p w14:paraId="33A1AB9C"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27</w:t>
            </w:r>
          </w:p>
          <w:p w14:paraId="5C414069"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26</w:t>
            </w:r>
          </w:p>
          <w:p w14:paraId="4E50D396"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25</w:t>
            </w:r>
          </w:p>
          <w:p w14:paraId="0DD1FA5C"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lastRenderedPageBreak/>
              <w:t>24</w:t>
            </w:r>
          </w:p>
        </w:tc>
        <w:tc>
          <w:tcPr>
            <w:tcW w:w="1181" w:type="dxa"/>
            <w:tcBorders>
              <w:bottom w:val="double" w:sz="4" w:space="0" w:color="auto"/>
              <w:right w:val="double" w:sz="4" w:space="0" w:color="auto"/>
            </w:tcBorders>
          </w:tcPr>
          <w:p w14:paraId="4B7E5F3B"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lastRenderedPageBreak/>
              <w:t>100</w:t>
            </w:r>
          </w:p>
          <w:p w14:paraId="4A184308"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97</w:t>
            </w:r>
          </w:p>
          <w:p w14:paraId="1FD079A0"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94</w:t>
            </w:r>
          </w:p>
          <w:p w14:paraId="1BD6C24C"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90</w:t>
            </w:r>
          </w:p>
          <w:p w14:paraId="18E8A8EA"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88</w:t>
            </w:r>
          </w:p>
          <w:p w14:paraId="30A4E18A"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85</w:t>
            </w:r>
          </w:p>
          <w:p w14:paraId="406D3E61"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81</w:t>
            </w:r>
          </w:p>
          <w:p w14:paraId="39FEE183"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78</w:t>
            </w:r>
          </w:p>
        </w:tc>
        <w:tc>
          <w:tcPr>
            <w:tcW w:w="839" w:type="dxa"/>
            <w:tcBorders>
              <w:left w:val="double" w:sz="4" w:space="0" w:color="auto"/>
              <w:bottom w:val="double" w:sz="4" w:space="0" w:color="auto"/>
            </w:tcBorders>
          </w:tcPr>
          <w:p w14:paraId="021E2301"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23</w:t>
            </w:r>
          </w:p>
          <w:p w14:paraId="59318A9E"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22</w:t>
            </w:r>
          </w:p>
          <w:p w14:paraId="5C9FC483"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21</w:t>
            </w:r>
          </w:p>
          <w:p w14:paraId="7842C2C2"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20</w:t>
            </w:r>
          </w:p>
          <w:p w14:paraId="34367F45"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19</w:t>
            </w:r>
          </w:p>
          <w:p w14:paraId="29BD3809"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18</w:t>
            </w:r>
          </w:p>
          <w:p w14:paraId="5B1B6D10"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&lt;18</w:t>
            </w:r>
          </w:p>
        </w:tc>
        <w:tc>
          <w:tcPr>
            <w:tcW w:w="1181" w:type="dxa"/>
            <w:tcBorders>
              <w:bottom w:val="double" w:sz="4" w:space="0" w:color="auto"/>
              <w:right w:val="double" w:sz="4" w:space="0" w:color="auto"/>
            </w:tcBorders>
          </w:tcPr>
          <w:p w14:paraId="4633D6B4"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75</w:t>
            </w:r>
          </w:p>
          <w:p w14:paraId="4DC093B4"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73</w:t>
            </w:r>
          </w:p>
          <w:p w14:paraId="6FEF31D6"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70</w:t>
            </w:r>
          </w:p>
          <w:p w14:paraId="4657C997"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67</w:t>
            </w:r>
          </w:p>
          <w:p w14:paraId="30DD8098"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64</w:t>
            </w:r>
          </w:p>
          <w:p w14:paraId="3C9B1FC9"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60</w:t>
            </w:r>
          </w:p>
          <w:p w14:paraId="261F3052"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&lt;60</w:t>
            </w:r>
          </w:p>
        </w:tc>
        <w:tc>
          <w:tcPr>
            <w:tcW w:w="2270" w:type="dxa"/>
            <w:tcBorders>
              <w:left w:val="double" w:sz="4" w:space="0" w:color="auto"/>
              <w:bottom w:val="double" w:sz="4" w:space="0" w:color="auto"/>
            </w:tcBorders>
          </w:tcPr>
          <w:p w14:paraId="158D8C83"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OTTIMO</w:t>
            </w:r>
          </w:p>
          <w:p w14:paraId="72544571"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DISTINTO</w:t>
            </w:r>
          </w:p>
          <w:p w14:paraId="25F907AC"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BUONO</w:t>
            </w:r>
          </w:p>
          <w:p w14:paraId="5DA822A1"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DISCRETO</w:t>
            </w:r>
          </w:p>
          <w:p w14:paraId="16456FD4"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SUFFICIENTE</w:t>
            </w:r>
          </w:p>
          <w:p w14:paraId="00DFDCBB"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INSUFFICIENTE</w:t>
            </w:r>
          </w:p>
        </w:tc>
        <w:tc>
          <w:tcPr>
            <w:tcW w:w="1181" w:type="dxa"/>
            <w:tcBorders>
              <w:bottom w:val="double" w:sz="4" w:space="0" w:color="auto"/>
              <w:right w:val="double" w:sz="4" w:space="0" w:color="auto"/>
            </w:tcBorders>
          </w:tcPr>
          <w:p w14:paraId="272394B4"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90</w:t>
            </w:r>
          </w:p>
          <w:p w14:paraId="1B0C7BA9"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85</w:t>
            </w:r>
          </w:p>
          <w:p w14:paraId="48F0BF33"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75</w:t>
            </w:r>
          </w:p>
          <w:p w14:paraId="56E3DD95"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65</w:t>
            </w:r>
          </w:p>
          <w:p w14:paraId="7EB87B63"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60</w:t>
            </w:r>
          </w:p>
          <w:p w14:paraId="06627224"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&lt;60</w:t>
            </w:r>
          </w:p>
        </w:tc>
      </w:tr>
    </w:tbl>
    <w:p w14:paraId="5DBAAA47" w14:textId="77777777" w:rsidR="00527365" w:rsidRPr="00D872B4" w:rsidRDefault="00527365" w:rsidP="00527365">
      <w:pPr>
        <w:widowControl w:val="0"/>
        <w:suppressAutoHyphens/>
        <w:autoSpaceDE w:val="0"/>
        <w:spacing w:line="276" w:lineRule="auto"/>
        <w:jc w:val="both"/>
        <w:rPr>
          <w:sz w:val="28"/>
          <w:szCs w:val="28"/>
          <w:lang w:val="en-GB"/>
        </w:rPr>
      </w:pPr>
    </w:p>
    <w:tbl>
      <w:tblPr>
        <w:tblW w:w="6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4"/>
        <w:gridCol w:w="918"/>
        <w:gridCol w:w="1254"/>
        <w:gridCol w:w="918"/>
        <w:gridCol w:w="1254"/>
        <w:gridCol w:w="918"/>
      </w:tblGrid>
      <w:tr w:rsidR="00527365" w:rsidRPr="00D872B4" w14:paraId="2CEDF448" w14:textId="77777777" w:rsidTr="00CA700F">
        <w:trPr>
          <w:jc w:val="center"/>
        </w:trPr>
        <w:tc>
          <w:tcPr>
            <w:tcW w:w="5103" w:type="dxa"/>
            <w:gridSpan w:val="6"/>
            <w:tcBorders>
              <w:top w:val="double" w:sz="4" w:space="0" w:color="auto"/>
              <w:left w:val="double" w:sz="4" w:space="0" w:color="auto"/>
              <w:bottom w:val="single" w:sz="8" w:space="0" w:color="auto"/>
              <w:right w:val="double" w:sz="4" w:space="0" w:color="auto"/>
            </w:tcBorders>
            <w:shd w:val="clear" w:color="auto" w:fill="FFFF00"/>
            <w:vAlign w:val="center"/>
          </w:tcPr>
          <w:p w14:paraId="5D2343D4" w14:textId="0B1D243B" w:rsidR="00527365" w:rsidRPr="00D872B4" w:rsidRDefault="00DD0E02" w:rsidP="00CA700F">
            <w:pPr>
              <w:tabs>
                <w:tab w:val="left" w:pos="284"/>
              </w:tabs>
              <w:autoSpaceDE w:val="0"/>
              <w:autoSpaceDN w:val="0"/>
              <w:adjustRightInd w:val="0"/>
              <w:spacing w:line="360" w:lineRule="auto"/>
              <w:jc w:val="center"/>
              <w:rPr>
                <w:b/>
                <w:sz w:val="28"/>
                <w:szCs w:val="28"/>
                <w:lang w:val="en-GB" w:eastAsia="en-GB"/>
              </w:rPr>
            </w:pPr>
            <w:r w:rsidRPr="00D872B4">
              <w:rPr>
                <w:b/>
                <w:sz w:val="28"/>
                <w:szCs w:val="28"/>
                <w:lang w:val="uk-UA" w:eastAsia="en-GB"/>
              </w:rPr>
              <w:t>Оцінки, отримані в</w:t>
            </w:r>
            <w:r w:rsidRPr="00D872B4">
              <w:rPr>
                <w:b/>
                <w:sz w:val="28"/>
                <w:szCs w:val="28"/>
                <w:lang w:val="en-GB" w:eastAsia="en-GB"/>
              </w:rPr>
              <w:t xml:space="preserve"> </w:t>
            </w:r>
            <w:r w:rsidR="00527365" w:rsidRPr="00D872B4">
              <w:rPr>
                <w:b/>
                <w:sz w:val="28"/>
                <w:szCs w:val="28"/>
                <w:lang w:val="en-GB" w:eastAsia="en-GB"/>
              </w:rPr>
              <w:t>TSNUK</w:t>
            </w:r>
          </w:p>
        </w:tc>
      </w:tr>
      <w:tr w:rsidR="00527365" w:rsidRPr="00D872B4" w14:paraId="53D70E43" w14:textId="77777777" w:rsidTr="00CA700F">
        <w:trPr>
          <w:jc w:val="center"/>
        </w:trPr>
        <w:tc>
          <w:tcPr>
            <w:tcW w:w="5103" w:type="dxa"/>
            <w:tcBorders>
              <w:top w:val="double" w:sz="4" w:space="0" w:color="auto"/>
              <w:left w:val="double" w:sz="4" w:space="0" w:color="auto"/>
            </w:tcBorders>
            <w:shd w:val="clear" w:color="auto" w:fill="FFFF00"/>
            <w:vAlign w:val="center"/>
          </w:tcPr>
          <w:p w14:paraId="3FC146F2" w14:textId="77777777" w:rsidR="00527365" w:rsidRPr="00D872B4" w:rsidRDefault="00527365" w:rsidP="00CA700F">
            <w:pPr>
              <w:tabs>
                <w:tab w:val="left" w:pos="284"/>
              </w:tabs>
              <w:autoSpaceDE w:val="0"/>
              <w:autoSpaceDN w:val="0"/>
              <w:adjustRightInd w:val="0"/>
              <w:spacing w:line="360" w:lineRule="auto"/>
              <w:jc w:val="center"/>
              <w:rPr>
                <w:b/>
                <w:sz w:val="28"/>
                <w:szCs w:val="28"/>
                <w:lang w:val="en-GB" w:eastAsia="en-GB"/>
              </w:rPr>
            </w:pPr>
            <w:r w:rsidRPr="00D872B4">
              <w:rPr>
                <w:b/>
                <w:sz w:val="28"/>
                <w:szCs w:val="28"/>
                <w:lang w:val="en-GB" w:eastAsia="en-GB"/>
              </w:rPr>
              <w:t>TSNUK</w:t>
            </w:r>
          </w:p>
        </w:tc>
        <w:tc>
          <w:tcPr>
            <w:tcW w:w="5103" w:type="dxa"/>
            <w:tcBorders>
              <w:top w:val="double" w:sz="4" w:space="0" w:color="auto"/>
              <w:right w:val="double" w:sz="4" w:space="0" w:color="auto"/>
            </w:tcBorders>
            <w:shd w:val="clear" w:color="auto" w:fill="FFFF00"/>
            <w:vAlign w:val="center"/>
          </w:tcPr>
          <w:p w14:paraId="74CB951E" w14:textId="77777777" w:rsidR="00527365" w:rsidRPr="00D872B4" w:rsidRDefault="00527365" w:rsidP="00CA700F">
            <w:pPr>
              <w:tabs>
                <w:tab w:val="left" w:pos="284"/>
              </w:tabs>
              <w:autoSpaceDE w:val="0"/>
              <w:autoSpaceDN w:val="0"/>
              <w:adjustRightInd w:val="0"/>
              <w:spacing w:line="360" w:lineRule="auto"/>
              <w:jc w:val="center"/>
              <w:rPr>
                <w:b/>
                <w:sz w:val="28"/>
                <w:szCs w:val="28"/>
                <w:lang w:val="en-GB" w:eastAsia="en-GB"/>
              </w:rPr>
            </w:pPr>
            <w:r w:rsidRPr="00D872B4">
              <w:rPr>
                <w:b/>
                <w:sz w:val="28"/>
                <w:szCs w:val="28"/>
                <w:lang w:val="en-GB" w:eastAsia="en-GB"/>
              </w:rPr>
              <w:t>UAQ</w:t>
            </w:r>
          </w:p>
        </w:tc>
        <w:tc>
          <w:tcPr>
            <w:tcW w:w="5103" w:type="dxa"/>
            <w:tcBorders>
              <w:top w:val="double" w:sz="4" w:space="0" w:color="auto"/>
              <w:left w:val="double" w:sz="4" w:space="0" w:color="auto"/>
            </w:tcBorders>
            <w:shd w:val="clear" w:color="auto" w:fill="FFFF00"/>
            <w:vAlign w:val="center"/>
          </w:tcPr>
          <w:p w14:paraId="41248C9F" w14:textId="77777777" w:rsidR="00527365" w:rsidRPr="00D872B4" w:rsidRDefault="00527365" w:rsidP="00CA700F">
            <w:pPr>
              <w:tabs>
                <w:tab w:val="left" w:pos="284"/>
              </w:tabs>
              <w:autoSpaceDE w:val="0"/>
              <w:autoSpaceDN w:val="0"/>
              <w:adjustRightInd w:val="0"/>
              <w:spacing w:line="360" w:lineRule="auto"/>
              <w:jc w:val="center"/>
              <w:rPr>
                <w:b/>
                <w:sz w:val="28"/>
                <w:szCs w:val="28"/>
                <w:lang w:val="en-GB" w:eastAsia="en-GB"/>
              </w:rPr>
            </w:pPr>
            <w:r w:rsidRPr="00D872B4">
              <w:rPr>
                <w:b/>
                <w:sz w:val="28"/>
                <w:szCs w:val="28"/>
                <w:lang w:val="en-GB" w:eastAsia="en-GB"/>
              </w:rPr>
              <w:t>TSNUK</w:t>
            </w:r>
          </w:p>
        </w:tc>
        <w:tc>
          <w:tcPr>
            <w:tcW w:w="5103" w:type="dxa"/>
            <w:tcBorders>
              <w:top w:val="double" w:sz="4" w:space="0" w:color="auto"/>
              <w:right w:val="double" w:sz="4" w:space="0" w:color="auto"/>
            </w:tcBorders>
            <w:shd w:val="clear" w:color="auto" w:fill="FFFF00"/>
            <w:vAlign w:val="center"/>
          </w:tcPr>
          <w:p w14:paraId="323378D1" w14:textId="77777777" w:rsidR="00527365" w:rsidRPr="00D872B4" w:rsidRDefault="00527365" w:rsidP="00CA700F">
            <w:pPr>
              <w:tabs>
                <w:tab w:val="left" w:pos="284"/>
              </w:tabs>
              <w:autoSpaceDE w:val="0"/>
              <w:autoSpaceDN w:val="0"/>
              <w:adjustRightInd w:val="0"/>
              <w:spacing w:line="360" w:lineRule="auto"/>
              <w:jc w:val="center"/>
              <w:rPr>
                <w:b/>
                <w:sz w:val="28"/>
                <w:szCs w:val="28"/>
                <w:lang w:val="en-GB" w:eastAsia="en-GB"/>
              </w:rPr>
            </w:pPr>
            <w:r w:rsidRPr="00D872B4">
              <w:rPr>
                <w:b/>
                <w:sz w:val="28"/>
                <w:szCs w:val="28"/>
                <w:lang w:val="en-GB" w:eastAsia="en-GB"/>
              </w:rPr>
              <w:t>UAQ</w:t>
            </w:r>
          </w:p>
        </w:tc>
        <w:tc>
          <w:tcPr>
            <w:tcW w:w="5103" w:type="dxa"/>
            <w:tcBorders>
              <w:top w:val="double" w:sz="4" w:space="0" w:color="auto"/>
              <w:left w:val="double" w:sz="4" w:space="0" w:color="auto"/>
            </w:tcBorders>
            <w:shd w:val="clear" w:color="auto" w:fill="FFFF00"/>
            <w:vAlign w:val="center"/>
          </w:tcPr>
          <w:p w14:paraId="7BAEC795" w14:textId="77777777" w:rsidR="00527365" w:rsidRPr="00D872B4" w:rsidRDefault="00527365" w:rsidP="00CA700F">
            <w:pPr>
              <w:tabs>
                <w:tab w:val="left" w:pos="284"/>
              </w:tabs>
              <w:autoSpaceDE w:val="0"/>
              <w:autoSpaceDN w:val="0"/>
              <w:adjustRightInd w:val="0"/>
              <w:spacing w:line="360" w:lineRule="auto"/>
              <w:jc w:val="center"/>
              <w:rPr>
                <w:b/>
                <w:sz w:val="28"/>
                <w:szCs w:val="28"/>
                <w:lang w:val="en-GB" w:eastAsia="en-GB"/>
              </w:rPr>
            </w:pPr>
            <w:r w:rsidRPr="00D872B4">
              <w:rPr>
                <w:b/>
                <w:sz w:val="28"/>
                <w:szCs w:val="28"/>
                <w:lang w:val="en-GB" w:eastAsia="en-GB"/>
              </w:rPr>
              <w:t>TSNUK</w:t>
            </w:r>
          </w:p>
        </w:tc>
        <w:tc>
          <w:tcPr>
            <w:tcW w:w="5103" w:type="dxa"/>
            <w:tcBorders>
              <w:top w:val="double" w:sz="4" w:space="0" w:color="auto"/>
              <w:right w:val="double" w:sz="4" w:space="0" w:color="auto"/>
            </w:tcBorders>
            <w:shd w:val="clear" w:color="auto" w:fill="FFFF00"/>
            <w:vAlign w:val="center"/>
          </w:tcPr>
          <w:p w14:paraId="7B2BA147" w14:textId="77777777" w:rsidR="00527365" w:rsidRPr="00D872B4" w:rsidRDefault="00527365" w:rsidP="00CA700F">
            <w:pPr>
              <w:tabs>
                <w:tab w:val="left" w:pos="284"/>
              </w:tabs>
              <w:autoSpaceDE w:val="0"/>
              <w:autoSpaceDN w:val="0"/>
              <w:adjustRightInd w:val="0"/>
              <w:spacing w:line="360" w:lineRule="auto"/>
              <w:jc w:val="center"/>
              <w:rPr>
                <w:b/>
                <w:sz w:val="28"/>
                <w:szCs w:val="28"/>
                <w:lang w:val="en-GB" w:eastAsia="en-GB"/>
              </w:rPr>
            </w:pPr>
            <w:r w:rsidRPr="00D872B4">
              <w:rPr>
                <w:b/>
                <w:sz w:val="28"/>
                <w:szCs w:val="28"/>
                <w:lang w:val="en-GB" w:eastAsia="en-GB"/>
              </w:rPr>
              <w:t>UAQ</w:t>
            </w:r>
          </w:p>
        </w:tc>
      </w:tr>
      <w:tr w:rsidR="00527365" w:rsidRPr="00D872B4" w14:paraId="2A177140" w14:textId="77777777" w:rsidTr="00CA700F">
        <w:trPr>
          <w:jc w:val="center"/>
        </w:trPr>
        <w:tc>
          <w:tcPr>
            <w:tcW w:w="5103" w:type="dxa"/>
            <w:tcBorders>
              <w:left w:val="double" w:sz="4" w:space="0" w:color="auto"/>
              <w:bottom w:val="double" w:sz="4" w:space="0" w:color="auto"/>
            </w:tcBorders>
          </w:tcPr>
          <w:p w14:paraId="7C4B08B6"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99-100</w:t>
            </w:r>
          </w:p>
          <w:p w14:paraId="659A2F4B"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97-98</w:t>
            </w:r>
          </w:p>
          <w:p w14:paraId="67152FC7"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94-96</w:t>
            </w:r>
          </w:p>
          <w:p w14:paraId="32D6D5D6"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90-93</w:t>
            </w:r>
          </w:p>
          <w:p w14:paraId="76D645D6"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88-89</w:t>
            </w:r>
          </w:p>
        </w:tc>
        <w:tc>
          <w:tcPr>
            <w:tcW w:w="5103" w:type="dxa"/>
            <w:tcBorders>
              <w:bottom w:val="double" w:sz="4" w:space="0" w:color="auto"/>
              <w:right w:val="double" w:sz="4" w:space="0" w:color="auto"/>
            </w:tcBorders>
          </w:tcPr>
          <w:p w14:paraId="15420D71"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30 e lode</w:t>
            </w:r>
          </w:p>
          <w:p w14:paraId="220A74B4"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30</w:t>
            </w:r>
          </w:p>
          <w:p w14:paraId="062BF044"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29</w:t>
            </w:r>
          </w:p>
          <w:p w14:paraId="5EAD1022"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28</w:t>
            </w:r>
          </w:p>
          <w:p w14:paraId="3050C15E"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27</w:t>
            </w:r>
          </w:p>
        </w:tc>
        <w:tc>
          <w:tcPr>
            <w:tcW w:w="5103" w:type="dxa"/>
            <w:tcBorders>
              <w:left w:val="double" w:sz="4" w:space="0" w:color="auto"/>
              <w:bottom w:val="double" w:sz="4" w:space="0" w:color="auto"/>
            </w:tcBorders>
          </w:tcPr>
          <w:p w14:paraId="251704E6"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85-87</w:t>
            </w:r>
          </w:p>
          <w:p w14:paraId="7F23A58C"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81-84</w:t>
            </w:r>
          </w:p>
          <w:p w14:paraId="1592DC54"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78-80</w:t>
            </w:r>
          </w:p>
          <w:p w14:paraId="3E1B4EB8"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74-77</w:t>
            </w:r>
          </w:p>
          <w:p w14:paraId="38A7B845"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73-74</w:t>
            </w:r>
          </w:p>
        </w:tc>
        <w:tc>
          <w:tcPr>
            <w:tcW w:w="5103" w:type="dxa"/>
            <w:tcBorders>
              <w:bottom w:val="double" w:sz="4" w:space="0" w:color="auto"/>
              <w:right w:val="double" w:sz="4" w:space="0" w:color="auto"/>
            </w:tcBorders>
          </w:tcPr>
          <w:p w14:paraId="1554F73A"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26</w:t>
            </w:r>
          </w:p>
          <w:p w14:paraId="779D1C79"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25</w:t>
            </w:r>
          </w:p>
          <w:p w14:paraId="615A34D5"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24</w:t>
            </w:r>
          </w:p>
          <w:p w14:paraId="5CA9B85A"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23</w:t>
            </w:r>
          </w:p>
          <w:p w14:paraId="761240E4"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22</w:t>
            </w:r>
          </w:p>
        </w:tc>
        <w:tc>
          <w:tcPr>
            <w:tcW w:w="5103" w:type="dxa"/>
            <w:tcBorders>
              <w:left w:val="double" w:sz="4" w:space="0" w:color="auto"/>
              <w:bottom w:val="double" w:sz="4" w:space="0" w:color="auto"/>
            </w:tcBorders>
          </w:tcPr>
          <w:p w14:paraId="35504FC2"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70-72</w:t>
            </w:r>
          </w:p>
          <w:p w14:paraId="651092BA"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67-69</w:t>
            </w:r>
          </w:p>
          <w:p w14:paraId="47D9CDD3"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64-66</w:t>
            </w:r>
          </w:p>
          <w:p w14:paraId="09B9F2D8"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60-63</w:t>
            </w:r>
          </w:p>
          <w:p w14:paraId="3DA5FE1E"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&lt;60</w:t>
            </w:r>
          </w:p>
        </w:tc>
        <w:tc>
          <w:tcPr>
            <w:tcW w:w="5103" w:type="dxa"/>
            <w:tcBorders>
              <w:bottom w:val="double" w:sz="4" w:space="0" w:color="auto"/>
              <w:right w:val="double" w:sz="4" w:space="0" w:color="auto"/>
            </w:tcBorders>
          </w:tcPr>
          <w:p w14:paraId="2412A0D6"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21</w:t>
            </w:r>
          </w:p>
          <w:p w14:paraId="79B106B5"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20</w:t>
            </w:r>
          </w:p>
          <w:p w14:paraId="175B4D36"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19</w:t>
            </w:r>
          </w:p>
          <w:p w14:paraId="24ADC30C"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18</w:t>
            </w:r>
          </w:p>
          <w:p w14:paraId="39206034"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&lt;18</w:t>
            </w:r>
          </w:p>
        </w:tc>
      </w:tr>
    </w:tbl>
    <w:p w14:paraId="60606D3A" w14:textId="77777777" w:rsidR="00527365" w:rsidRPr="00D872B4" w:rsidRDefault="00527365" w:rsidP="00527365">
      <w:pPr>
        <w:widowControl w:val="0"/>
        <w:autoSpaceDE w:val="0"/>
        <w:autoSpaceDN w:val="0"/>
        <w:adjustRightInd w:val="0"/>
        <w:spacing w:line="360" w:lineRule="auto"/>
        <w:jc w:val="both"/>
        <w:rPr>
          <w:sz w:val="28"/>
          <w:szCs w:val="28"/>
          <w:lang w:val="en-GB"/>
        </w:rPr>
      </w:pPr>
    </w:p>
    <w:p w14:paraId="6E4B4720" w14:textId="52D9F7FE" w:rsidR="00527365" w:rsidRPr="00D872B4" w:rsidRDefault="00DD0E02" w:rsidP="00527365">
      <w:pPr>
        <w:widowControl w:val="0"/>
        <w:autoSpaceDE w:val="0"/>
        <w:autoSpaceDN w:val="0"/>
        <w:adjustRightInd w:val="0"/>
        <w:spacing w:line="360" w:lineRule="auto"/>
        <w:jc w:val="both"/>
        <w:rPr>
          <w:sz w:val="28"/>
          <w:szCs w:val="28"/>
          <w:lang w:val="ru-RU"/>
        </w:rPr>
      </w:pPr>
      <w:proofErr w:type="gramStart"/>
      <w:r w:rsidRPr="00D872B4">
        <w:rPr>
          <w:sz w:val="28"/>
          <w:szCs w:val="28"/>
          <w:lang w:val="ru-RU"/>
        </w:rPr>
        <w:t>Кр</w:t>
      </w:r>
      <w:proofErr w:type="gramEnd"/>
      <w:r w:rsidRPr="00D872B4">
        <w:rPr>
          <w:sz w:val="28"/>
          <w:szCs w:val="28"/>
          <w:lang w:val="ru-RU"/>
        </w:rPr>
        <w:t xml:space="preserve">ім того, при необхідності оцінки, отримані в </w:t>
      </w:r>
      <w:r w:rsidRPr="00D872B4">
        <w:rPr>
          <w:sz w:val="28"/>
          <w:szCs w:val="28"/>
          <w:lang w:val="en-GB"/>
        </w:rPr>
        <w:t>TSNUK</w:t>
      </w:r>
      <w:r w:rsidRPr="00D872B4">
        <w:rPr>
          <w:sz w:val="28"/>
          <w:szCs w:val="28"/>
          <w:lang w:val="ru-RU"/>
        </w:rPr>
        <w:t xml:space="preserve">, можуть бути перенесені в </w:t>
      </w:r>
      <w:r w:rsidRPr="00D872B4">
        <w:rPr>
          <w:sz w:val="28"/>
          <w:szCs w:val="28"/>
          <w:lang w:val="en-GB"/>
        </w:rPr>
        <w:t>UAQ</w:t>
      </w:r>
      <w:r w:rsidRPr="00D872B4">
        <w:rPr>
          <w:sz w:val="28"/>
          <w:szCs w:val="28"/>
          <w:lang w:val="ru-RU"/>
        </w:rPr>
        <w:t xml:space="preserve"> наступним чином:</w:t>
      </w:r>
      <w:r w:rsidRPr="00D872B4">
        <w:rPr>
          <w:sz w:val="28"/>
          <w:szCs w:val="28"/>
          <w:lang w:val="uk-UA"/>
        </w:rPr>
        <w:t xml:space="preserve"> </w:t>
      </w:r>
    </w:p>
    <w:tbl>
      <w:tblPr>
        <w:tblW w:w="5751" w:type="dxa"/>
        <w:jc w:val="center"/>
        <w:tblInd w:w="-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
        <w:gridCol w:w="2361"/>
        <w:gridCol w:w="16"/>
        <w:gridCol w:w="2254"/>
      </w:tblGrid>
      <w:tr w:rsidR="00D872B4" w:rsidRPr="00D872B4" w14:paraId="35742C6E" w14:textId="77777777" w:rsidTr="00D872B4">
        <w:trPr>
          <w:jc w:val="center"/>
        </w:trPr>
        <w:tc>
          <w:tcPr>
            <w:tcW w:w="5751" w:type="dxa"/>
            <w:gridSpan w:val="4"/>
            <w:tcBorders>
              <w:top w:val="double" w:sz="4" w:space="0" w:color="auto"/>
              <w:left w:val="double" w:sz="4" w:space="0" w:color="auto"/>
              <w:bottom w:val="single" w:sz="8" w:space="0" w:color="auto"/>
              <w:right w:val="double" w:sz="4" w:space="0" w:color="auto"/>
            </w:tcBorders>
            <w:shd w:val="clear" w:color="auto" w:fill="FFFF00"/>
            <w:vAlign w:val="center"/>
          </w:tcPr>
          <w:p w14:paraId="58F47688" w14:textId="795B9DDF" w:rsidR="00527365" w:rsidRPr="00D872B4" w:rsidRDefault="00DD0E02" w:rsidP="00CA700F">
            <w:pPr>
              <w:tabs>
                <w:tab w:val="left" w:pos="284"/>
              </w:tabs>
              <w:autoSpaceDE w:val="0"/>
              <w:autoSpaceDN w:val="0"/>
              <w:adjustRightInd w:val="0"/>
              <w:spacing w:line="360" w:lineRule="auto"/>
              <w:jc w:val="center"/>
              <w:rPr>
                <w:b/>
                <w:sz w:val="28"/>
                <w:szCs w:val="28"/>
                <w:lang w:val="en-GB" w:eastAsia="en-GB"/>
              </w:rPr>
            </w:pPr>
            <w:r w:rsidRPr="00D872B4">
              <w:rPr>
                <w:b/>
                <w:sz w:val="28"/>
                <w:szCs w:val="28"/>
                <w:lang w:val="uk-UA" w:eastAsia="en-GB"/>
              </w:rPr>
              <w:t>Оцінки, отримані в</w:t>
            </w:r>
            <w:r w:rsidRPr="00D872B4">
              <w:rPr>
                <w:b/>
                <w:sz w:val="28"/>
                <w:szCs w:val="28"/>
                <w:lang w:val="en-GB" w:eastAsia="en-GB"/>
              </w:rPr>
              <w:t xml:space="preserve"> </w:t>
            </w:r>
            <w:r w:rsidR="00527365" w:rsidRPr="00D872B4">
              <w:rPr>
                <w:b/>
                <w:sz w:val="28"/>
                <w:szCs w:val="28"/>
                <w:lang w:val="en-GB" w:eastAsia="en-GB"/>
              </w:rPr>
              <w:t>SNUK</w:t>
            </w:r>
          </w:p>
        </w:tc>
      </w:tr>
      <w:tr w:rsidR="00D872B4" w:rsidRPr="00D872B4" w14:paraId="246825BE" w14:textId="77777777" w:rsidTr="00D872B4">
        <w:trPr>
          <w:jc w:val="center"/>
        </w:trPr>
        <w:tc>
          <w:tcPr>
            <w:tcW w:w="3497" w:type="dxa"/>
            <w:gridSpan w:val="3"/>
            <w:tcBorders>
              <w:top w:val="double" w:sz="4" w:space="0" w:color="auto"/>
              <w:left w:val="double" w:sz="4" w:space="0" w:color="auto"/>
              <w:bottom w:val="single" w:sz="8" w:space="0" w:color="auto"/>
            </w:tcBorders>
            <w:shd w:val="clear" w:color="auto" w:fill="FFFF00"/>
            <w:vAlign w:val="center"/>
          </w:tcPr>
          <w:p w14:paraId="44D93673" w14:textId="77777777" w:rsidR="00527365" w:rsidRPr="00D872B4" w:rsidRDefault="00527365" w:rsidP="00CA700F">
            <w:pPr>
              <w:tabs>
                <w:tab w:val="left" w:pos="284"/>
              </w:tabs>
              <w:autoSpaceDE w:val="0"/>
              <w:autoSpaceDN w:val="0"/>
              <w:adjustRightInd w:val="0"/>
              <w:spacing w:line="360" w:lineRule="auto"/>
              <w:jc w:val="center"/>
              <w:rPr>
                <w:b/>
                <w:sz w:val="28"/>
                <w:szCs w:val="28"/>
                <w:lang w:val="en-GB" w:eastAsia="en-GB"/>
              </w:rPr>
            </w:pPr>
            <w:r w:rsidRPr="00D872B4">
              <w:rPr>
                <w:b/>
                <w:sz w:val="28"/>
                <w:szCs w:val="28"/>
                <w:lang w:val="en-GB" w:eastAsia="en-GB"/>
              </w:rPr>
              <w:t>TSNUK</w:t>
            </w:r>
          </w:p>
        </w:tc>
        <w:tc>
          <w:tcPr>
            <w:tcW w:w="2254" w:type="dxa"/>
            <w:tcBorders>
              <w:top w:val="double" w:sz="4" w:space="0" w:color="auto"/>
              <w:bottom w:val="single" w:sz="8" w:space="0" w:color="auto"/>
              <w:right w:val="double" w:sz="4" w:space="0" w:color="auto"/>
            </w:tcBorders>
            <w:shd w:val="clear" w:color="auto" w:fill="FFFF00"/>
            <w:vAlign w:val="center"/>
          </w:tcPr>
          <w:p w14:paraId="5C0AC659" w14:textId="77777777" w:rsidR="00527365" w:rsidRPr="00D872B4" w:rsidRDefault="00527365" w:rsidP="00CA700F">
            <w:pPr>
              <w:tabs>
                <w:tab w:val="left" w:pos="284"/>
              </w:tabs>
              <w:autoSpaceDE w:val="0"/>
              <w:autoSpaceDN w:val="0"/>
              <w:adjustRightInd w:val="0"/>
              <w:spacing w:line="360" w:lineRule="auto"/>
              <w:jc w:val="center"/>
              <w:rPr>
                <w:b/>
                <w:sz w:val="28"/>
                <w:szCs w:val="28"/>
                <w:lang w:val="en-GB" w:eastAsia="en-GB"/>
              </w:rPr>
            </w:pPr>
            <w:r w:rsidRPr="00D872B4">
              <w:rPr>
                <w:b/>
                <w:sz w:val="28"/>
                <w:szCs w:val="28"/>
                <w:lang w:val="en-GB" w:eastAsia="en-GB"/>
              </w:rPr>
              <w:t>UAQ</w:t>
            </w:r>
          </w:p>
        </w:tc>
      </w:tr>
      <w:tr w:rsidR="00D872B4" w:rsidRPr="00D872B4" w14:paraId="566D9CE3" w14:textId="77777777" w:rsidTr="00D872B4">
        <w:trPr>
          <w:trHeight w:val="240"/>
          <w:jc w:val="center"/>
        </w:trPr>
        <w:tc>
          <w:tcPr>
            <w:tcW w:w="1120" w:type="dxa"/>
            <w:tcBorders>
              <w:left w:val="double" w:sz="4" w:space="0" w:color="auto"/>
            </w:tcBorders>
            <w:vAlign w:val="center"/>
          </w:tcPr>
          <w:p w14:paraId="4A7CA298"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90-100</w:t>
            </w:r>
          </w:p>
        </w:tc>
        <w:tc>
          <w:tcPr>
            <w:tcW w:w="2361" w:type="dxa"/>
            <w:vAlign w:val="center"/>
          </w:tcPr>
          <w:p w14:paraId="2A768061" w14:textId="6D5562AE" w:rsidR="00527365" w:rsidRPr="00D872B4" w:rsidRDefault="00DD0E02" w:rsidP="00CA700F">
            <w:pPr>
              <w:jc w:val="center"/>
              <w:rPr>
                <w:sz w:val="28"/>
                <w:szCs w:val="28"/>
                <w:lang w:val="uk-UA" w:eastAsia="en-GB"/>
              </w:rPr>
            </w:pPr>
            <w:r w:rsidRPr="00D872B4">
              <w:rPr>
                <w:sz w:val="28"/>
                <w:szCs w:val="28"/>
                <w:lang w:val="uk-UA" w:eastAsia="en-GB"/>
              </w:rPr>
              <w:t>ВІДМІННО</w:t>
            </w:r>
          </w:p>
        </w:tc>
        <w:tc>
          <w:tcPr>
            <w:tcW w:w="2270" w:type="dxa"/>
            <w:gridSpan w:val="2"/>
            <w:tcBorders>
              <w:right w:val="double" w:sz="4" w:space="0" w:color="auto"/>
            </w:tcBorders>
            <w:vAlign w:val="center"/>
          </w:tcPr>
          <w:p w14:paraId="1F27D6F1"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OTTIMO</w:t>
            </w:r>
          </w:p>
        </w:tc>
      </w:tr>
      <w:tr w:rsidR="00D872B4" w:rsidRPr="00D872B4" w14:paraId="755D8C80" w14:textId="77777777" w:rsidTr="00D872B4">
        <w:trPr>
          <w:trHeight w:val="514"/>
          <w:jc w:val="center"/>
        </w:trPr>
        <w:tc>
          <w:tcPr>
            <w:tcW w:w="1120" w:type="dxa"/>
            <w:tcBorders>
              <w:left w:val="double" w:sz="4" w:space="0" w:color="auto"/>
            </w:tcBorders>
            <w:vAlign w:val="center"/>
          </w:tcPr>
          <w:p w14:paraId="4628994A"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85-89</w:t>
            </w:r>
          </w:p>
          <w:p w14:paraId="1E8D8A25"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75-84</w:t>
            </w:r>
          </w:p>
        </w:tc>
        <w:tc>
          <w:tcPr>
            <w:tcW w:w="2361" w:type="dxa"/>
            <w:vAlign w:val="center"/>
          </w:tcPr>
          <w:p w14:paraId="36F97440" w14:textId="57662632" w:rsidR="00527365" w:rsidRPr="00D872B4" w:rsidRDefault="00DD0E02"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ДОБРЕ</w:t>
            </w:r>
          </w:p>
        </w:tc>
        <w:tc>
          <w:tcPr>
            <w:tcW w:w="2270" w:type="dxa"/>
            <w:gridSpan w:val="2"/>
            <w:tcBorders>
              <w:right w:val="double" w:sz="4" w:space="0" w:color="auto"/>
            </w:tcBorders>
            <w:vAlign w:val="center"/>
          </w:tcPr>
          <w:p w14:paraId="1AED87AE"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DISTINTO</w:t>
            </w:r>
          </w:p>
          <w:p w14:paraId="257ADC2E"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BUONO</w:t>
            </w:r>
          </w:p>
        </w:tc>
      </w:tr>
      <w:tr w:rsidR="00D872B4" w:rsidRPr="00D872B4" w14:paraId="6EEC1998" w14:textId="77777777" w:rsidTr="00D872B4">
        <w:trPr>
          <w:trHeight w:val="549"/>
          <w:jc w:val="center"/>
        </w:trPr>
        <w:tc>
          <w:tcPr>
            <w:tcW w:w="1120" w:type="dxa"/>
            <w:tcBorders>
              <w:left w:val="double" w:sz="4" w:space="0" w:color="auto"/>
            </w:tcBorders>
            <w:vAlign w:val="center"/>
          </w:tcPr>
          <w:p w14:paraId="20E408C2"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65-74</w:t>
            </w:r>
          </w:p>
          <w:p w14:paraId="6730B07F"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60-64</w:t>
            </w:r>
          </w:p>
        </w:tc>
        <w:tc>
          <w:tcPr>
            <w:tcW w:w="2361" w:type="dxa"/>
            <w:vAlign w:val="center"/>
          </w:tcPr>
          <w:p w14:paraId="51EFF6EA" w14:textId="0E2A07F2" w:rsidR="00527365" w:rsidRPr="00D872B4" w:rsidRDefault="00DD0E02" w:rsidP="00CA700F">
            <w:pPr>
              <w:tabs>
                <w:tab w:val="left" w:pos="284"/>
              </w:tabs>
              <w:autoSpaceDE w:val="0"/>
              <w:autoSpaceDN w:val="0"/>
              <w:adjustRightInd w:val="0"/>
              <w:spacing w:line="276" w:lineRule="auto"/>
              <w:rPr>
                <w:sz w:val="28"/>
                <w:szCs w:val="28"/>
                <w:lang w:val="ru-RU" w:eastAsia="en-GB"/>
              </w:rPr>
            </w:pPr>
            <w:r w:rsidRPr="00D872B4">
              <w:rPr>
                <w:sz w:val="28"/>
                <w:szCs w:val="28"/>
                <w:lang w:val="ru-RU" w:eastAsia="en-GB"/>
              </w:rPr>
              <w:t>ЗАДОВ</w:t>
            </w:r>
            <w:r w:rsidRPr="00D872B4">
              <w:rPr>
                <w:sz w:val="28"/>
                <w:szCs w:val="28"/>
                <w:lang w:val="uk-UA" w:eastAsia="en-GB"/>
              </w:rPr>
              <w:t>ІЛ</w:t>
            </w:r>
            <w:r w:rsidRPr="00D872B4">
              <w:rPr>
                <w:sz w:val="28"/>
                <w:szCs w:val="28"/>
                <w:lang w:val="ru-RU" w:eastAsia="en-GB"/>
              </w:rPr>
              <w:t>ЬНО</w:t>
            </w:r>
          </w:p>
        </w:tc>
        <w:tc>
          <w:tcPr>
            <w:tcW w:w="2270" w:type="dxa"/>
            <w:gridSpan w:val="2"/>
            <w:tcBorders>
              <w:right w:val="double" w:sz="4" w:space="0" w:color="auto"/>
            </w:tcBorders>
            <w:vAlign w:val="center"/>
          </w:tcPr>
          <w:p w14:paraId="7DE055BB"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DISCRETO</w:t>
            </w:r>
          </w:p>
          <w:p w14:paraId="2245E843"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SUFFICIENTE</w:t>
            </w:r>
          </w:p>
        </w:tc>
      </w:tr>
      <w:tr w:rsidR="00D872B4" w:rsidRPr="00D872B4" w14:paraId="1269F266" w14:textId="77777777" w:rsidTr="00D872B4">
        <w:trPr>
          <w:trHeight w:val="337"/>
          <w:jc w:val="center"/>
        </w:trPr>
        <w:tc>
          <w:tcPr>
            <w:tcW w:w="1120" w:type="dxa"/>
            <w:tcBorders>
              <w:left w:val="double" w:sz="4" w:space="0" w:color="auto"/>
              <w:bottom w:val="double" w:sz="4" w:space="0" w:color="auto"/>
            </w:tcBorders>
            <w:vAlign w:val="center"/>
          </w:tcPr>
          <w:p w14:paraId="729ED274"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1-59</w:t>
            </w:r>
          </w:p>
        </w:tc>
        <w:tc>
          <w:tcPr>
            <w:tcW w:w="2361" w:type="dxa"/>
            <w:tcBorders>
              <w:bottom w:val="double" w:sz="4" w:space="0" w:color="auto"/>
            </w:tcBorders>
            <w:vAlign w:val="center"/>
          </w:tcPr>
          <w:p w14:paraId="51FC9E41" w14:textId="4F965183" w:rsidR="00527365" w:rsidRPr="00D872B4" w:rsidRDefault="00DD0E02" w:rsidP="00CA700F">
            <w:pPr>
              <w:tabs>
                <w:tab w:val="left" w:pos="284"/>
              </w:tabs>
              <w:autoSpaceDE w:val="0"/>
              <w:autoSpaceDN w:val="0"/>
              <w:adjustRightInd w:val="0"/>
              <w:spacing w:line="276" w:lineRule="auto"/>
              <w:jc w:val="center"/>
              <w:rPr>
                <w:sz w:val="28"/>
                <w:szCs w:val="28"/>
                <w:lang w:val="uk-UA" w:eastAsia="en-GB"/>
              </w:rPr>
            </w:pPr>
            <w:r w:rsidRPr="00D872B4">
              <w:rPr>
                <w:sz w:val="28"/>
                <w:szCs w:val="28"/>
                <w:lang w:val="uk-UA" w:eastAsia="en-GB"/>
              </w:rPr>
              <w:t>НЕЗАДОВІЛЬНО</w:t>
            </w:r>
          </w:p>
        </w:tc>
        <w:tc>
          <w:tcPr>
            <w:tcW w:w="2270" w:type="dxa"/>
            <w:gridSpan w:val="2"/>
            <w:tcBorders>
              <w:bottom w:val="double" w:sz="4" w:space="0" w:color="auto"/>
              <w:right w:val="double" w:sz="4" w:space="0" w:color="auto"/>
            </w:tcBorders>
            <w:vAlign w:val="center"/>
          </w:tcPr>
          <w:p w14:paraId="63501607" w14:textId="77777777" w:rsidR="00527365" w:rsidRPr="00D872B4" w:rsidRDefault="00527365" w:rsidP="00CA700F">
            <w:pPr>
              <w:tabs>
                <w:tab w:val="left" w:pos="284"/>
              </w:tabs>
              <w:autoSpaceDE w:val="0"/>
              <w:autoSpaceDN w:val="0"/>
              <w:adjustRightInd w:val="0"/>
              <w:spacing w:line="276" w:lineRule="auto"/>
              <w:jc w:val="center"/>
              <w:rPr>
                <w:sz w:val="28"/>
                <w:szCs w:val="28"/>
                <w:lang w:val="en-GB" w:eastAsia="en-GB"/>
              </w:rPr>
            </w:pPr>
            <w:r w:rsidRPr="00D872B4">
              <w:rPr>
                <w:sz w:val="28"/>
                <w:szCs w:val="28"/>
                <w:lang w:val="en-GB" w:eastAsia="en-GB"/>
              </w:rPr>
              <w:t>INSUFFICIENTE</w:t>
            </w:r>
          </w:p>
        </w:tc>
      </w:tr>
    </w:tbl>
    <w:p w14:paraId="032C6B6C" w14:textId="07303AA0" w:rsidR="004B2CF1" w:rsidRPr="00D872B4" w:rsidRDefault="004B2CF1" w:rsidP="00D634FA">
      <w:pPr>
        <w:rPr>
          <w:b/>
          <w:sz w:val="28"/>
          <w:szCs w:val="28"/>
          <w:lang w:val="en-GB" w:eastAsia="ar-SA"/>
        </w:rPr>
      </w:pPr>
    </w:p>
    <w:sectPr w:rsidR="004B2CF1" w:rsidRPr="00D872B4" w:rsidSect="00D217CF">
      <w:pgSz w:w="11906" w:h="16838" w:code="9"/>
      <w:pgMar w:top="907" w:right="1134"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imes New Roman Cyr">
    <w:altName w:val="Times New Roman"/>
    <w:panose1 w:val="02020603050405020304"/>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9402202"/>
    <w:lvl w:ilvl="0">
      <w:start w:val="1"/>
      <w:numFmt w:val="bullet"/>
      <w:pStyle w:val="a"/>
      <w:lvlText w:val=""/>
      <w:lvlJc w:val="left"/>
      <w:pPr>
        <w:tabs>
          <w:tab w:val="num" w:pos="360"/>
        </w:tabs>
        <w:ind w:left="360" w:hanging="360"/>
      </w:pPr>
      <w:rPr>
        <w:rFonts w:ascii="Symbol" w:hAnsi="Symbol" w:hint="default"/>
      </w:rPr>
    </w:lvl>
  </w:abstractNum>
  <w:abstractNum w:abstractNumId="1">
    <w:nsid w:val="00000002"/>
    <w:multiLevelType w:val="multilevel"/>
    <w:tmpl w:val="00000002"/>
    <w:name w:val="WW8Num2"/>
    <w:lvl w:ilvl="0">
      <w:start w:val="1"/>
      <w:numFmt w:val="bullet"/>
      <w:lvlText w:val="·"/>
      <w:lvlJc w:val="left"/>
      <w:pPr>
        <w:tabs>
          <w:tab w:val="num" w:pos="360"/>
        </w:tabs>
        <w:ind w:left="360" w:firstLine="0"/>
      </w:pPr>
      <w:rPr>
        <w:rFonts w:ascii="Symbol" w:hAnsi="Symbol" w:cs="Symbol"/>
      </w:rPr>
    </w:lvl>
    <w:lvl w:ilvl="1">
      <w:start w:val="1"/>
      <w:numFmt w:val="bullet"/>
      <w:lvlText w:val="o"/>
      <w:lvlJc w:val="left"/>
      <w:pPr>
        <w:tabs>
          <w:tab w:val="num" w:pos="360"/>
        </w:tabs>
        <w:ind w:left="360" w:firstLine="0"/>
      </w:pPr>
      <w:rPr>
        <w:rFonts w:ascii="Courier New" w:hAnsi="Courier New" w:cs="Courier New"/>
      </w:rPr>
    </w:lvl>
    <w:lvl w:ilvl="2">
      <w:start w:val="1"/>
      <w:numFmt w:val="bullet"/>
      <w:lvlText w:val="§"/>
      <w:lvlJc w:val="left"/>
      <w:pPr>
        <w:tabs>
          <w:tab w:val="num" w:pos="360"/>
        </w:tabs>
        <w:ind w:left="360" w:firstLine="0"/>
      </w:pPr>
      <w:rPr>
        <w:rFonts w:ascii="Wingdings" w:hAnsi="Wingdings" w:cs="Wingdings"/>
      </w:rPr>
    </w:lvl>
    <w:lvl w:ilvl="3">
      <w:start w:val="1"/>
      <w:numFmt w:val="bullet"/>
      <w:lvlText w:val="§"/>
      <w:lvlJc w:val="left"/>
      <w:pPr>
        <w:tabs>
          <w:tab w:val="num" w:pos="360"/>
        </w:tabs>
        <w:ind w:left="360" w:firstLine="0"/>
      </w:pPr>
      <w:rPr>
        <w:rFonts w:ascii="Wingdings" w:hAnsi="Wingdings" w:cs="Wingdings"/>
      </w:rPr>
    </w:lvl>
    <w:lvl w:ilvl="4">
      <w:start w:val="1"/>
      <w:numFmt w:val="bullet"/>
      <w:lvlText w:val="§"/>
      <w:lvlJc w:val="left"/>
      <w:pPr>
        <w:tabs>
          <w:tab w:val="num" w:pos="360"/>
        </w:tabs>
        <w:ind w:left="360" w:firstLine="0"/>
      </w:pPr>
      <w:rPr>
        <w:rFonts w:ascii="Wingdings" w:hAnsi="Wingdings" w:cs="Wingdings"/>
      </w:rPr>
    </w:lvl>
    <w:lvl w:ilvl="5">
      <w:start w:val="1"/>
      <w:numFmt w:val="bullet"/>
      <w:lvlText w:val="§"/>
      <w:lvlJc w:val="left"/>
      <w:pPr>
        <w:tabs>
          <w:tab w:val="num" w:pos="360"/>
        </w:tabs>
        <w:ind w:left="360" w:firstLine="0"/>
      </w:pPr>
      <w:rPr>
        <w:rFonts w:ascii="Wingdings" w:hAnsi="Wingdings" w:cs="Wingdings"/>
      </w:rPr>
    </w:lvl>
    <w:lvl w:ilvl="6">
      <w:start w:val="1"/>
      <w:numFmt w:val="bullet"/>
      <w:lvlText w:val="§"/>
      <w:lvlJc w:val="left"/>
      <w:pPr>
        <w:tabs>
          <w:tab w:val="num" w:pos="360"/>
        </w:tabs>
        <w:ind w:left="360" w:firstLine="0"/>
      </w:pPr>
      <w:rPr>
        <w:rFonts w:ascii="Wingdings" w:hAnsi="Wingdings" w:cs="Wingdings"/>
      </w:rPr>
    </w:lvl>
    <w:lvl w:ilvl="7">
      <w:start w:val="1"/>
      <w:numFmt w:val="bullet"/>
      <w:lvlText w:val="§"/>
      <w:lvlJc w:val="left"/>
      <w:pPr>
        <w:tabs>
          <w:tab w:val="num" w:pos="360"/>
        </w:tabs>
        <w:ind w:left="360" w:firstLine="0"/>
      </w:pPr>
      <w:rPr>
        <w:rFonts w:ascii="Wingdings" w:hAnsi="Wingdings" w:cs="Wingdings"/>
      </w:rPr>
    </w:lvl>
    <w:lvl w:ilvl="8">
      <w:start w:val="1"/>
      <w:numFmt w:val="bullet"/>
      <w:lvlText w:val="§"/>
      <w:lvlJc w:val="left"/>
      <w:pPr>
        <w:tabs>
          <w:tab w:val="num" w:pos="360"/>
        </w:tabs>
        <w:ind w:left="360" w:firstLine="0"/>
      </w:pPr>
      <w:rPr>
        <w:rFonts w:ascii="Wingdings" w:hAnsi="Wingdings" w:cs="Wingdings"/>
      </w:rPr>
    </w:lvl>
  </w:abstractNum>
  <w:abstractNum w:abstractNumId="2">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rPr>
    </w:lvl>
  </w:abstractNum>
  <w:abstractNum w:abstractNumId="3">
    <w:nsid w:val="00000006"/>
    <w:multiLevelType w:val="singleLevel"/>
    <w:tmpl w:val="00000006"/>
    <w:name w:val="WW8Num6"/>
    <w:lvl w:ilvl="0">
      <w:start w:val="1"/>
      <w:numFmt w:val="lowerLetter"/>
      <w:lvlText w:val="%1)"/>
      <w:lvlJc w:val="left"/>
      <w:pPr>
        <w:tabs>
          <w:tab w:val="num" w:pos="0"/>
        </w:tabs>
        <w:ind w:left="360" w:hanging="360"/>
      </w:pPr>
    </w:lvl>
  </w:abstractNum>
  <w:abstractNum w:abstractNumId="4">
    <w:nsid w:val="00000007"/>
    <w:multiLevelType w:val="multilevel"/>
    <w:tmpl w:val="00000007"/>
    <w:name w:val="WW8Num7"/>
    <w:lvl w:ilvl="0">
      <w:start w:val="1"/>
      <w:numFmt w:val="upperLetter"/>
      <w:lvlText w:val="%1."/>
      <w:lvlJc w:val="left"/>
      <w:pPr>
        <w:tabs>
          <w:tab w:val="num" w:pos="0"/>
        </w:tabs>
        <w:ind w:left="720" w:hanging="360"/>
      </w:pPr>
      <w:rPr>
        <w:b/>
      </w:rPr>
    </w:lvl>
    <w:lvl w:ilvl="1">
      <w:start w:val="1"/>
      <w:numFmt w:val="decimal"/>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nsid w:val="00000008"/>
    <w:multiLevelType w:val="singleLevel"/>
    <w:tmpl w:val="00000008"/>
    <w:name w:val="WW8Num8"/>
    <w:lvl w:ilvl="0">
      <w:start w:val="1"/>
      <w:numFmt w:val="bullet"/>
      <w:lvlText w:val=""/>
      <w:lvlJc w:val="left"/>
      <w:pPr>
        <w:tabs>
          <w:tab w:val="num" w:pos="0"/>
        </w:tabs>
        <w:ind w:left="720" w:hanging="360"/>
      </w:pPr>
      <w:rPr>
        <w:rFonts w:ascii="Symbol" w:hAnsi="Symbol" w:cs="Courier New"/>
      </w:rPr>
    </w:lvl>
  </w:abstractNum>
  <w:abstractNum w:abstractNumId="6">
    <w:nsid w:val="0000000B"/>
    <w:multiLevelType w:val="singleLevel"/>
    <w:tmpl w:val="0000000B"/>
    <w:name w:val="WW8Num11"/>
    <w:lvl w:ilvl="0">
      <w:start w:val="1"/>
      <w:numFmt w:val="bullet"/>
      <w:lvlText w:val=""/>
      <w:lvlJc w:val="left"/>
      <w:pPr>
        <w:tabs>
          <w:tab w:val="num" w:pos="0"/>
        </w:tabs>
        <w:ind w:left="720" w:hanging="360"/>
      </w:pPr>
      <w:rPr>
        <w:rFonts w:ascii="Wingdings" w:hAnsi="Wingdings" w:cs="Wingdings"/>
      </w:rPr>
    </w:lvl>
  </w:abstractNum>
  <w:abstractNum w:abstractNumId="7">
    <w:nsid w:val="0000000E"/>
    <w:multiLevelType w:val="singleLevel"/>
    <w:tmpl w:val="9AE02B14"/>
    <w:name w:val="WW8Num14"/>
    <w:lvl w:ilvl="0">
      <w:start w:val="1"/>
      <w:numFmt w:val="bullet"/>
      <w:lvlText w:val=""/>
      <w:lvlJc w:val="left"/>
      <w:pPr>
        <w:tabs>
          <w:tab w:val="num" w:pos="0"/>
        </w:tabs>
        <w:ind w:left="720" w:hanging="360"/>
      </w:pPr>
      <w:rPr>
        <w:rFonts w:ascii="Symbol" w:hAnsi="Symbol" w:cs="Wingdings"/>
        <w:color w:val="auto"/>
      </w:rPr>
    </w:lvl>
  </w:abstractNum>
  <w:abstractNum w:abstractNumId="8">
    <w:nsid w:val="001A26E2"/>
    <w:multiLevelType w:val="hybridMultilevel"/>
    <w:tmpl w:val="AE520F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38A6FB5"/>
    <w:multiLevelType w:val="hybridMultilevel"/>
    <w:tmpl w:val="672A50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3A879AF"/>
    <w:multiLevelType w:val="hybridMultilevel"/>
    <w:tmpl w:val="1F460E4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A0A4C8D"/>
    <w:multiLevelType w:val="hybridMultilevel"/>
    <w:tmpl w:val="8F3C5C50"/>
    <w:lvl w:ilvl="0" w:tplc="19D6849A">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0B433AA7"/>
    <w:multiLevelType w:val="hybridMultilevel"/>
    <w:tmpl w:val="CE2C1F2C"/>
    <w:lvl w:ilvl="0" w:tplc="47841EC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D104E79"/>
    <w:multiLevelType w:val="multilevel"/>
    <w:tmpl w:val="9F6457B6"/>
    <w:lvl w:ilvl="0">
      <w:start w:val="1"/>
      <w:numFmt w:val="bullet"/>
      <w:lvlText w:val="-"/>
      <w:lvlJc w:val="left"/>
      <w:pPr>
        <w:tabs>
          <w:tab w:val="num" w:pos="720"/>
        </w:tabs>
        <w:ind w:left="720" w:hanging="360"/>
      </w:pPr>
      <w:rPr>
        <w:rFonts w:ascii="Arial" w:hAnsi="Arial" w:cs="Aria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nsid w:val="0E131000"/>
    <w:multiLevelType w:val="hybridMultilevel"/>
    <w:tmpl w:val="024C98F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nsid w:val="15FB64DC"/>
    <w:multiLevelType w:val="hybridMultilevel"/>
    <w:tmpl w:val="E876B426"/>
    <w:lvl w:ilvl="0" w:tplc="C362005A">
      <w:start w:val="1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91D2E94"/>
    <w:multiLevelType w:val="hybridMultilevel"/>
    <w:tmpl w:val="4C9E9F24"/>
    <w:lvl w:ilvl="0" w:tplc="A6826EEC">
      <w:start w:val="1"/>
      <w:numFmt w:val="decimal"/>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AFB4DB8"/>
    <w:multiLevelType w:val="hybridMultilevel"/>
    <w:tmpl w:val="114282C8"/>
    <w:lvl w:ilvl="0" w:tplc="A63CBF2A">
      <w:start w:val="1"/>
      <w:numFmt w:val="upperRoman"/>
      <w:lvlText w:val="%1."/>
      <w:lvlJc w:val="left"/>
      <w:pPr>
        <w:ind w:left="720" w:hanging="360"/>
      </w:pPr>
      <w:rPr>
        <w:rFonts w:ascii="Times New Roman" w:eastAsia="Times New Roman"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C5F28FD"/>
    <w:multiLevelType w:val="hybridMultilevel"/>
    <w:tmpl w:val="3BA46FC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63A3C73"/>
    <w:multiLevelType w:val="hybridMultilevel"/>
    <w:tmpl w:val="9502055C"/>
    <w:lvl w:ilvl="0" w:tplc="F4D89D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8870D23"/>
    <w:multiLevelType w:val="hybridMultilevel"/>
    <w:tmpl w:val="456242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B8D0E42"/>
    <w:multiLevelType w:val="hybridMultilevel"/>
    <w:tmpl w:val="665E8F32"/>
    <w:lvl w:ilvl="0" w:tplc="47841EC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8251490"/>
    <w:multiLevelType w:val="hybridMultilevel"/>
    <w:tmpl w:val="2D7A0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9B815BC"/>
    <w:multiLevelType w:val="hybridMultilevel"/>
    <w:tmpl w:val="B894B3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A883D72"/>
    <w:multiLevelType w:val="hybridMultilevel"/>
    <w:tmpl w:val="CFBE4B88"/>
    <w:lvl w:ilvl="0" w:tplc="F2AC748A">
      <w:start w:val="1"/>
      <w:numFmt w:val="bullet"/>
      <w:lvlText w:val="–"/>
      <w:lvlJc w:val="left"/>
      <w:pPr>
        <w:ind w:left="720" w:hanging="360"/>
      </w:pPr>
      <w:rPr>
        <w:rFonts w:ascii="Verdana" w:hAnsi="Verdana"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DBC1C84"/>
    <w:multiLevelType w:val="hybridMultilevel"/>
    <w:tmpl w:val="BBBE0A4C"/>
    <w:lvl w:ilvl="0" w:tplc="D8E2CE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2CE16FD"/>
    <w:multiLevelType w:val="hybridMultilevel"/>
    <w:tmpl w:val="FCE2F8D4"/>
    <w:lvl w:ilvl="0" w:tplc="F50A3B64">
      <w:start w:val="4"/>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4A653734"/>
    <w:multiLevelType w:val="hybridMultilevel"/>
    <w:tmpl w:val="F2322A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B373AF3"/>
    <w:multiLevelType w:val="hybridMultilevel"/>
    <w:tmpl w:val="8B943748"/>
    <w:lvl w:ilvl="0" w:tplc="47841EC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FD565E1"/>
    <w:multiLevelType w:val="hybridMultilevel"/>
    <w:tmpl w:val="80A4BB5C"/>
    <w:lvl w:ilvl="0" w:tplc="F82AF7E6">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B02167"/>
    <w:multiLevelType w:val="hybridMultilevel"/>
    <w:tmpl w:val="38FA52D8"/>
    <w:lvl w:ilvl="0" w:tplc="47841EC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EA06ED9"/>
    <w:multiLevelType w:val="hybridMultilevel"/>
    <w:tmpl w:val="9B547C7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5F70110A"/>
    <w:multiLevelType w:val="hybridMultilevel"/>
    <w:tmpl w:val="74F074F2"/>
    <w:lvl w:ilvl="0" w:tplc="D048DFFE">
      <w:start w:val="1"/>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1152B69"/>
    <w:multiLevelType w:val="hybridMultilevel"/>
    <w:tmpl w:val="5F7A3652"/>
    <w:lvl w:ilvl="0" w:tplc="F82AF7E6">
      <w:start w:val="1"/>
      <w:numFmt w:val="decimal"/>
      <w:lvlText w:val="%1."/>
      <w:lvlJc w:val="left"/>
      <w:pPr>
        <w:ind w:left="360" w:hanging="360"/>
      </w:pPr>
      <w:rPr>
        <w:rFonts w:hint="default"/>
        <w:b w:val="0"/>
        <w:bCs w:val="0"/>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498592A"/>
    <w:multiLevelType w:val="hybridMultilevel"/>
    <w:tmpl w:val="CF0A39D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EF7258"/>
    <w:multiLevelType w:val="hybridMultilevel"/>
    <w:tmpl w:val="CF3E0790"/>
    <w:lvl w:ilvl="0" w:tplc="D8E2CE2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E3F3E19"/>
    <w:multiLevelType w:val="hybridMultilevel"/>
    <w:tmpl w:val="FCFE5444"/>
    <w:lvl w:ilvl="0" w:tplc="C10A190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B147BA"/>
    <w:multiLevelType w:val="hybridMultilevel"/>
    <w:tmpl w:val="C24C6B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3B8350C"/>
    <w:multiLevelType w:val="hybridMultilevel"/>
    <w:tmpl w:val="186EA88C"/>
    <w:lvl w:ilvl="0" w:tplc="AFDC2768">
      <w:numFmt w:val="bullet"/>
      <w:lvlText w:val="-"/>
      <w:lvlJc w:val="left"/>
      <w:pPr>
        <w:ind w:left="720" w:hanging="360"/>
      </w:pPr>
      <w:rPr>
        <w:rFonts w:ascii="Calibri" w:eastAsia="Calibri" w:hAnsi="Calibri" w:cs="Calibri"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39">
    <w:nsid w:val="73D6287B"/>
    <w:multiLevelType w:val="hybridMultilevel"/>
    <w:tmpl w:val="244CF0C4"/>
    <w:lvl w:ilvl="0" w:tplc="0FD0E574">
      <w:start w:val="1"/>
      <w:numFmt w:val="lowerLetter"/>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4A5387A"/>
    <w:multiLevelType w:val="hybridMultilevel"/>
    <w:tmpl w:val="98D6F1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5EF1710"/>
    <w:multiLevelType w:val="hybridMultilevel"/>
    <w:tmpl w:val="09BCC596"/>
    <w:lvl w:ilvl="0" w:tplc="C10A190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DF877B4"/>
    <w:multiLevelType w:val="multilevel"/>
    <w:tmpl w:val="24A42B4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5"/>
  </w:num>
  <w:num w:numId="2">
    <w:abstractNumId w:val="1"/>
  </w:num>
  <w:num w:numId="3">
    <w:abstractNumId w:val="4"/>
  </w:num>
  <w:num w:numId="4">
    <w:abstractNumId w:val="6"/>
  </w:num>
  <w:num w:numId="5">
    <w:abstractNumId w:val="7"/>
  </w:num>
  <w:num w:numId="6">
    <w:abstractNumId w:val="25"/>
  </w:num>
  <w:num w:numId="7">
    <w:abstractNumId w:val="15"/>
  </w:num>
  <w:num w:numId="8">
    <w:abstractNumId w:val="41"/>
  </w:num>
  <w:num w:numId="9">
    <w:abstractNumId w:val="19"/>
  </w:num>
  <w:num w:numId="10">
    <w:abstractNumId w:val="10"/>
  </w:num>
  <w:num w:numId="11">
    <w:abstractNumId w:val="14"/>
  </w:num>
  <w:num w:numId="12">
    <w:abstractNumId w:val="2"/>
  </w:num>
  <w:num w:numId="13">
    <w:abstractNumId w:val="3"/>
  </w:num>
  <w:num w:numId="14">
    <w:abstractNumId w:val="22"/>
  </w:num>
  <w:num w:numId="15">
    <w:abstractNumId w:val="34"/>
  </w:num>
  <w:num w:numId="16">
    <w:abstractNumId w:val="29"/>
  </w:num>
  <w:num w:numId="17">
    <w:abstractNumId w:val="33"/>
  </w:num>
  <w:num w:numId="18">
    <w:abstractNumId w:val="9"/>
  </w:num>
  <w:num w:numId="19">
    <w:abstractNumId w:val="8"/>
  </w:num>
  <w:num w:numId="20">
    <w:abstractNumId w:val="40"/>
  </w:num>
  <w:num w:numId="21">
    <w:abstractNumId w:val="27"/>
  </w:num>
  <w:num w:numId="22">
    <w:abstractNumId w:val="20"/>
  </w:num>
  <w:num w:numId="23">
    <w:abstractNumId w:val="24"/>
  </w:num>
  <w:num w:numId="24">
    <w:abstractNumId w:val="35"/>
  </w:num>
  <w:num w:numId="25">
    <w:abstractNumId w:val="18"/>
  </w:num>
  <w:num w:numId="26">
    <w:abstractNumId w:val="23"/>
  </w:num>
  <w:num w:numId="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37"/>
  </w:num>
  <w:num w:numId="30">
    <w:abstractNumId w:val="28"/>
  </w:num>
  <w:num w:numId="31">
    <w:abstractNumId w:val="21"/>
  </w:num>
  <w:num w:numId="32">
    <w:abstractNumId w:val="17"/>
  </w:num>
  <w:num w:numId="33">
    <w:abstractNumId w:val="31"/>
  </w:num>
  <w:num w:numId="34">
    <w:abstractNumId w:val="30"/>
  </w:num>
  <w:num w:numId="35">
    <w:abstractNumId w:val="13"/>
  </w:num>
  <w:num w:numId="36">
    <w:abstractNumId w:val="36"/>
  </w:num>
  <w:num w:numId="37">
    <w:abstractNumId w:val="38"/>
  </w:num>
  <w:num w:numId="38">
    <w:abstractNumId w:val="16"/>
  </w:num>
  <w:num w:numId="39">
    <w:abstractNumId w:val="32"/>
  </w:num>
  <w:num w:numId="40">
    <w:abstractNumId w:val="39"/>
  </w:num>
  <w:num w:numId="41">
    <w:abstractNumId w:val="26"/>
  </w:num>
  <w:num w:numId="42">
    <w:abstractNumId w:val="11"/>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defaultTabStop w:val="708"/>
  <w:hyphenationZone w:val="283"/>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725"/>
    <w:rsid w:val="00000777"/>
    <w:rsid w:val="00000A92"/>
    <w:rsid w:val="00000E9A"/>
    <w:rsid w:val="00000FE6"/>
    <w:rsid w:val="000018AA"/>
    <w:rsid w:val="00002149"/>
    <w:rsid w:val="000021D7"/>
    <w:rsid w:val="000031BC"/>
    <w:rsid w:val="000040F5"/>
    <w:rsid w:val="000058B2"/>
    <w:rsid w:val="0000635D"/>
    <w:rsid w:val="00007111"/>
    <w:rsid w:val="000105B1"/>
    <w:rsid w:val="00010798"/>
    <w:rsid w:val="0001369B"/>
    <w:rsid w:val="000136C3"/>
    <w:rsid w:val="00013E18"/>
    <w:rsid w:val="00014050"/>
    <w:rsid w:val="000142EA"/>
    <w:rsid w:val="00014303"/>
    <w:rsid w:val="000146FE"/>
    <w:rsid w:val="00014FB2"/>
    <w:rsid w:val="000153B3"/>
    <w:rsid w:val="00015D06"/>
    <w:rsid w:val="00015DE5"/>
    <w:rsid w:val="00016015"/>
    <w:rsid w:val="0001614E"/>
    <w:rsid w:val="000161DC"/>
    <w:rsid w:val="00016650"/>
    <w:rsid w:val="00020493"/>
    <w:rsid w:val="00021015"/>
    <w:rsid w:val="0002212C"/>
    <w:rsid w:val="0002216E"/>
    <w:rsid w:val="00022EE2"/>
    <w:rsid w:val="0002300A"/>
    <w:rsid w:val="000238E4"/>
    <w:rsid w:val="00023B0D"/>
    <w:rsid w:val="00023B28"/>
    <w:rsid w:val="000264A4"/>
    <w:rsid w:val="00026C00"/>
    <w:rsid w:val="000277B4"/>
    <w:rsid w:val="00031C21"/>
    <w:rsid w:val="00032D91"/>
    <w:rsid w:val="0003361D"/>
    <w:rsid w:val="000337BC"/>
    <w:rsid w:val="00034FCA"/>
    <w:rsid w:val="000353AD"/>
    <w:rsid w:val="00035435"/>
    <w:rsid w:val="00035D97"/>
    <w:rsid w:val="00036353"/>
    <w:rsid w:val="00036829"/>
    <w:rsid w:val="00036B56"/>
    <w:rsid w:val="00037991"/>
    <w:rsid w:val="00037A1C"/>
    <w:rsid w:val="00040004"/>
    <w:rsid w:val="000403E9"/>
    <w:rsid w:val="00040626"/>
    <w:rsid w:val="00041556"/>
    <w:rsid w:val="000415C2"/>
    <w:rsid w:val="0004278E"/>
    <w:rsid w:val="00042B69"/>
    <w:rsid w:val="00043F18"/>
    <w:rsid w:val="00044378"/>
    <w:rsid w:val="00045711"/>
    <w:rsid w:val="00045936"/>
    <w:rsid w:val="00046FAB"/>
    <w:rsid w:val="00047CF8"/>
    <w:rsid w:val="00050734"/>
    <w:rsid w:val="0005129D"/>
    <w:rsid w:val="00051665"/>
    <w:rsid w:val="00052917"/>
    <w:rsid w:val="000541D1"/>
    <w:rsid w:val="0005605A"/>
    <w:rsid w:val="00056B73"/>
    <w:rsid w:val="000572D2"/>
    <w:rsid w:val="00057505"/>
    <w:rsid w:val="00061CCC"/>
    <w:rsid w:val="00062DA6"/>
    <w:rsid w:val="0006351C"/>
    <w:rsid w:val="00065EC6"/>
    <w:rsid w:val="00066EE5"/>
    <w:rsid w:val="00067A6A"/>
    <w:rsid w:val="000703B0"/>
    <w:rsid w:val="00070C65"/>
    <w:rsid w:val="00070F83"/>
    <w:rsid w:val="0007140B"/>
    <w:rsid w:val="00073ECC"/>
    <w:rsid w:val="0007443C"/>
    <w:rsid w:val="00074FFB"/>
    <w:rsid w:val="000755C8"/>
    <w:rsid w:val="00077CB3"/>
    <w:rsid w:val="000835B3"/>
    <w:rsid w:val="000839FF"/>
    <w:rsid w:val="00083D79"/>
    <w:rsid w:val="000844FF"/>
    <w:rsid w:val="000851C7"/>
    <w:rsid w:val="00085711"/>
    <w:rsid w:val="00086821"/>
    <w:rsid w:val="00086DD3"/>
    <w:rsid w:val="00087093"/>
    <w:rsid w:val="00087DF3"/>
    <w:rsid w:val="000908B9"/>
    <w:rsid w:val="00090E24"/>
    <w:rsid w:val="0009407C"/>
    <w:rsid w:val="00094D6D"/>
    <w:rsid w:val="00094E97"/>
    <w:rsid w:val="00095D87"/>
    <w:rsid w:val="00096083"/>
    <w:rsid w:val="0009754B"/>
    <w:rsid w:val="00097B29"/>
    <w:rsid w:val="000A07A4"/>
    <w:rsid w:val="000A10FD"/>
    <w:rsid w:val="000A308D"/>
    <w:rsid w:val="000A310C"/>
    <w:rsid w:val="000A399A"/>
    <w:rsid w:val="000A3B43"/>
    <w:rsid w:val="000A3D08"/>
    <w:rsid w:val="000A50FF"/>
    <w:rsid w:val="000A52CC"/>
    <w:rsid w:val="000A62F5"/>
    <w:rsid w:val="000A76C5"/>
    <w:rsid w:val="000A7B9D"/>
    <w:rsid w:val="000A7C3C"/>
    <w:rsid w:val="000A7C6E"/>
    <w:rsid w:val="000B089A"/>
    <w:rsid w:val="000B0E1C"/>
    <w:rsid w:val="000B1C4B"/>
    <w:rsid w:val="000B27AA"/>
    <w:rsid w:val="000B4F49"/>
    <w:rsid w:val="000B64F6"/>
    <w:rsid w:val="000B67CD"/>
    <w:rsid w:val="000B6E22"/>
    <w:rsid w:val="000B7CE0"/>
    <w:rsid w:val="000C0AE7"/>
    <w:rsid w:val="000C0B3A"/>
    <w:rsid w:val="000C0B84"/>
    <w:rsid w:val="000C1209"/>
    <w:rsid w:val="000C18F6"/>
    <w:rsid w:val="000C27E8"/>
    <w:rsid w:val="000C383D"/>
    <w:rsid w:val="000C3C67"/>
    <w:rsid w:val="000C5D9E"/>
    <w:rsid w:val="000C6245"/>
    <w:rsid w:val="000C6464"/>
    <w:rsid w:val="000C6BB2"/>
    <w:rsid w:val="000C7003"/>
    <w:rsid w:val="000C7708"/>
    <w:rsid w:val="000D0882"/>
    <w:rsid w:val="000D115B"/>
    <w:rsid w:val="000D1FD5"/>
    <w:rsid w:val="000D20A5"/>
    <w:rsid w:val="000D23A1"/>
    <w:rsid w:val="000D45C1"/>
    <w:rsid w:val="000D4B91"/>
    <w:rsid w:val="000D59F8"/>
    <w:rsid w:val="000D5D41"/>
    <w:rsid w:val="000D6C17"/>
    <w:rsid w:val="000D7E20"/>
    <w:rsid w:val="000E02B6"/>
    <w:rsid w:val="000E03EF"/>
    <w:rsid w:val="000E05A1"/>
    <w:rsid w:val="000E11E1"/>
    <w:rsid w:val="000E1BDA"/>
    <w:rsid w:val="000E21BE"/>
    <w:rsid w:val="000E2C72"/>
    <w:rsid w:val="000E2F43"/>
    <w:rsid w:val="000E362B"/>
    <w:rsid w:val="000E3E11"/>
    <w:rsid w:val="000E4223"/>
    <w:rsid w:val="000E4400"/>
    <w:rsid w:val="000E5917"/>
    <w:rsid w:val="000E60E5"/>
    <w:rsid w:val="000E67D4"/>
    <w:rsid w:val="000E6E14"/>
    <w:rsid w:val="000E7635"/>
    <w:rsid w:val="000F08E7"/>
    <w:rsid w:val="000F18F4"/>
    <w:rsid w:val="000F1DE9"/>
    <w:rsid w:val="000F409C"/>
    <w:rsid w:val="000F44F3"/>
    <w:rsid w:val="000F4AB8"/>
    <w:rsid w:val="000F4F6A"/>
    <w:rsid w:val="000F6F9D"/>
    <w:rsid w:val="000F78C8"/>
    <w:rsid w:val="000F7D17"/>
    <w:rsid w:val="00100074"/>
    <w:rsid w:val="0010076B"/>
    <w:rsid w:val="00102F81"/>
    <w:rsid w:val="00103793"/>
    <w:rsid w:val="00103BC1"/>
    <w:rsid w:val="00104A58"/>
    <w:rsid w:val="00104D97"/>
    <w:rsid w:val="0010698C"/>
    <w:rsid w:val="0010791F"/>
    <w:rsid w:val="00107D1C"/>
    <w:rsid w:val="001100EC"/>
    <w:rsid w:val="00110D2A"/>
    <w:rsid w:val="001110FE"/>
    <w:rsid w:val="00111535"/>
    <w:rsid w:val="00112A3F"/>
    <w:rsid w:val="0011318A"/>
    <w:rsid w:val="001144C7"/>
    <w:rsid w:val="00114FF8"/>
    <w:rsid w:val="00115643"/>
    <w:rsid w:val="00117E49"/>
    <w:rsid w:val="0012051C"/>
    <w:rsid w:val="00120F51"/>
    <w:rsid w:val="001211C9"/>
    <w:rsid w:val="0012144C"/>
    <w:rsid w:val="00121C25"/>
    <w:rsid w:val="00121E5A"/>
    <w:rsid w:val="0012221E"/>
    <w:rsid w:val="00122E80"/>
    <w:rsid w:val="00122EED"/>
    <w:rsid w:val="0012313E"/>
    <w:rsid w:val="00123625"/>
    <w:rsid w:val="001248AC"/>
    <w:rsid w:val="001264F6"/>
    <w:rsid w:val="001273B8"/>
    <w:rsid w:val="00127BBA"/>
    <w:rsid w:val="00132C73"/>
    <w:rsid w:val="00132CD4"/>
    <w:rsid w:val="001334D7"/>
    <w:rsid w:val="001349AB"/>
    <w:rsid w:val="00134E29"/>
    <w:rsid w:val="001359CB"/>
    <w:rsid w:val="00135E4E"/>
    <w:rsid w:val="001360FB"/>
    <w:rsid w:val="001365D1"/>
    <w:rsid w:val="001366CF"/>
    <w:rsid w:val="00136EEF"/>
    <w:rsid w:val="001378D7"/>
    <w:rsid w:val="00137B00"/>
    <w:rsid w:val="00137E42"/>
    <w:rsid w:val="00141439"/>
    <w:rsid w:val="00142CFB"/>
    <w:rsid w:val="00145FD2"/>
    <w:rsid w:val="00146CC6"/>
    <w:rsid w:val="00147BC4"/>
    <w:rsid w:val="00150282"/>
    <w:rsid w:val="00150310"/>
    <w:rsid w:val="0015248D"/>
    <w:rsid w:val="0015349E"/>
    <w:rsid w:val="00153544"/>
    <w:rsid w:val="00153FE8"/>
    <w:rsid w:val="001541FB"/>
    <w:rsid w:val="00154274"/>
    <w:rsid w:val="00154971"/>
    <w:rsid w:val="001550DA"/>
    <w:rsid w:val="00155D29"/>
    <w:rsid w:val="00156097"/>
    <w:rsid w:val="001567EE"/>
    <w:rsid w:val="001574AC"/>
    <w:rsid w:val="00157C62"/>
    <w:rsid w:val="00157E65"/>
    <w:rsid w:val="0016125F"/>
    <w:rsid w:val="0016188A"/>
    <w:rsid w:val="00161DE5"/>
    <w:rsid w:val="00163C1A"/>
    <w:rsid w:val="00164CA5"/>
    <w:rsid w:val="00165658"/>
    <w:rsid w:val="00165D9E"/>
    <w:rsid w:val="00167BF2"/>
    <w:rsid w:val="00167E69"/>
    <w:rsid w:val="001712BD"/>
    <w:rsid w:val="00171889"/>
    <w:rsid w:val="00171B63"/>
    <w:rsid w:val="0017211C"/>
    <w:rsid w:val="00172B23"/>
    <w:rsid w:val="001731DB"/>
    <w:rsid w:val="001744F6"/>
    <w:rsid w:val="00174547"/>
    <w:rsid w:val="00176A31"/>
    <w:rsid w:val="00176CFA"/>
    <w:rsid w:val="00177529"/>
    <w:rsid w:val="00182D6F"/>
    <w:rsid w:val="0018352C"/>
    <w:rsid w:val="0018372A"/>
    <w:rsid w:val="00184DAE"/>
    <w:rsid w:val="0018520E"/>
    <w:rsid w:val="00185DED"/>
    <w:rsid w:val="0018645D"/>
    <w:rsid w:val="00187A1C"/>
    <w:rsid w:val="00190279"/>
    <w:rsid w:val="00191982"/>
    <w:rsid w:val="001924DF"/>
    <w:rsid w:val="0019260C"/>
    <w:rsid w:val="00192785"/>
    <w:rsid w:val="0019505A"/>
    <w:rsid w:val="001970A1"/>
    <w:rsid w:val="0019725A"/>
    <w:rsid w:val="0019762F"/>
    <w:rsid w:val="001A040B"/>
    <w:rsid w:val="001A0D61"/>
    <w:rsid w:val="001A152B"/>
    <w:rsid w:val="001A1CA0"/>
    <w:rsid w:val="001A2632"/>
    <w:rsid w:val="001A3A04"/>
    <w:rsid w:val="001A44ED"/>
    <w:rsid w:val="001A4529"/>
    <w:rsid w:val="001A60DE"/>
    <w:rsid w:val="001A6952"/>
    <w:rsid w:val="001A7E17"/>
    <w:rsid w:val="001B0A2D"/>
    <w:rsid w:val="001B1882"/>
    <w:rsid w:val="001B1A3A"/>
    <w:rsid w:val="001B1D5A"/>
    <w:rsid w:val="001B296B"/>
    <w:rsid w:val="001B353B"/>
    <w:rsid w:val="001B4848"/>
    <w:rsid w:val="001B53C1"/>
    <w:rsid w:val="001B5644"/>
    <w:rsid w:val="001B58B7"/>
    <w:rsid w:val="001B5A84"/>
    <w:rsid w:val="001B67C2"/>
    <w:rsid w:val="001B6CC8"/>
    <w:rsid w:val="001B78B5"/>
    <w:rsid w:val="001B7B59"/>
    <w:rsid w:val="001C0C7D"/>
    <w:rsid w:val="001C2EFF"/>
    <w:rsid w:val="001C40AC"/>
    <w:rsid w:val="001C54F3"/>
    <w:rsid w:val="001C6EBA"/>
    <w:rsid w:val="001C7F35"/>
    <w:rsid w:val="001D1014"/>
    <w:rsid w:val="001D12EC"/>
    <w:rsid w:val="001D1354"/>
    <w:rsid w:val="001D297B"/>
    <w:rsid w:val="001D2CE0"/>
    <w:rsid w:val="001D3289"/>
    <w:rsid w:val="001D401D"/>
    <w:rsid w:val="001D428A"/>
    <w:rsid w:val="001D4696"/>
    <w:rsid w:val="001D5047"/>
    <w:rsid w:val="001D6DBC"/>
    <w:rsid w:val="001D714D"/>
    <w:rsid w:val="001D75A7"/>
    <w:rsid w:val="001E0705"/>
    <w:rsid w:val="001E094D"/>
    <w:rsid w:val="001E383D"/>
    <w:rsid w:val="001E3F93"/>
    <w:rsid w:val="001E4120"/>
    <w:rsid w:val="001E5728"/>
    <w:rsid w:val="001E66BF"/>
    <w:rsid w:val="001F02E2"/>
    <w:rsid w:val="001F0529"/>
    <w:rsid w:val="001F1382"/>
    <w:rsid w:val="001F1A54"/>
    <w:rsid w:val="001F213C"/>
    <w:rsid w:val="001F2403"/>
    <w:rsid w:val="001F2AD9"/>
    <w:rsid w:val="001F2C3E"/>
    <w:rsid w:val="001F2EFE"/>
    <w:rsid w:val="001F32E4"/>
    <w:rsid w:val="001F3575"/>
    <w:rsid w:val="001F428C"/>
    <w:rsid w:val="001F4733"/>
    <w:rsid w:val="001F5B28"/>
    <w:rsid w:val="001F5DD8"/>
    <w:rsid w:val="001F7484"/>
    <w:rsid w:val="001F7E41"/>
    <w:rsid w:val="0020088D"/>
    <w:rsid w:val="002021FA"/>
    <w:rsid w:val="00203391"/>
    <w:rsid w:val="0020431C"/>
    <w:rsid w:val="00204852"/>
    <w:rsid w:val="00204D2D"/>
    <w:rsid w:val="0020591A"/>
    <w:rsid w:val="00205EF6"/>
    <w:rsid w:val="0020680F"/>
    <w:rsid w:val="00207AF8"/>
    <w:rsid w:val="0021059B"/>
    <w:rsid w:val="00210A6C"/>
    <w:rsid w:val="00210E18"/>
    <w:rsid w:val="002111FF"/>
    <w:rsid w:val="0021165D"/>
    <w:rsid w:val="00212952"/>
    <w:rsid w:val="002140E1"/>
    <w:rsid w:val="0021778A"/>
    <w:rsid w:val="00220240"/>
    <w:rsid w:val="00220422"/>
    <w:rsid w:val="00220423"/>
    <w:rsid w:val="002205E6"/>
    <w:rsid w:val="0022165F"/>
    <w:rsid w:val="0022199E"/>
    <w:rsid w:val="00222B1C"/>
    <w:rsid w:val="002234B7"/>
    <w:rsid w:val="00223C20"/>
    <w:rsid w:val="00224B48"/>
    <w:rsid w:val="00224CBF"/>
    <w:rsid w:val="00226D20"/>
    <w:rsid w:val="002324A8"/>
    <w:rsid w:val="0023570C"/>
    <w:rsid w:val="00236F25"/>
    <w:rsid w:val="0024052B"/>
    <w:rsid w:val="00240B46"/>
    <w:rsid w:val="00241663"/>
    <w:rsid w:val="002427B5"/>
    <w:rsid w:val="0024281C"/>
    <w:rsid w:val="00245FC9"/>
    <w:rsid w:val="00246CD0"/>
    <w:rsid w:val="00246DB1"/>
    <w:rsid w:val="00247709"/>
    <w:rsid w:val="00250CAB"/>
    <w:rsid w:val="00251DFE"/>
    <w:rsid w:val="00253242"/>
    <w:rsid w:val="00253C94"/>
    <w:rsid w:val="002540EB"/>
    <w:rsid w:val="00254D36"/>
    <w:rsid w:val="00255C28"/>
    <w:rsid w:val="00256652"/>
    <w:rsid w:val="002576D4"/>
    <w:rsid w:val="00257748"/>
    <w:rsid w:val="00261669"/>
    <w:rsid w:val="00261D13"/>
    <w:rsid w:val="002624F2"/>
    <w:rsid w:val="0026282B"/>
    <w:rsid w:val="002633F2"/>
    <w:rsid w:val="00263CC9"/>
    <w:rsid w:val="00266F86"/>
    <w:rsid w:val="002674F0"/>
    <w:rsid w:val="002675D8"/>
    <w:rsid w:val="00270852"/>
    <w:rsid w:val="00270867"/>
    <w:rsid w:val="00270AF1"/>
    <w:rsid w:val="00270B3F"/>
    <w:rsid w:val="0027131B"/>
    <w:rsid w:val="00272019"/>
    <w:rsid w:val="002733AE"/>
    <w:rsid w:val="00275DF5"/>
    <w:rsid w:val="00276139"/>
    <w:rsid w:val="00277281"/>
    <w:rsid w:val="002775D9"/>
    <w:rsid w:val="002808D0"/>
    <w:rsid w:val="00281978"/>
    <w:rsid w:val="00281A06"/>
    <w:rsid w:val="00281C96"/>
    <w:rsid w:val="0028282B"/>
    <w:rsid w:val="00282A12"/>
    <w:rsid w:val="00283098"/>
    <w:rsid w:val="00283792"/>
    <w:rsid w:val="0028436C"/>
    <w:rsid w:val="00284A6D"/>
    <w:rsid w:val="00285082"/>
    <w:rsid w:val="00285FAA"/>
    <w:rsid w:val="002871F5"/>
    <w:rsid w:val="0028798F"/>
    <w:rsid w:val="00287D9C"/>
    <w:rsid w:val="0029092C"/>
    <w:rsid w:val="00291E0E"/>
    <w:rsid w:val="00293A67"/>
    <w:rsid w:val="00294134"/>
    <w:rsid w:val="00294D9C"/>
    <w:rsid w:val="00295AD6"/>
    <w:rsid w:val="002969B6"/>
    <w:rsid w:val="00297B3B"/>
    <w:rsid w:val="00297D0F"/>
    <w:rsid w:val="002A0971"/>
    <w:rsid w:val="002A0BD0"/>
    <w:rsid w:val="002A2A31"/>
    <w:rsid w:val="002A3477"/>
    <w:rsid w:val="002A3707"/>
    <w:rsid w:val="002A42CB"/>
    <w:rsid w:val="002A542C"/>
    <w:rsid w:val="002A662C"/>
    <w:rsid w:val="002A6B5E"/>
    <w:rsid w:val="002A7083"/>
    <w:rsid w:val="002A79F7"/>
    <w:rsid w:val="002A7B61"/>
    <w:rsid w:val="002A7C00"/>
    <w:rsid w:val="002A7C7E"/>
    <w:rsid w:val="002B004B"/>
    <w:rsid w:val="002B02AB"/>
    <w:rsid w:val="002B0F52"/>
    <w:rsid w:val="002B15C8"/>
    <w:rsid w:val="002B26BE"/>
    <w:rsid w:val="002B2F08"/>
    <w:rsid w:val="002B335C"/>
    <w:rsid w:val="002B3503"/>
    <w:rsid w:val="002B3677"/>
    <w:rsid w:val="002B3D8A"/>
    <w:rsid w:val="002B41EB"/>
    <w:rsid w:val="002B43F6"/>
    <w:rsid w:val="002B4D13"/>
    <w:rsid w:val="002B5245"/>
    <w:rsid w:val="002B59BF"/>
    <w:rsid w:val="002B5EAF"/>
    <w:rsid w:val="002B620E"/>
    <w:rsid w:val="002B70C2"/>
    <w:rsid w:val="002B7B70"/>
    <w:rsid w:val="002B7F04"/>
    <w:rsid w:val="002C177D"/>
    <w:rsid w:val="002C185A"/>
    <w:rsid w:val="002C1F27"/>
    <w:rsid w:val="002C21D1"/>
    <w:rsid w:val="002C3B4D"/>
    <w:rsid w:val="002C3C01"/>
    <w:rsid w:val="002C61B0"/>
    <w:rsid w:val="002C66D6"/>
    <w:rsid w:val="002C6943"/>
    <w:rsid w:val="002D2030"/>
    <w:rsid w:val="002D2473"/>
    <w:rsid w:val="002D3CDA"/>
    <w:rsid w:val="002D3D5D"/>
    <w:rsid w:val="002D4DBD"/>
    <w:rsid w:val="002D5E81"/>
    <w:rsid w:val="002D70CB"/>
    <w:rsid w:val="002E0952"/>
    <w:rsid w:val="002E2A59"/>
    <w:rsid w:val="002E315A"/>
    <w:rsid w:val="002E3B9E"/>
    <w:rsid w:val="002E533B"/>
    <w:rsid w:val="002E5C7F"/>
    <w:rsid w:val="002E6D4F"/>
    <w:rsid w:val="002E6EDF"/>
    <w:rsid w:val="002E7698"/>
    <w:rsid w:val="002F04A6"/>
    <w:rsid w:val="002F0A5C"/>
    <w:rsid w:val="002F158F"/>
    <w:rsid w:val="002F1E57"/>
    <w:rsid w:val="002F1FB2"/>
    <w:rsid w:val="002F2142"/>
    <w:rsid w:val="002F3531"/>
    <w:rsid w:val="002F4DEE"/>
    <w:rsid w:val="002F4F4C"/>
    <w:rsid w:val="002F51C1"/>
    <w:rsid w:val="002F5D4C"/>
    <w:rsid w:val="002F6021"/>
    <w:rsid w:val="002F65BA"/>
    <w:rsid w:val="002F753C"/>
    <w:rsid w:val="00302A1A"/>
    <w:rsid w:val="003037AA"/>
    <w:rsid w:val="00303B31"/>
    <w:rsid w:val="00303BE9"/>
    <w:rsid w:val="00304CCD"/>
    <w:rsid w:val="00305805"/>
    <w:rsid w:val="00305C1E"/>
    <w:rsid w:val="00305D6A"/>
    <w:rsid w:val="0030671B"/>
    <w:rsid w:val="003076C1"/>
    <w:rsid w:val="003110A7"/>
    <w:rsid w:val="00311140"/>
    <w:rsid w:val="00311484"/>
    <w:rsid w:val="00312ED9"/>
    <w:rsid w:val="00316101"/>
    <w:rsid w:val="00316B61"/>
    <w:rsid w:val="003175A5"/>
    <w:rsid w:val="00317937"/>
    <w:rsid w:val="00317BA8"/>
    <w:rsid w:val="003209AC"/>
    <w:rsid w:val="00320B70"/>
    <w:rsid w:val="00321F31"/>
    <w:rsid w:val="00322CDC"/>
    <w:rsid w:val="00324247"/>
    <w:rsid w:val="00324A20"/>
    <w:rsid w:val="00324A84"/>
    <w:rsid w:val="0032521E"/>
    <w:rsid w:val="00325F09"/>
    <w:rsid w:val="00327C3B"/>
    <w:rsid w:val="00330392"/>
    <w:rsid w:val="00332334"/>
    <w:rsid w:val="00335241"/>
    <w:rsid w:val="00336019"/>
    <w:rsid w:val="0033675F"/>
    <w:rsid w:val="003412EC"/>
    <w:rsid w:val="00342CDB"/>
    <w:rsid w:val="00343ABE"/>
    <w:rsid w:val="00343D41"/>
    <w:rsid w:val="00343E7C"/>
    <w:rsid w:val="00344559"/>
    <w:rsid w:val="00344CDE"/>
    <w:rsid w:val="00345790"/>
    <w:rsid w:val="00345D85"/>
    <w:rsid w:val="0034642A"/>
    <w:rsid w:val="003468FE"/>
    <w:rsid w:val="00346A7F"/>
    <w:rsid w:val="00347C66"/>
    <w:rsid w:val="00350738"/>
    <w:rsid w:val="00350BE0"/>
    <w:rsid w:val="00351AE1"/>
    <w:rsid w:val="003520EE"/>
    <w:rsid w:val="00352F02"/>
    <w:rsid w:val="00353328"/>
    <w:rsid w:val="00353716"/>
    <w:rsid w:val="003557A9"/>
    <w:rsid w:val="00355ACD"/>
    <w:rsid w:val="00357D6F"/>
    <w:rsid w:val="00360E96"/>
    <w:rsid w:val="00361D2E"/>
    <w:rsid w:val="00363025"/>
    <w:rsid w:val="00363239"/>
    <w:rsid w:val="0036324C"/>
    <w:rsid w:val="00365027"/>
    <w:rsid w:val="003656C6"/>
    <w:rsid w:val="003662CA"/>
    <w:rsid w:val="00366E31"/>
    <w:rsid w:val="00367251"/>
    <w:rsid w:val="0037167B"/>
    <w:rsid w:val="0037272F"/>
    <w:rsid w:val="00373E69"/>
    <w:rsid w:val="00374A12"/>
    <w:rsid w:val="00374E82"/>
    <w:rsid w:val="003774F4"/>
    <w:rsid w:val="0037751C"/>
    <w:rsid w:val="00381B06"/>
    <w:rsid w:val="00385461"/>
    <w:rsid w:val="00385596"/>
    <w:rsid w:val="00387C26"/>
    <w:rsid w:val="00390765"/>
    <w:rsid w:val="00390D33"/>
    <w:rsid w:val="00390EC1"/>
    <w:rsid w:val="00391037"/>
    <w:rsid w:val="0039152A"/>
    <w:rsid w:val="00391873"/>
    <w:rsid w:val="00391DE4"/>
    <w:rsid w:val="0039279D"/>
    <w:rsid w:val="00393A37"/>
    <w:rsid w:val="003948D6"/>
    <w:rsid w:val="00394AA7"/>
    <w:rsid w:val="0039620A"/>
    <w:rsid w:val="00396816"/>
    <w:rsid w:val="00396887"/>
    <w:rsid w:val="00397019"/>
    <w:rsid w:val="00397396"/>
    <w:rsid w:val="00397F37"/>
    <w:rsid w:val="003A093E"/>
    <w:rsid w:val="003A1D68"/>
    <w:rsid w:val="003A1E7D"/>
    <w:rsid w:val="003A2FB7"/>
    <w:rsid w:val="003A3C5D"/>
    <w:rsid w:val="003A582D"/>
    <w:rsid w:val="003A6396"/>
    <w:rsid w:val="003A6528"/>
    <w:rsid w:val="003A664A"/>
    <w:rsid w:val="003A6912"/>
    <w:rsid w:val="003A6E0E"/>
    <w:rsid w:val="003A6F1A"/>
    <w:rsid w:val="003A78A9"/>
    <w:rsid w:val="003B0B96"/>
    <w:rsid w:val="003B17F9"/>
    <w:rsid w:val="003B1F05"/>
    <w:rsid w:val="003B2D7E"/>
    <w:rsid w:val="003B3143"/>
    <w:rsid w:val="003B3987"/>
    <w:rsid w:val="003B58C5"/>
    <w:rsid w:val="003B5EE0"/>
    <w:rsid w:val="003B7FA4"/>
    <w:rsid w:val="003C09F1"/>
    <w:rsid w:val="003C0CBB"/>
    <w:rsid w:val="003C1432"/>
    <w:rsid w:val="003C24FC"/>
    <w:rsid w:val="003C2820"/>
    <w:rsid w:val="003C29E9"/>
    <w:rsid w:val="003C2A1B"/>
    <w:rsid w:val="003C31B7"/>
    <w:rsid w:val="003C4387"/>
    <w:rsid w:val="003C4B21"/>
    <w:rsid w:val="003C7897"/>
    <w:rsid w:val="003D0768"/>
    <w:rsid w:val="003D0A42"/>
    <w:rsid w:val="003D1D4A"/>
    <w:rsid w:val="003D1E13"/>
    <w:rsid w:val="003D1F2E"/>
    <w:rsid w:val="003D2DBA"/>
    <w:rsid w:val="003D33CD"/>
    <w:rsid w:val="003D3A42"/>
    <w:rsid w:val="003D49FD"/>
    <w:rsid w:val="003D72F8"/>
    <w:rsid w:val="003D7C04"/>
    <w:rsid w:val="003E00AB"/>
    <w:rsid w:val="003E020B"/>
    <w:rsid w:val="003E1B07"/>
    <w:rsid w:val="003E3D5D"/>
    <w:rsid w:val="003E40F9"/>
    <w:rsid w:val="003E47C8"/>
    <w:rsid w:val="003E59C6"/>
    <w:rsid w:val="003E5F6A"/>
    <w:rsid w:val="003E6046"/>
    <w:rsid w:val="003F001A"/>
    <w:rsid w:val="003F09CD"/>
    <w:rsid w:val="003F19EB"/>
    <w:rsid w:val="003F2D6A"/>
    <w:rsid w:val="003F382A"/>
    <w:rsid w:val="003F4725"/>
    <w:rsid w:val="003F4E7E"/>
    <w:rsid w:val="003F534E"/>
    <w:rsid w:val="003F54AE"/>
    <w:rsid w:val="003F6F78"/>
    <w:rsid w:val="003F78AA"/>
    <w:rsid w:val="003F7C54"/>
    <w:rsid w:val="00400E45"/>
    <w:rsid w:val="004029B1"/>
    <w:rsid w:val="00402DA8"/>
    <w:rsid w:val="004030E9"/>
    <w:rsid w:val="004035FB"/>
    <w:rsid w:val="00405447"/>
    <w:rsid w:val="00405CBC"/>
    <w:rsid w:val="0040657E"/>
    <w:rsid w:val="00406635"/>
    <w:rsid w:val="004072CC"/>
    <w:rsid w:val="0040775D"/>
    <w:rsid w:val="0041101D"/>
    <w:rsid w:val="004114CC"/>
    <w:rsid w:val="00412367"/>
    <w:rsid w:val="00413A4A"/>
    <w:rsid w:val="00413C6C"/>
    <w:rsid w:val="0041732E"/>
    <w:rsid w:val="00421D8A"/>
    <w:rsid w:val="00422C3B"/>
    <w:rsid w:val="00422ECB"/>
    <w:rsid w:val="00423A79"/>
    <w:rsid w:val="00423E72"/>
    <w:rsid w:val="004241FE"/>
    <w:rsid w:val="00424445"/>
    <w:rsid w:val="00424EF5"/>
    <w:rsid w:val="0042507F"/>
    <w:rsid w:val="004279B9"/>
    <w:rsid w:val="004309F9"/>
    <w:rsid w:val="00430A38"/>
    <w:rsid w:val="004318F0"/>
    <w:rsid w:val="0043222C"/>
    <w:rsid w:val="00433B50"/>
    <w:rsid w:val="004341FA"/>
    <w:rsid w:val="00434944"/>
    <w:rsid w:val="0043596C"/>
    <w:rsid w:val="00435C05"/>
    <w:rsid w:val="00435C68"/>
    <w:rsid w:val="00435E7B"/>
    <w:rsid w:val="00436AAF"/>
    <w:rsid w:val="00437547"/>
    <w:rsid w:val="00437D92"/>
    <w:rsid w:val="0044016B"/>
    <w:rsid w:val="0044043E"/>
    <w:rsid w:val="004406B3"/>
    <w:rsid w:val="0044082A"/>
    <w:rsid w:val="00441BD3"/>
    <w:rsid w:val="004422B6"/>
    <w:rsid w:val="00442B42"/>
    <w:rsid w:val="0044399C"/>
    <w:rsid w:val="00443F5A"/>
    <w:rsid w:val="00444D50"/>
    <w:rsid w:val="00445831"/>
    <w:rsid w:val="004463D3"/>
    <w:rsid w:val="004469EF"/>
    <w:rsid w:val="00447C8F"/>
    <w:rsid w:val="00447D5D"/>
    <w:rsid w:val="00447E72"/>
    <w:rsid w:val="00450038"/>
    <w:rsid w:val="0045004A"/>
    <w:rsid w:val="0045017E"/>
    <w:rsid w:val="0045277C"/>
    <w:rsid w:val="004540FE"/>
    <w:rsid w:val="00455665"/>
    <w:rsid w:val="0045688D"/>
    <w:rsid w:val="004573E7"/>
    <w:rsid w:val="00460923"/>
    <w:rsid w:val="00460E85"/>
    <w:rsid w:val="004617D7"/>
    <w:rsid w:val="00461992"/>
    <w:rsid w:val="00463EFB"/>
    <w:rsid w:val="004647D6"/>
    <w:rsid w:val="0046546B"/>
    <w:rsid w:val="00470915"/>
    <w:rsid w:val="00472277"/>
    <w:rsid w:val="00474672"/>
    <w:rsid w:val="00474944"/>
    <w:rsid w:val="0047589D"/>
    <w:rsid w:val="00475BD8"/>
    <w:rsid w:val="00480CDB"/>
    <w:rsid w:val="0048156F"/>
    <w:rsid w:val="00482341"/>
    <w:rsid w:val="00482756"/>
    <w:rsid w:val="00482898"/>
    <w:rsid w:val="00482A9F"/>
    <w:rsid w:val="00483010"/>
    <w:rsid w:val="00484467"/>
    <w:rsid w:val="00484D8A"/>
    <w:rsid w:val="0048548F"/>
    <w:rsid w:val="004875C0"/>
    <w:rsid w:val="00490072"/>
    <w:rsid w:val="004908F1"/>
    <w:rsid w:val="004915C8"/>
    <w:rsid w:val="0049195C"/>
    <w:rsid w:val="004920B6"/>
    <w:rsid w:val="00492C93"/>
    <w:rsid w:val="00492F1B"/>
    <w:rsid w:val="00493D2B"/>
    <w:rsid w:val="0049451E"/>
    <w:rsid w:val="00494FC5"/>
    <w:rsid w:val="00495153"/>
    <w:rsid w:val="00495993"/>
    <w:rsid w:val="00496978"/>
    <w:rsid w:val="00496979"/>
    <w:rsid w:val="0049787C"/>
    <w:rsid w:val="004A132C"/>
    <w:rsid w:val="004A2201"/>
    <w:rsid w:val="004A274C"/>
    <w:rsid w:val="004A2BA9"/>
    <w:rsid w:val="004A50AA"/>
    <w:rsid w:val="004A55D7"/>
    <w:rsid w:val="004A564D"/>
    <w:rsid w:val="004A5DD9"/>
    <w:rsid w:val="004A6672"/>
    <w:rsid w:val="004A7592"/>
    <w:rsid w:val="004A7616"/>
    <w:rsid w:val="004A7A09"/>
    <w:rsid w:val="004A7DF5"/>
    <w:rsid w:val="004B0358"/>
    <w:rsid w:val="004B09E2"/>
    <w:rsid w:val="004B0F10"/>
    <w:rsid w:val="004B204B"/>
    <w:rsid w:val="004B25E0"/>
    <w:rsid w:val="004B26A5"/>
    <w:rsid w:val="004B26B2"/>
    <w:rsid w:val="004B2CF1"/>
    <w:rsid w:val="004B32D3"/>
    <w:rsid w:val="004B333A"/>
    <w:rsid w:val="004B397D"/>
    <w:rsid w:val="004B3A99"/>
    <w:rsid w:val="004B5138"/>
    <w:rsid w:val="004B5A32"/>
    <w:rsid w:val="004B7600"/>
    <w:rsid w:val="004C1108"/>
    <w:rsid w:val="004C1640"/>
    <w:rsid w:val="004C17A3"/>
    <w:rsid w:val="004C19A9"/>
    <w:rsid w:val="004C1DA1"/>
    <w:rsid w:val="004C2368"/>
    <w:rsid w:val="004C23CF"/>
    <w:rsid w:val="004C4929"/>
    <w:rsid w:val="004C5516"/>
    <w:rsid w:val="004C6E30"/>
    <w:rsid w:val="004C728B"/>
    <w:rsid w:val="004D05DB"/>
    <w:rsid w:val="004D0B72"/>
    <w:rsid w:val="004D13D6"/>
    <w:rsid w:val="004D16B6"/>
    <w:rsid w:val="004D28C5"/>
    <w:rsid w:val="004D2965"/>
    <w:rsid w:val="004D34A7"/>
    <w:rsid w:val="004D3D9E"/>
    <w:rsid w:val="004D5408"/>
    <w:rsid w:val="004D74E1"/>
    <w:rsid w:val="004E0695"/>
    <w:rsid w:val="004E11A4"/>
    <w:rsid w:val="004E128D"/>
    <w:rsid w:val="004E2AF6"/>
    <w:rsid w:val="004E378B"/>
    <w:rsid w:val="004E399C"/>
    <w:rsid w:val="004E3AA6"/>
    <w:rsid w:val="004E3C1F"/>
    <w:rsid w:val="004E4325"/>
    <w:rsid w:val="004E43EA"/>
    <w:rsid w:val="004E4501"/>
    <w:rsid w:val="004E523D"/>
    <w:rsid w:val="004E5708"/>
    <w:rsid w:val="004E57D8"/>
    <w:rsid w:val="004E5B10"/>
    <w:rsid w:val="004E6F5D"/>
    <w:rsid w:val="004F1177"/>
    <w:rsid w:val="004F307E"/>
    <w:rsid w:val="004F435D"/>
    <w:rsid w:val="004F4909"/>
    <w:rsid w:val="004F5E39"/>
    <w:rsid w:val="004F73D0"/>
    <w:rsid w:val="00501359"/>
    <w:rsid w:val="00504A2B"/>
    <w:rsid w:val="0050595C"/>
    <w:rsid w:val="00505962"/>
    <w:rsid w:val="00506946"/>
    <w:rsid w:val="005109C6"/>
    <w:rsid w:val="00510F4A"/>
    <w:rsid w:val="00511C08"/>
    <w:rsid w:val="00511E50"/>
    <w:rsid w:val="0051387C"/>
    <w:rsid w:val="00514100"/>
    <w:rsid w:val="005144E1"/>
    <w:rsid w:val="00514D28"/>
    <w:rsid w:val="00515E0C"/>
    <w:rsid w:val="005162B1"/>
    <w:rsid w:val="00517CBD"/>
    <w:rsid w:val="00521FAC"/>
    <w:rsid w:val="00522307"/>
    <w:rsid w:val="005237A6"/>
    <w:rsid w:val="00523808"/>
    <w:rsid w:val="00524496"/>
    <w:rsid w:val="00524590"/>
    <w:rsid w:val="00525BCC"/>
    <w:rsid w:val="005263E7"/>
    <w:rsid w:val="00526AA4"/>
    <w:rsid w:val="00526ED9"/>
    <w:rsid w:val="005272A8"/>
    <w:rsid w:val="00527365"/>
    <w:rsid w:val="00527F97"/>
    <w:rsid w:val="005306ED"/>
    <w:rsid w:val="005309CD"/>
    <w:rsid w:val="00533313"/>
    <w:rsid w:val="00533A2F"/>
    <w:rsid w:val="0053470F"/>
    <w:rsid w:val="005349BA"/>
    <w:rsid w:val="00535043"/>
    <w:rsid w:val="00536440"/>
    <w:rsid w:val="00537016"/>
    <w:rsid w:val="005370C3"/>
    <w:rsid w:val="00537510"/>
    <w:rsid w:val="005402F1"/>
    <w:rsid w:val="0054117A"/>
    <w:rsid w:val="00541F67"/>
    <w:rsid w:val="005427B8"/>
    <w:rsid w:val="005427B9"/>
    <w:rsid w:val="00542987"/>
    <w:rsid w:val="0054370D"/>
    <w:rsid w:val="0054555C"/>
    <w:rsid w:val="00545F6F"/>
    <w:rsid w:val="0054605D"/>
    <w:rsid w:val="00546B5A"/>
    <w:rsid w:val="00547384"/>
    <w:rsid w:val="00547D89"/>
    <w:rsid w:val="00550577"/>
    <w:rsid w:val="005516C7"/>
    <w:rsid w:val="0055200C"/>
    <w:rsid w:val="005528AF"/>
    <w:rsid w:val="0055318F"/>
    <w:rsid w:val="005532C4"/>
    <w:rsid w:val="0055387F"/>
    <w:rsid w:val="00555A4D"/>
    <w:rsid w:val="00556F30"/>
    <w:rsid w:val="00556FE1"/>
    <w:rsid w:val="00560573"/>
    <w:rsid w:val="00560BBB"/>
    <w:rsid w:val="00560FBD"/>
    <w:rsid w:val="00561170"/>
    <w:rsid w:val="00561B51"/>
    <w:rsid w:val="00563149"/>
    <w:rsid w:val="00563E8A"/>
    <w:rsid w:val="00564869"/>
    <w:rsid w:val="00564CA1"/>
    <w:rsid w:val="00564EAF"/>
    <w:rsid w:val="00566419"/>
    <w:rsid w:val="00567FDF"/>
    <w:rsid w:val="00570398"/>
    <w:rsid w:val="005704F0"/>
    <w:rsid w:val="00570619"/>
    <w:rsid w:val="00570F2E"/>
    <w:rsid w:val="00571A2D"/>
    <w:rsid w:val="00572575"/>
    <w:rsid w:val="005758C4"/>
    <w:rsid w:val="00576614"/>
    <w:rsid w:val="005768CC"/>
    <w:rsid w:val="00577055"/>
    <w:rsid w:val="005774FE"/>
    <w:rsid w:val="00577650"/>
    <w:rsid w:val="0058081A"/>
    <w:rsid w:val="0058164F"/>
    <w:rsid w:val="00581758"/>
    <w:rsid w:val="0058605F"/>
    <w:rsid w:val="0058620C"/>
    <w:rsid w:val="0058656E"/>
    <w:rsid w:val="00586BDD"/>
    <w:rsid w:val="00591228"/>
    <w:rsid w:val="005914B6"/>
    <w:rsid w:val="005917B7"/>
    <w:rsid w:val="00591F64"/>
    <w:rsid w:val="00592594"/>
    <w:rsid w:val="00592C37"/>
    <w:rsid w:val="00594325"/>
    <w:rsid w:val="00594370"/>
    <w:rsid w:val="00594FAF"/>
    <w:rsid w:val="00595C77"/>
    <w:rsid w:val="005965F5"/>
    <w:rsid w:val="005969CD"/>
    <w:rsid w:val="005A03CB"/>
    <w:rsid w:val="005A1119"/>
    <w:rsid w:val="005A1FD3"/>
    <w:rsid w:val="005A2CC8"/>
    <w:rsid w:val="005A3318"/>
    <w:rsid w:val="005A3780"/>
    <w:rsid w:val="005A4045"/>
    <w:rsid w:val="005A4CB3"/>
    <w:rsid w:val="005A4DC8"/>
    <w:rsid w:val="005A5589"/>
    <w:rsid w:val="005A7B16"/>
    <w:rsid w:val="005B0485"/>
    <w:rsid w:val="005B05D9"/>
    <w:rsid w:val="005B08F4"/>
    <w:rsid w:val="005B22A9"/>
    <w:rsid w:val="005B2880"/>
    <w:rsid w:val="005B2F8C"/>
    <w:rsid w:val="005B4112"/>
    <w:rsid w:val="005B42D9"/>
    <w:rsid w:val="005B4B21"/>
    <w:rsid w:val="005B4E72"/>
    <w:rsid w:val="005B5E6A"/>
    <w:rsid w:val="005B7796"/>
    <w:rsid w:val="005B783D"/>
    <w:rsid w:val="005C0729"/>
    <w:rsid w:val="005C0FD9"/>
    <w:rsid w:val="005C1C7E"/>
    <w:rsid w:val="005C1FC3"/>
    <w:rsid w:val="005C312E"/>
    <w:rsid w:val="005C4C1A"/>
    <w:rsid w:val="005C5793"/>
    <w:rsid w:val="005C6713"/>
    <w:rsid w:val="005C6AFA"/>
    <w:rsid w:val="005C767A"/>
    <w:rsid w:val="005D0413"/>
    <w:rsid w:val="005D0A1E"/>
    <w:rsid w:val="005D0C43"/>
    <w:rsid w:val="005D194B"/>
    <w:rsid w:val="005D1C3B"/>
    <w:rsid w:val="005D2B49"/>
    <w:rsid w:val="005D2DEF"/>
    <w:rsid w:val="005D3670"/>
    <w:rsid w:val="005D48AA"/>
    <w:rsid w:val="005D4DFE"/>
    <w:rsid w:val="005D6163"/>
    <w:rsid w:val="005E02A4"/>
    <w:rsid w:val="005E038F"/>
    <w:rsid w:val="005E079D"/>
    <w:rsid w:val="005E0B40"/>
    <w:rsid w:val="005E2125"/>
    <w:rsid w:val="005E3C60"/>
    <w:rsid w:val="005E482A"/>
    <w:rsid w:val="005E59ED"/>
    <w:rsid w:val="005E5E70"/>
    <w:rsid w:val="005E63C9"/>
    <w:rsid w:val="005E6A2A"/>
    <w:rsid w:val="005E7BC2"/>
    <w:rsid w:val="005F0BF1"/>
    <w:rsid w:val="005F1234"/>
    <w:rsid w:val="005F3150"/>
    <w:rsid w:val="005F4A8A"/>
    <w:rsid w:val="005F4BB9"/>
    <w:rsid w:val="005F604B"/>
    <w:rsid w:val="005F6353"/>
    <w:rsid w:val="005F6809"/>
    <w:rsid w:val="005F7058"/>
    <w:rsid w:val="00601279"/>
    <w:rsid w:val="0060161D"/>
    <w:rsid w:val="00602525"/>
    <w:rsid w:val="0060267B"/>
    <w:rsid w:val="0060281A"/>
    <w:rsid w:val="00602F31"/>
    <w:rsid w:val="00602F6C"/>
    <w:rsid w:val="00603ADE"/>
    <w:rsid w:val="006070BA"/>
    <w:rsid w:val="00610AE3"/>
    <w:rsid w:val="00611744"/>
    <w:rsid w:val="00613F86"/>
    <w:rsid w:val="00614777"/>
    <w:rsid w:val="00615C05"/>
    <w:rsid w:val="006179CB"/>
    <w:rsid w:val="00620D3E"/>
    <w:rsid w:val="00620FF9"/>
    <w:rsid w:val="0062159B"/>
    <w:rsid w:val="006224D9"/>
    <w:rsid w:val="006225C8"/>
    <w:rsid w:val="00622B1F"/>
    <w:rsid w:val="00622DA8"/>
    <w:rsid w:val="0062376F"/>
    <w:rsid w:val="00624CF0"/>
    <w:rsid w:val="00625C35"/>
    <w:rsid w:val="00625D47"/>
    <w:rsid w:val="00626F05"/>
    <w:rsid w:val="00626F99"/>
    <w:rsid w:val="00627F5D"/>
    <w:rsid w:val="00630CBA"/>
    <w:rsid w:val="006310FB"/>
    <w:rsid w:val="006323A4"/>
    <w:rsid w:val="0063291F"/>
    <w:rsid w:val="00632CF3"/>
    <w:rsid w:val="00633134"/>
    <w:rsid w:val="00633598"/>
    <w:rsid w:val="006335B9"/>
    <w:rsid w:val="00634313"/>
    <w:rsid w:val="006360AA"/>
    <w:rsid w:val="006400E3"/>
    <w:rsid w:val="006410FF"/>
    <w:rsid w:val="0064119D"/>
    <w:rsid w:val="00641901"/>
    <w:rsid w:val="00641B9B"/>
    <w:rsid w:val="00644F76"/>
    <w:rsid w:val="00645185"/>
    <w:rsid w:val="0064623C"/>
    <w:rsid w:val="0064693A"/>
    <w:rsid w:val="006515FF"/>
    <w:rsid w:val="00651800"/>
    <w:rsid w:val="00651BF5"/>
    <w:rsid w:val="006525DF"/>
    <w:rsid w:val="00652634"/>
    <w:rsid w:val="006531C4"/>
    <w:rsid w:val="0065389D"/>
    <w:rsid w:val="00653B7A"/>
    <w:rsid w:val="00654A7F"/>
    <w:rsid w:val="006551AF"/>
    <w:rsid w:val="00655659"/>
    <w:rsid w:val="00655AD7"/>
    <w:rsid w:val="00656181"/>
    <w:rsid w:val="006564F0"/>
    <w:rsid w:val="00657684"/>
    <w:rsid w:val="00657EF3"/>
    <w:rsid w:val="006601AD"/>
    <w:rsid w:val="00661C06"/>
    <w:rsid w:val="00662D9D"/>
    <w:rsid w:val="00663C7F"/>
    <w:rsid w:val="006640BD"/>
    <w:rsid w:val="00664A65"/>
    <w:rsid w:val="00665524"/>
    <w:rsid w:val="00665911"/>
    <w:rsid w:val="00665E68"/>
    <w:rsid w:val="006666DD"/>
    <w:rsid w:val="0066775B"/>
    <w:rsid w:val="00672BCD"/>
    <w:rsid w:val="0067379D"/>
    <w:rsid w:val="006737C4"/>
    <w:rsid w:val="00673851"/>
    <w:rsid w:val="00673C5C"/>
    <w:rsid w:val="0067463F"/>
    <w:rsid w:val="0067600F"/>
    <w:rsid w:val="006766AA"/>
    <w:rsid w:val="00676771"/>
    <w:rsid w:val="00677610"/>
    <w:rsid w:val="00681037"/>
    <w:rsid w:val="00681B62"/>
    <w:rsid w:val="00682B82"/>
    <w:rsid w:val="00683ACF"/>
    <w:rsid w:val="00686303"/>
    <w:rsid w:val="00686BEE"/>
    <w:rsid w:val="00687C74"/>
    <w:rsid w:val="00690AF4"/>
    <w:rsid w:val="00690CB5"/>
    <w:rsid w:val="006931F8"/>
    <w:rsid w:val="006933F5"/>
    <w:rsid w:val="00694869"/>
    <w:rsid w:val="006956C5"/>
    <w:rsid w:val="00696AD6"/>
    <w:rsid w:val="0069761E"/>
    <w:rsid w:val="00697D35"/>
    <w:rsid w:val="00697F5F"/>
    <w:rsid w:val="006A112B"/>
    <w:rsid w:val="006A113D"/>
    <w:rsid w:val="006A3C50"/>
    <w:rsid w:val="006A44D8"/>
    <w:rsid w:val="006A4A33"/>
    <w:rsid w:val="006A4D0A"/>
    <w:rsid w:val="006A4D49"/>
    <w:rsid w:val="006A538B"/>
    <w:rsid w:val="006A5EB8"/>
    <w:rsid w:val="006A6ACC"/>
    <w:rsid w:val="006A6B11"/>
    <w:rsid w:val="006A7B18"/>
    <w:rsid w:val="006B1555"/>
    <w:rsid w:val="006B1C10"/>
    <w:rsid w:val="006B20B8"/>
    <w:rsid w:val="006B31CB"/>
    <w:rsid w:val="006B3B4B"/>
    <w:rsid w:val="006B3BBC"/>
    <w:rsid w:val="006B3C9D"/>
    <w:rsid w:val="006B46B3"/>
    <w:rsid w:val="006B5E0E"/>
    <w:rsid w:val="006B5E8B"/>
    <w:rsid w:val="006B7331"/>
    <w:rsid w:val="006B7EF1"/>
    <w:rsid w:val="006C0BF7"/>
    <w:rsid w:val="006C1AF1"/>
    <w:rsid w:val="006C25C1"/>
    <w:rsid w:val="006C29D1"/>
    <w:rsid w:val="006C2A56"/>
    <w:rsid w:val="006C37CA"/>
    <w:rsid w:val="006C3A7F"/>
    <w:rsid w:val="006C40CA"/>
    <w:rsid w:val="006C4260"/>
    <w:rsid w:val="006C5732"/>
    <w:rsid w:val="006C5DF2"/>
    <w:rsid w:val="006C659E"/>
    <w:rsid w:val="006C674C"/>
    <w:rsid w:val="006C6B2C"/>
    <w:rsid w:val="006D0C12"/>
    <w:rsid w:val="006D1A6D"/>
    <w:rsid w:val="006D235F"/>
    <w:rsid w:val="006D44C3"/>
    <w:rsid w:val="006D496F"/>
    <w:rsid w:val="006D74C8"/>
    <w:rsid w:val="006D74EE"/>
    <w:rsid w:val="006E022C"/>
    <w:rsid w:val="006E02E0"/>
    <w:rsid w:val="006E095B"/>
    <w:rsid w:val="006E2821"/>
    <w:rsid w:val="006E3900"/>
    <w:rsid w:val="006E3AE7"/>
    <w:rsid w:val="006E3B11"/>
    <w:rsid w:val="006E44C5"/>
    <w:rsid w:val="006E4974"/>
    <w:rsid w:val="006E51B7"/>
    <w:rsid w:val="006E5FD3"/>
    <w:rsid w:val="006E6550"/>
    <w:rsid w:val="006E73B9"/>
    <w:rsid w:val="006E75D1"/>
    <w:rsid w:val="006E7687"/>
    <w:rsid w:val="006F0368"/>
    <w:rsid w:val="006F13B0"/>
    <w:rsid w:val="006F16ED"/>
    <w:rsid w:val="006F1E8D"/>
    <w:rsid w:val="006F2918"/>
    <w:rsid w:val="006F4DAB"/>
    <w:rsid w:val="006F505D"/>
    <w:rsid w:val="006F5154"/>
    <w:rsid w:val="006F5D9A"/>
    <w:rsid w:val="006F75B7"/>
    <w:rsid w:val="0070098C"/>
    <w:rsid w:val="00700C85"/>
    <w:rsid w:val="0070144B"/>
    <w:rsid w:val="00701C23"/>
    <w:rsid w:val="00702DAD"/>
    <w:rsid w:val="007043D4"/>
    <w:rsid w:val="00704695"/>
    <w:rsid w:val="00704D20"/>
    <w:rsid w:val="00705E3F"/>
    <w:rsid w:val="00710587"/>
    <w:rsid w:val="007116AE"/>
    <w:rsid w:val="00711B9D"/>
    <w:rsid w:val="00712D6E"/>
    <w:rsid w:val="00713BBC"/>
    <w:rsid w:val="00713DE7"/>
    <w:rsid w:val="00716CE3"/>
    <w:rsid w:val="0071738D"/>
    <w:rsid w:val="007178C5"/>
    <w:rsid w:val="00720373"/>
    <w:rsid w:val="00720619"/>
    <w:rsid w:val="0072196A"/>
    <w:rsid w:val="00721BDA"/>
    <w:rsid w:val="00722533"/>
    <w:rsid w:val="00722F81"/>
    <w:rsid w:val="00723A9F"/>
    <w:rsid w:val="00724761"/>
    <w:rsid w:val="00724A74"/>
    <w:rsid w:val="00725C68"/>
    <w:rsid w:val="00726446"/>
    <w:rsid w:val="007268A9"/>
    <w:rsid w:val="007269A8"/>
    <w:rsid w:val="007269D2"/>
    <w:rsid w:val="00726D63"/>
    <w:rsid w:val="0073069E"/>
    <w:rsid w:val="00733AD8"/>
    <w:rsid w:val="007341ED"/>
    <w:rsid w:val="00734A32"/>
    <w:rsid w:val="0073551D"/>
    <w:rsid w:val="007365F3"/>
    <w:rsid w:val="007371C4"/>
    <w:rsid w:val="00737533"/>
    <w:rsid w:val="007411AC"/>
    <w:rsid w:val="007412A1"/>
    <w:rsid w:val="00742783"/>
    <w:rsid w:val="00742785"/>
    <w:rsid w:val="007434EA"/>
    <w:rsid w:val="00743D6B"/>
    <w:rsid w:val="00744307"/>
    <w:rsid w:val="007449BD"/>
    <w:rsid w:val="00744CAF"/>
    <w:rsid w:val="007452EE"/>
    <w:rsid w:val="00745A10"/>
    <w:rsid w:val="0074734A"/>
    <w:rsid w:val="00747557"/>
    <w:rsid w:val="0074760E"/>
    <w:rsid w:val="0075001D"/>
    <w:rsid w:val="00750AF1"/>
    <w:rsid w:val="007512D0"/>
    <w:rsid w:val="00752DD0"/>
    <w:rsid w:val="00755235"/>
    <w:rsid w:val="007556FE"/>
    <w:rsid w:val="0075641A"/>
    <w:rsid w:val="0075645D"/>
    <w:rsid w:val="00757252"/>
    <w:rsid w:val="00757A52"/>
    <w:rsid w:val="00757B7F"/>
    <w:rsid w:val="007600F4"/>
    <w:rsid w:val="007607F7"/>
    <w:rsid w:val="00760849"/>
    <w:rsid w:val="00760DCF"/>
    <w:rsid w:val="00762269"/>
    <w:rsid w:val="00762BC9"/>
    <w:rsid w:val="00762FA5"/>
    <w:rsid w:val="00764268"/>
    <w:rsid w:val="00765133"/>
    <w:rsid w:val="007657A2"/>
    <w:rsid w:val="00766FE9"/>
    <w:rsid w:val="007701DF"/>
    <w:rsid w:val="007717B8"/>
    <w:rsid w:val="00772215"/>
    <w:rsid w:val="00772D0C"/>
    <w:rsid w:val="007739EC"/>
    <w:rsid w:val="00773A8D"/>
    <w:rsid w:val="00774523"/>
    <w:rsid w:val="00774A61"/>
    <w:rsid w:val="00776106"/>
    <w:rsid w:val="0077743B"/>
    <w:rsid w:val="00777793"/>
    <w:rsid w:val="007777E0"/>
    <w:rsid w:val="00777CAE"/>
    <w:rsid w:val="007801DF"/>
    <w:rsid w:val="00780D52"/>
    <w:rsid w:val="007820C4"/>
    <w:rsid w:val="007824DA"/>
    <w:rsid w:val="007831FC"/>
    <w:rsid w:val="00783467"/>
    <w:rsid w:val="00783C35"/>
    <w:rsid w:val="00784996"/>
    <w:rsid w:val="007856F8"/>
    <w:rsid w:val="007858CA"/>
    <w:rsid w:val="00787706"/>
    <w:rsid w:val="00790115"/>
    <w:rsid w:val="00790793"/>
    <w:rsid w:val="007907E6"/>
    <w:rsid w:val="0079106D"/>
    <w:rsid w:val="00791870"/>
    <w:rsid w:val="00791C15"/>
    <w:rsid w:val="00792202"/>
    <w:rsid w:val="00792B09"/>
    <w:rsid w:val="00795BC0"/>
    <w:rsid w:val="00797818"/>
    <w:rsid w:val="007A035F"/>
    <w:rsid w:val="007A0B2D"/>
    <w:rsid w:val="007A4A9B"/>
    <w:rsid w:val="007B0218"/>
    <w:rsid w:val="007B167F"/>
    <w:rsid w:val="007B31BE"/>
    <w:rsid w:val="007B3382"/>
    <w:rsid w:val="007B5BFB"/>
    <w:rsid w:val="007B5E83"/>
    <w:rsid w:val="007B610D"/>
    <w:rsid w:val="007B72F0"/>
    <w:rsid w:val="007B78D7"/>
    <w:rsid w:val="007C01B2"/>
    <w:rsid w:val="007C0C67"/>
    <w:rsid w:val="007C12B6"/>
    <w:rsid w:val="007C159A"/>
    <w:rsid w:val="007C21BB"/>
    <w:rsid w:val="007C2FEB"/>
    <w:rsid w:val="007C3308"/>
    <w:rsid w:val="007C3589"/>
    <w:rsid w:val="007C5395"/>
    <w:rsid w:val="007C5D15"/>
    <w:rsid w:val="007C5FF6"/>
    <w:rsid w:val="007C611D"/>
    <w:rsid w:val="007C67AC"/>
    <w:rsid w:val="007C6D2E"/>
    <w:rsid w:val="007C7434"/>
    <w:rsid w:val="007C7857"/>
    <w:rsid w:val="007C7D0F"/>
    <w:rsid w:val="007C7E0C"/>
    <w:rsid w:val="007C7E3F"/>
    <w:rsid w:val="007D02C7"/>
    <w:rsid w:val="007D0416"/>
    <w:rsid w:val="007D24E4"/>
    <w:rsid w:val="007D301D"/>
    <w:rsid w:val="007D4564"/>
    <w:rsid w:val="007D4D11"/>
    <w:rsid w:val="007D4FAE"/>
    <w:rsid w:val="007D5773"/>
    <w:rsid w:val="007D5BBD"/>
    <w:rsid w:val="007D66F1"/>
    <w:rsid w:val="007D690F"/>
    <w:rsid w:val="007D6B74"/>
    <w:rsid w:val="007D795D"/>
    <w:rsid w:val="007D7D14"/>
    <w:rsid w:val="007E0918"/>
    <w:rsid w:val="007E0EE9"/>
    <w:rsid w:val="007E17B8"/>
    <w:rsid w:val="007E1B80"/>
    <w:rsid w:val="007E354F"/>
    <w:rsid w:val="007E44B9"/>
    <w:rsid w:val="007E45EA"/>
    <w:rsid w:val="007E4838"/>
    <w:rsid w:val="007E4CAF"/>
    <w:rsid w:val="007E588F"/>
    <w:rsid w:val="007E5C87"/>
    <w:rsid w:val="007E7648"/>
    <w:rsid w:val="007F07E5"/>
    <w:rsid w:val="007F0ABA"/>
    <w:rsid w:val="007F0C4A"/>
    <w:rsid w:val="007F2219"/>
    <w:rsid w:val="007F248D"/>
    <w:rsid w:val="007F3BD6"/>
    <w:rsid w:val="007F4D41"/>
    <w:rsid w:val="007F5C59"/>
    <w:rsid w:val="007F6307"/>
    <w:rsid w:val="007F65DA"/>
    <w:rsid w:val="007F6720"/>
    <w:rsid w:val="007F7892"/>
    <w:rsid w:val="007F795F"/>
    <w:rsid w:val="00800F20"/>
    <w:rsid w:val="00801A7D"/>
    <w:rsid w:val="0080464D"/>
    <w:rsid w:val="00806D43"/>
    <w:rsid w:val="008102C0"/>
    <w:rsid w:val="008104F2"/>
    <w:rsid w:val="00810A48"/>
    <w:rsid w:val="0081179F"/>
    <w:rsid w:val="00815E0F"/>
    <w:rsid w:val="00816632"/>
    <w:rsid w:val="00820593"/>
    <w:rsid w:val="00820AF9"/>
    <w:rsid w:val="008219D0"/>
    <w:rsid w:val="00821B75"/>
    <w:rsid w:val="00823C43"/>
    <w:rsid w:val="00823FC1"/>
    <w:rsid w:val="008244D3"/>
    <w:rsid w:val="00825687"/>
    <w:rsid w:val="008261F6"/>
    <w:rsid w:val="00827211"/>
    <w:rsid w:val="008278F7"/>
    <w:rsid w:val="00827C63"/>
    <w:rsid w:val="00830471"/>
    <w:rsid w:val="0083073D"/>
    <w:rsid w:val="0083193F"/>
    <w:rsid w:val="00831E40"/>
    <w:rsid w:val="00832DEB"/>
    <w:rsid w:val="008333F1"/>
    <w:rsid w:val="00834995"/>
    <w:rsid w:val="00835187"/>
    <w:rsid w:val="008353D4"/>
    <w:rsid w:val="00836CDC"/>
    <w:rsid w:val="0083713F"/>
    <w:rsid w:val="00837535"/>
    <w:rsid w:val="00837EE3"/>
    <w:rsid w:val="008405A1"/>
    <w:rsid w:val="00840762"/>
    <w:rsid w:val="008420DB"/>
    <w:rsid w:val="008425F8"/>
    <w:rsid w:val="0084274F"/>
    <w:rsid w:val="00842E5B"/>
    <w:rsid w:val="00845A40"/>
    <w:rsid w:val="00850B4E"/>
    <w:rsid w:val="00850E48"/>
    <w:rsid w:val="008511ED"/>
    <w:rsid w:val="008519A8"/>
    <w:rsid w:val="00851AB4"/>
    <w:rsid w:val="0085262F"/>
    <w:rsid w:val="00852DA7"/>
    <w:rsid w:val="00853393"/>
    <w:rsid w:val="00853AFF"/>
    <w:rsid w:val="00855266"/>
    <w:rsid w:val="00855271"/>
    <w:rsid w:val="00855834"/>
    <w:rsid w:val="00857704"/>
    <w:rsid w:val="00860D54"/>
    <w:rsid w:val="008622EB"/>
    <w:rsid w:val="0086292C"/>
    <w:rsid w:val="008634BE"/>
    <w:rsid w:val="008637D9"/>
    <w:rsid w:val="00864DA8"/>
    <w:rsid w:val="00866B96"/>
    <w:rsid w:val="00867476"/>
    <w:rsid w:val="008700D9"/>
    <w:rsid w:val="008705C1"/>
    <w:rsid w:val="008706DF"/>
    <w:rsid w:val="00871541"/>
    <w:rsid w:val="00871641"/>
    <w:rsid w:val="00871A6A"/>
    <w:rsid w:val="0087241A"/>
    <w:rsid w:val="00873121"/>
    <w:rsid w:val="0087324F"/>
    <w:rsid w:val="00873715"/>
    <w:rsid w:val="00875DDB"/>
    <w:rsid w:val="00876C12"/>
    <w:rsid w:val="00876C64"/>
    <w:rsid w:val="00877CC5"/>
    <w:rsid w:val="00883249"/>
    <w:rsid w:val="00884143"/>
    <w:rsid w:val="008848BE"/>
    <w:rsid w:val="00884B10"/>
    <w:rsid w:val="008851E4"/>
    <w:rsid w:val="00885722"/>
    <w:rsid w:val="0088603D"/>
    <w:rsid w:val="00886F24"/>
    <w:rsid w:val="00887956"/>
    <w:rsid w:val="00890760"/>
    <w:rsid w:val="00892531"/>
    <w:rsid w:val="00892CA6"/>
    <w:rsid w:val="008935DE"/>
    <w:rsid w:val="008943B0"/>
    <w:rsid w:val="0089542D"/>
    <w:rsid w:val="00896EBD"/>
    <w:rsid w:val="00897409"/>
    <w:rsid w:val="00897B5E"/>
    <w:rsid w:val="008A0134"/>
    <w:rsid w:val="008A0BDF"/>
    <w:rsid w:val="008A214C"/>
    <w:rsid w:val="008A293E"/>
    <w:rsid w:val="008A428D"/>
    <w:rsid w:val="008A47C9"/>
    <w:rsid w:val="008A5580"/>
    <w:rsid w:val="008A6805"/>
    <w:rsid w:val="008A7776"/>
    <w:rsid w:val="008B0B94"/>
    <w:rsid w:val="008B0FAF"/>
    <w:rsid w:val="008B178F"/>
    <w:rsid w:val="008B1CCC"/>
    <w:rsid w:val="008B2E66"/>
    <w:rsid w:val="008B483F"/>
    <w:rsid w:val="008B5738"/>
    <w:rsid w:val="008B73AF"/>
    <w:rsid w:val="008C031F"/>
    <w:rsid w:val="008C1723"/>
    <w:rsid w:val="008C35A7"/>
    <w:rsid w:val="008C35D1"/>
    <w:rsid w:val="008C5EA7"/>
    <w:rsid w:val="008C66CF"/>
    <w:rsid w:val="008C7AED"/>
    <w:rsid w:val="008C7D47"/>
    <w:rsid w:val="008D0875"/>
    <w:rsid w:val="008D142D"/>
    <w:rsid w:val="008D3482"/>
    <w:rsid w:val="008D5763"/>
    <w:rsid w:val="008D63E7"/>
    <w:rsid w:val="008D6748"/>
    <w:rsid w:val="008E0801"/>
    <w:rsid w:val="008E1A59"/>
    <w:rsid w:val="008E3023"/>
    <w:rsid w:val="008E3CAD"/>
    <w:rsid w:val="008E3FC0"/>
    <w:rsid w:val="008E3FF4"/>
    <w:rsid w:val="008E65A4"/>
    <w:rsid w:val="008E7090"/>
    <w:rsid w:val="008E7E7F"/>
    <w:rsid w:val="008F04BC"/>
    <w:rsid w:val="008F2328"/>
    <w:rsid w:val="008F2C21"/>
    <w:rsid w:val="008F2F74"/>
    <w:rsid w:val="008F34E0"/>
    <w:rsid w:val="008F52AE"/>
    <w:rsid w:val="008F5FC0"/>
    <w:rsid w:val="008F6E88"/>
    <w:rsid w:val="008F7038"/>
    <w:rsid w:val="008F796D"/>
    <w:rsid w:val="008F7EDB"/>
    <w:rsid w:val="008F7EE9"/>
    <w:rsid w:val="00900251"/>
    <w:rsid w:val="00900D2F"/>
    <w:rsid w:val="00901C75"/>
    <w:rsid w:val="009023A8"/>
    <w:rsid w:val="009033AA"/>
    <w:rsid w:val="00903683"/>
    <w:rsid w:val="00903B49"/>
    <w:rsid w:val="0090437D"/>
    <w:rsid w:val="00904AAC"/>
    <w:rsid w:val="00905465"/>
    <w:rsid w:val="00905F84"/>
    <w:rsid w:val="00906A5C"/>
    <w:rsid w:val="0091048D"/>
    <w:rsid w:val="00910681"/>
    <w:rsid w:val="00911C6A"/>
    <w:rsid w:val="00911C95"/>
    <w:rsid w:val="009120C8"/>
    <w:rsid w:val="00912D7E"/>
    <w:rsid w:val="00914CEE"/>
    <w:rsid w:val="0091570A"/>
    <w:rsid w:val="00915DDA"/>
    <w:rsid w:val="00920661"/>
    <w:rsid w:val="009208B6"/>
    <w:rsid w:val="00921C52"/>
    <w:rsid w:val="00922086"/>
    <w:rsid w:val="00922F72"/>
    <w:rsid w:val="0092395F"/>
    <w:rsid w:val="00924768"/>
    <w:rsid w:val="00924BD5"/>
    <w:rsid w:val="00925926"/>
    <w:rsid w:val="009262BC"/>
    <w:rsid w:val="00926A27"/>
    <w:rsid w:val="00926AD9"/>
    <w:rsid w:val="00927DF2"/>
    <w:rsid w:val="00927E16"/>
    <w:rsid w:val="00927E38"/>
    <w:rsid w:val="009302DB"/>
    <w:rsid w:val="00930EB8"/>
    <w:rsid w:val="00931A22"/>
    <w:rsid w:val="00931B90"/>
    <w:rsid w:val="00933FFF"/>
    <w:rsid w:val="00935835"/>
    <w:rsid w:val="00935A58"/>
    <w:rsid w:val="00936F83"/>
    <w:rsid w:val="009400D5"/>
    <w:rsid w:val="00940796"/>
    <w:rsid w:val="00941718"/>
    <w:rsid w:val="00942254"/>
    <w:rsid w:val="00943115"/>
    <w:rsid w:val="0094350B"/>
    <w:rsid w:val="009437BF"/>
    <w:rsid w:val="009438F0"/>
    <w:rsid w:val="00943E52"/>
    <w:rsid w:val="009451A1"/>
    <w:rsid w:val="0094522D"/>
    <w:rsid w:val="0094549D"/>
    <w:rsid w:val="00945B4D"/>
    <w:rsid w:val="0094606C"/>
    <w:rsid w:val="009465BD"/>
    <w:rsid w:val="009466CA"/>
    <w:rsid w:val="00946A94"/>
    <w:rsid w:val="00946F63"/>
    <w:rsid w:val="00947A49"/>
    <w:rsid w:val="0095082F"/>
    <w:rsid w:val="0095086C"/>
    <w:rsid w:val="00950FC8"/>
    <w:rsid w:val="00951F8B"/>
    <w:rsid w:val="00952B9B"/>
    <w:rsid w:val="009547D1"/>
    <w:rsid w:val="009549F1"/>
    <w:rsid w:val="009563A5"/>
    <w:rsid w:val="0095677D"/>
    <w:rsid w:val="009569CF"/>
    <w:rsid w:val="00956A3D"/>
    <w:rsid w:val="009571FA"/>
    <w:rsid w:val="009610A9"/>
    <w:rsid w:val="009625C5"/>
    <w:rsid w:val="009625EE"/>
    <w:rsid w:val="00964B72"/>
    <w:rsid w:val="009652D6"/>
    <w:rsid w:val="009668DC"/>
    <w:rsid w:val="00966A4A"/>
    <w:rsid w:val="0097016A"/>
    <w:rsid w:val="00971780"/>
    <w:rsid w:val="0097186A"/>
    <w:rsid w:val="009718E1"/>
    <w:rsid w:val="0097261B"/>
    <w:rsid w:val="00974CED"/>
    <w:rsid w:val="00974F79"/>
    <w:rsid w:val="00975271"/>
    <w:rsid w:val="0097547F"/>
    <w:rsid w:val="009759F1"/>
    <w:rsid w:val="00976AE5"/>
    <w:rsid w:val="009775DD"/>
    <w:rsid w:val="00977724"/>
    <w:rsid w:val="00977B70"/>
    <w:rsid w:val="00980557"/>
    <w:rsid w:val="009813EA"/>
    <w:rsid w:val="0098265D"/>
    <w:rsid w:val="00983505"/>
    <w:rsid w:val="009841C1"/>
    <w:rsid w:val="00984218"/>
    <w:rsid w:val="00984F7A"/>
    <w:rsid w:val="0098502B"/>
    <w:rsid w:val="009856F8"/>
    <w:rsid w:val="009860FA"/>
    <w:rsid w:val="0098728C"/>
    <w:rsid w:val="009873D7"/>
    <w:rsid w:val="00987788"/>
    <w:rsid w:val="00987F8B"/>
    <w:rsid w:val="00990C3E"/>
    <w:rsid w:val="0099133A"/>
    <w:rsid w:val="00992583"/>
    <w:rsid w:val="00993874"/>
    <w:rsid w:val="0099478D"/>
    <w:rsid w:val="00994A30"/>
    <w:rsid w:val="00995559"/>
    <w:rsid w:val="00995B63"/>
    <w:rsid w:val="00997009"/>
    <w:rsid w:val="00997305"/>
    <w:rsid w:val="009A065C"/>
    <w:rsid w:val="009A26BC"/>
    <w:rsid w:val="009A2D5E"/>
    <w:rsid w:val="009A2FBC"/>
    <w:rsid w:val="009A355C"/>
    <w:rsid w:val="009A4D28"/>
    <w:rsid w:val="009A4FCC"/>
    <w:rsid w:val="009A6F18"/>
    <w:rsid w:val="009B1323"/>
    <w:rsid w:val="009B1E79"/>
    <w:rsid w:val="009B1EC9"/>
    <w:rsid w:val="009B2EFC"/>
    <w:rsid w:val="009B347E"/>
    <w:rsid w:val="009B39F7"/>
    <w:rsid w:val="009B3EC2"/>
    <w:rsid w:val="009B4289"/>
    <w:rsid w:val="009B51B4"/>
    <w:rsid w:val="009B5FEB"/>
    <w:rsid w:val="009B632A"/>
    <w:rsid w:val="009B6971"/>
    <w:rsid w:val="009B7741"/>
    <w:rsid w:val="009B7CE1"/>
    <w:rsid w:val="009C0581"/>
    <w:rsid w:val="009C0E0B"/>
    <w:rsid w:val="009C0F09"/>
    <w:rsid w:val="009C2514"/>
    <w:rsid w:val="009C3D07"/>
    <w:rsid w:val="009C4C7E"/>
    <w:rsid w:val="009C62AC"/>
    <w:rsid w:val="009C778F"/>
    <w:rsid w:val="009C7D5B"/>
    <w:rsid w:val="009D0980"/>
    <w:rsid w:val="009D3557"/>
    <w:rsid w:val="009D3649"/>
    <w:rsid w:val="009D5895"/>
    <w:rsid w:val="009D656A"/>
    <w:rsid w:val="009D65EB"/>
    <w:rsid w:val="009D7A47"/>
    <w:rsid w:val="009E0D30"/>
    <w:rsid w:val="009E11DA"/>
    <w:rsid w:val="009E1834"/>
    <w:rsid w:val="009E19EF"/>
    <w:rsid w:val="009E2016"/>
    <w:rsid w:val="009E3C12"/>
    <w:rsid w:val="009E3EE0"/>
    <w:rsid w:val="009E579F"/>
    <w:rsid w:val="009E5B6C"/>
    <w:rsid w:val="009E6D07"/>
    <w:rsid w:val="009E7F7A"/>
    <w:rsid w:val="009F0CA7"/>
    <w:rsid w:val="009F1616"/>
    <w:rsid w:val="009F217E"/>
    <w:rsid w:val="009F295B"/>
    <w:rsid w:val="009F5E01"/>
    <w:rsid w:val="009F6733"/>
    <w:rsid w:val="009F706B"/>
    <w:rsid w:val="009F77CD"/>
    <w:rsid w:val="00A00FDF"/>
    <w:rsid w:val="00A028CE"/>
    <w:rsid w:val="00A0423A"/>
    <w:rsid w:val="00A04F1F"/>
    <w:rsid w:val="00A053CE"/>
    <w:rsid w:val="00A054A4"/>
    <w:rsid w:val="00A0565F"/>
    <w:rsid w:val="00A06867"/>
    <w:rsid w:val="00A06A77"/>
    <w:rsid w:val="00A06C2D"/>
    <w:rsid w:val="00A10A9C"/>
    <w:rsid w:val="00A11259"/>
    <w:rsid w:val="00A115FB"/>
    <w:rsid w:val="00A11F99"/>
    <w:rsid w:val="00A13336"/>
    <w:rsid w:val="00A16529"/>
    <w:rsid w:val="00A175CE"/>
    <w:rsid w:val="00A203FF"/>
    <w:rsid w:val="00A2086F"/>
    <w:rsid w:val="00A216AF"/>
    <w:rsid w:val="00A2182E"/>
    <w:rsid w:val="00A21947"/>
    <w:rsid w:val="00A22568"/>
    <w:rsid w:val="00A22B2D"/>
    <w:rsid w:val="00A2462D"/>
    <w:rsid w:val="00A252B9"/>
    <w:rsid w:val="00A25557"/>
    <w:rsid w:val="00A26697"/>
    <w:rsid w:val="00A32E94"/>
    <w:rsid w:val="00A347AB"/>
    <w:rsid w:val="00A37495"/>
    <w:rsid w:val="00A379D4"/>
    <w:rsid w:val="00A37B67"/>
    <w:rsid w:val="00A405ED"/>
    <w:rsid w:val="00A407FE"/>
    <w:rsid w:val="00A418A7"/>
    <w:rsid w:val="00A4234C"/>
    <w:rsid w:val="00A423A3"/>
    <w:rsid w:val="00A4241C"/>
    <w:rsid w:val="00A4242D"/>
    <w:rsid w:val="00A42C9C"/>
    <w:rsid w:val="00A42FB5"/>
    <w:rsid w:val="00A43796"/>
    <w:rsid w:val="00A43CDE"/>
    <w:rsid w:val="00A43D3E"/>
    <w:rsid w:val="00A44647"/>
    <w:rsid w:val="00A4489E"/>
    <w:rsid w:val="00A45272"/>
    <w:rsid w:val="00A457A9"/>
    <w:rsid w:val="00A45E60"/>
    <w:rsid w:val="00A46387"/>
    <w:rsid w:val="00A4654E"/>
    <w:rsid w:val="00A4667C"/>
    <w:rsid w:val="00A46883"/>
    <w:rsid w:val="00A47BED"/>
    <w:rsid w:val="00A50741"/>
    <w:rsid w:val="00A51189"/>
    <w:rsid w:val="00A5313A"/>
    <w:rsid w:val="00A53B5B"/>
    <w:rsid w:val="00A53BF7"/>
    <w:rsid w:val="00A544AB"/>
    <w:rsid w:val="00A5476D"/>
    <w:rsid w:val="00A54867"/>
    <w:rsid w:val="00A54D4C"/>
    <w:rsid w:val="00A55DAD"/>
    <w:rsid w:val="00A563D4"/>
    <w:rsid w:val="00A563F7"/>
    <w:rsid w:val="00A57068"/>
    <w:rsid w:val="00A57DE8"/>
    <w:rsid w:val="00A604D9"/>
    <w:rsid w:val="00A60CAE"/>
    <w:rsid w:val="00A61951"/>
    <w:rsid w:val="00A61CAB"/>
    <w:rsid w:val="00A62132"/>
    <w:rsid w:val="00A6319F"/>
    <w:rsid w:val="00A63EBA"/>
    <w:rsid w:val="00A64B01"/>
    <w:rsid w:val="00A6590A"/>
    <w:rsid w:val="00A66147"/>
    <w:rsid w:val="00A66B93"/>
    <w:rsid w:val="00A671B5"/>
    <w:rsid w:val="00A7037E"/>
    <w:rsid w:val="00A72750"/>
    <w:rsid w:val="00A728E1"/>
    <w:rsid w:val="00A72F44"/>
    <w:rsid w:val="00A73041"/>
    <w:rsid w:val="00A746A3"/>
    <w:rsid w:val="00A746E7"/>
    <w:rsid w:val="00A75A5A"/>
    <w:rsid w:val="00A7639E"/>
    <w:rsid w:val="00A77181"/>
    <w:rsid w:val="00A77478"/>
    <w:rsid w:val="00A775A1"/>
    <w:rsid w:val="00A77969"/>
    <w:rsid w:val="00A77B06"/>
    <w:rsid w:val="00A81A0F"/>
    <w:rsid w:val="00A825C7"/>
    <w:rsid w:val="00A831B9"/>
    <w:rsid w:val="00A835F3"/>
    <w:rsid w:val="00A84258"/>
    <w:rsid w:val="00A84E52"/>
    <w:rsid w:val="00A85A69"/>
    <w:rsid w:val="00A87007"/>
    <w:rsid w:val="00A90B4B"/>
    <w:rsid w:val="00A9181C"/>
    <w:rsid w:val="00A92254"/>
    <w:rsid w:val="00A92E1B"/>
    <w:rsid w:val="00A93554"/>
    <w:rsid w:val="00A951F7"/>
    <w:rsid w:val="00A95C12"/>
    <w:rsid w:val="00A95F1B"/>
    <w:rsid w:val="00A9656D"/>
    <w:rsid w:val="00AA0321"/>
    <w:rsid w:val="00AA2FE1"/>
    <w:rsid w:val="00AA3061"/>
    <w:rsid w:val="00AA39D4"/>
    <w:rsid w:val="00AA3BBC"/>
    <w:rsid w:val="00AA5B18"/>
    <w:rsid w:val="00AA636A"/>
    <w:rsid w:val="00AA6EBF"/>
    <w:rsid w:val="00AA729B"/>
    <w:rsid w:val="00AA76B1"/>
    <w:rsid w:val="00AB0119"/>
    <w:rsid w:val="00AB1080"/>
    <w:rsid w:val="00AB1203"/>
    <w:rsid w:val="00AB1454"/>
    <w:rsid w:val="00AB1DCA"/>
    <w:rsid w:val="00AB1DE0"/>
    <w:rsid w:val="00AB2BEB"/>
    <w:rsid w:val="00AB449D"/>
    <w:rsid w:val="00AB496B"/>
    <w:rsid w:val="00AB4A0F"/>
    <w:rsid w:val="00AB5E10"/>
    <w:rsid w:val="00AB6888"/>
    <w:rsid w:val="00AB6C9D"/>
    <w:rsid w:val="00AB70F8"/>
    <w:rsid w:val="00AB7A28"/>
    <w:rsid w:val="00AC01DD"/>
    <w:rsid w:val="00AC043F"/>
    <w:rsid w:val="00AC24FA"/>
    <w:rsid w:val="00AC25F0"/>
    <w:rsid w:val="00AC2F3E"/>
    <w:rsid w:val="00AC3261"/>
    <w:rsid w:val="00AC3537"/>
    <w:rsid w:val="00AC40D8"/>
    <w:rsid w:val="00AC45CE"/>
    <w:rsid w:val="00AC4B20"/>
    <w:rsid w:val="00AC604B"/>
    <w:rsid w:val="00AC64DA"/>
    <w:rsid w:val="00AC66BB"/>
    <w:rsid w:val="00AC6FFC"/>
    <w:rsid w:val="00AC7B70"/>
    <w:rsid w:val="00AD1FD6"/>
    <w:rsid w:val="00AD2B1E"/>
    <w:rsid w:val="00AD3F3E"/>
    <w:rsid w:val="00AD4F06"/>
    <w:rsid w:val="00AD596A"/>
    <w:rsid w:val="00AD7783"/>
    <w:rsid w:val="00AE0674"/>
    <w:rsid w:val="00AE141E"/>
    <w:rsid w:val="00AE15E4"/>
    <w:rsid w:val="00AE186D"/>
    <w:rsid w:val="00AE2460"/>
    <w:rsid w:val="00AE3389"/>
    <w:rsid w:val="00AE37BC"/>
    <w:rsid w:val="00AE3B11"/>
    <w:rsid w:val="00AE50A0"/>
    <w:rsid w:val="00AE5399"/>
    <w:rsid w:val="00AE5BFC"/>
    <w:rsid w:val="00AE6DCF"/>
    <w:rsid w:val="00AE79D9"/>
    <w:rsid w:val="00AF0027"/>
    <w:rsid w:val="00AF0243"/>
    <w:rsid w:val="00AF155E"/>
    <w:rsid w:val="00AF15C8"/>
    <w:rsid w:val="00AF1685"/>
    <w:rsid w:val="00AF2924"/>
    <w:rsid w:val="00AF2DE2"/>
    <w:rsid w:val="00AF356D"/>
    <w:rsid w:val="00AF3D51"/>
    <w:rsid w:val="00AF4458"/>
    <w:rsid w:val="00AF477A"/>
    <w:rsid w:val="00AF56BC"/>
    <w:rsid w:val="00AF5E4B"/>
    <w:rsid w:val="00AF6829"/>
    <w:rsid w:val="00AF6A9E"/>
    <w:rsid w:val="00AF722E"/>
    <w:rsid w:val="00AF73C1"/>
    <w:rsid w:val="00AF7553"/>
    <w:rsid w:val="00B01337"/>
    <w:rsid w:val="00B013AF"/>
    <w:rsid w:val="00B0203A"/>
    <w:rsid w:val="00B02C5B"/>
    <w:rsid w:val="00B0334B"/>
    <w:rsid w:val="00B0543D"/>
    <w:rsid w:val="00B07C60"/>
    <w:rsid w:val="00B11172"/>
    <w:rsid w:val="00B117E5"/>
    <w:rsid w:val="00B11A67"/>
    <w:rsid w:val="00B11F49"/>
    <w:rsid w:val="00B1301A"/>
    <w:rsid w:val="00B1336C"/>
    <w:rsid w:val="00B13924"/>
    <w:rsid w:val="00B142FE"/>
    <w:rsid w:val="00B2255B"/>
    <w:rsid w:val="00B24415"/>
    <w:rsid w:val="00B24967"/>
    <w:rsid w:val="00B250A4"/>
    <w:rsid w:val="00B25292"/>
    <w:rsid w:val="00B261E8"/>
    <w:rsid w:val="00B26CBE"/>
    <w:rsid w:val="00B274B7"/>
    <w:rsid w:val="00B27D67"/>
    <w:rsid w:val="00B305E2"/>
    <w:rsid w:val="00B305F2"/>
    <w:rsid w:val="00B30B1B"/>
    <w:rsid w:val="00B32251"/>
    <w:rsid w:val="00B32305"/>
    <w:rsid w:val="00B354A0"/>
    <w:rsid w:val="00B35D2F"/>
    <w:rsid w:val="00B360FC"/>
    <w:rsid w:val="00B37A24"/>
    <w:rsid w:val="00B37BE1"/>
    <w:rsid w:val="00B4010E"/>
    <w:rsid w:val="00B40539"/>
    <w:rsid w:val="00B40AB7"/>
    <w:rsid w:val="00B43A5D"/>
    <w:rsid w:val="00B447A5"/>
    <w:rsid w:val="00B44FE3"/>
    <w:rsid w:val="00B44FF8"/>
    <w:rsid w:val="00B45FF7"/>
    <w:rsid w:val="00B46905"/>
    <w:rsid w:val="00B46AE5"/>
    <w:rsid w:val="00B47018"/>
    <w:rsid w:val="00B50AC9"/>
    <w:rsid w:val="00B512D8"/>
    <w:rsid w:val="00B53864"/>
    <w:rsid w:val="00B57465"/>
    <w:rsid w:val="00B574CE"/>
    <w:rsid w:val="00B577CB"/>
    <w:rsid w:val="00B609BB"/>
    <w:rsid w:val="00B60C73"/>
    <w:rsid w:val="00B60E10"/>
    <w:rsid w:val="00B61BD5"/>
    <w:rsid w:val="00B61C03"/>
    <w:rsid w:val="00B6240F"/>
    <w:rsid w:val="00B62B80"/>
    <w:rsid w:val="00B63E66"/>
    <w:rsid w:val="00B64428"/>
    <w:rsid w:val="00B65F97"/>
    <w:rsid w:val="00B66CC2"/>
    <w:rsid w:val="00B66D8C"/>
    <w:rsid w:val="00B6700A"/>
    <w:rsid w:val="00B67D72"/>
    <w:rsid w:val="00B7072B"/>
    <w:rsid w:val="00B709AB"/>
    <w:rsid w:val="00B7109D"/>
    <w:rsid w:val="00B716C5"/>
    <w:rsid w:val="00B71764"/>
    <w:rsid w:val="00B71B67"/>
    <w:rsid w:val="00B72327"/>
    <w:rsid w:val="00B74DB2"/>
    <w:rsid w:val="00B7516D"/>
    <w:rsid w:val="00B75CA3"/>
    <w:rsid w:val="00B7602B"/>
    <w:rsid w:val="00B80612"/>
    <w:rsid w:val="00B80FF9"/>
    <w:rsid w:val="00B8109A"/>
    <w:rsid w:val="00B82103"/>
    <w:rsid w:val="00B82152"/>
    <w:rsid w:val="00B8315B"/>
    <w:rsid w:val="00B835F9"/>
    <w:rsid w:val="00B8534B"/>
    <w:rsid w:val="00B855A5"/>
    <w:rsid w:val="00B906FB"/>
    <w:rsid w:val="00B90A43"/>
    <w:rsid w:val="00B90C00"/>
    <w:rsid w:val="00B9249E"/>
    <w:rsid w:val="00B93448"/>
    <w:rsid w:val="00B9589D"/>
    <w:rsid w:val="00B96073"/>
    <w:rsid w:val="00B97639"/>
    <w:rsid w:val="00BA07A4"/>
    <w:rsid w:val="00BA1B03"/>
    <w:rsid w:val="00BA1F2D"/>
    <w:rsid w:val="00BA2E05"/>
    <w:rsid w:val="00BA52C2"/>
    <w:rsid w:val="00BA56C9"/>
    <w:rsid w:val="00BA6DF0"/>
    <w:rsid w:val="00BA7231"/>
    <w:rsid w:val="00BA72BA"/>
    <w:rsid w:val="00BA734B"/>
    <w:rsid w:val="00BA76C9"/>
    <w:rsid w:val="00BA7BBF"/>
    <w:rsid w:val="00BA7D38"/>
    <w:rsid w:val="00BB0F4D"/>
    <w:rsid w:val="00BB412F"/>
    <w:rsid w:val="00BB51C2"/>
    <w:rsid w:val="00BB527B"/>
    <w:rsid w:val="00BB6024"/>
    <w:rsid w:val="00BB64C4"/>
    <w:rsid w:val="00BB66D7"/>
    <w:rsid w:val="00BB685C"/>
    <w:rsid w:val="00BB773F"/>
    <w:rsid w:val="00BB7A20"/>
    <w:rsid w:val="00BC132D"/>
    <w:rsid w:val="00BC1570"/>
    <w:rsid w:val="00BC19CF"/>
    <w:rsid w:val="00BC1EA0"/>
    <w:rsid w:val="00BC22D1"/>
    <w:rsid w:val="00BC3585"/>
    <w:rsid w:val="00BC52E0"/>
    <w:rsid w:val="00BC581A"/>
    <w:rsid w:val="00BC5D11"/>
    <w:rsid w:val="00BC6175"/>
    <w:rsid w:val="00BC6475"/>
    <w:rsid w:val="00BC688B"/>
    <w:rsid w:val="00BC7C12"/>
    <w:rsid w:val="00BD0336"/>
    <w:rsid w:val="00BD1397"/>
    <w:rsid w:val="00BD1855"/>
    <w:rsid w:val="00BD27E6"/>
    <w:rsid w:val="00BD2F6A"/>
    <w:rsid w:val="00BD352C"/>
    <w:rsid w:val="00BD3DE1"/>
    <w:rsid w:val="00BD4C1F"/>
    <w:rsid w:val="00BD4CC7"/>
    <w:rsid w:val="00BD5F32"/>
    <w:rsid w:val="00BD733A"/>
    <w:rsid w:val="00BD7BBA"/>
    <w:rsid w:val="00BE0AC3"/>
    <w:rsid w:val="00BE175B"/>
    <w:rsid w:val="00BE268F"/>
    <w:rsid w:val="00BE3193"/>
    <w:rsid w:val="00BE32B7"/>
    <w:rsid w:val="00BE44AC"/>
    <w:rsid w:val="00BF0CD5"/>
    <w:rsid w:val="00BF2B68"/>
    <w:rsid w:val="00BF3566"/>
    <w:rsid w:val="00BF3BBA"/>
    <w:rsid w:val="00BF41EB"/>
    <w:rsid w:val="00BF4497"/>
    <w:rsid w:val="00BF5438"/>
    <w:rsid w:val="00BF6141"/>
    <w:rsid w:val="00BF6A76"/>
    <w:rsid w:val="00BF6FE3"/>
    <w:rsid w:val="00BF7B5A"/>
    <w:rsid w:val="00C000DA"/>
    <w:rsid w:val="00C013B2"/>
    <w:rsid w:val="00C0154B"/>
    <w:rsid w:val="00C015E7"/>
    <w:rsid w:val="00C03880"/>
    <w:rsid w:val="00C03EBB"/>
    <w:rsid w:val="00C0402D"/>
    <w:rsid w:val="00C040B3"/>
    <w:rsid w:val="00C04E96"/>
    <w:rsid w:val="00C06783"/>
    <w:rsid w:val="00C07DCF"/>
    <w:rsid w:val="00C100C3"/>
    <w:rsid w:val="00C1167F"/>
    <w:rsid w:val="00C127BF"/>
    <w:rsid w:val="00C12CB1"/>
    <w:rsid w:val="00C136F8"/>
    <w:rsid w:val="00C13A5D"/>
    <w:rsid w:val="00C14EEC"/>
    <w:rsid w:val="00C15301"/>
    <w:rsid w:val="00C15BA1"/>
    <w:rsid w:val="00C16528"/>
    <w:rsid w:val="00C178BD"/>
    <w:rsid w:val="00C20424"/>
    <w:rsid w:val="00C21448"/>
    <w:rsid w:val="00C220F9"/>
    <w:rsid w:val="00C245A8"/>
    <w:rsid w:val="00C2608B"/>
    <w:rsid w:val="00C27185"/>
    <w:rsid w:val="00C27225"/>
    <w:rsid w:val="00C27FE4"/>
    <w:rsid w:val="00C304C1"/>
    <w:rsid w:val="00C31687"/>
    <w:rsid w:val="00C3176C"/>
    <w:rsid w:val="00C31D37"/>
    <w:rsid w:val="00C322BA"/>
    <w:rsid w:val="00C322C8"/>
    <w:rsid w:val="00C33D39"/>
    <w:rsid w:val="00C3492D"/>
    <w:rsid w:val="00C34D3F"/>
    <w:rsid w:val="00C35097"/>
    <w:rsid w:val="00C3763B"/>
    <w:rsid w:val="00C4026E"/>
    <w:rsid w:val="00C40D2F"/>
    <w:rsid w:val="00C41261"/>
    <w:rsid w:val="00C413AB"/>
    <w:rsid w:val="00C4329D"/>
    <w:rsid w:val="00C50E1B"/>
    <w:rsid w:val="00C51F65"/>
    <w:rsid w:val="00C52C71"/>
    <w:rsid w:val="00C533C5"/>
    <w:rsid w:val="00C53C02"/>
    <w:rsid w:val="00C53F7D"/>
    <w:rsid w:val="00C546C3"/>
    <w:rsid w:val="00C54945"/>
    <w:rsid w:val="00C5505B"/>
    <w:rsid w:val="00C5524D"/>
    <w:rsid w:val="00C55F4B"/>
    <w:rsid w:val="00C56BD7"/>
    <w:rsid w:val="00C57BC3"/>
    <w:rsid w:val="00C612DC"/>
    <w:rsid w:val="00C621D6"/>
    <w:rsid w:val="00C63027"/>
    <w:rsid w:val="00C630BF"/>
    <w:rsid w:val="00C634C8"/>
    <w:rsid w:val="00C6496F"/>
    <w:rsid w:val="00C654DF"/>
    <w:rsid w:val="00C6575C"/>
    <w:rsid w:val="00C667D9"/>
    <w:rsid w:val="00C67203"/>
    <w:rsid w:val="00C676E9"/>
    <w:rsid w:val="00C70B09"/>
    <w:rsid w:val="00C70F0E"/>
    <w:rsid w:val="00C72893"/>
    <w:rsid w:val="00C72B5B"/>
    <w:rsid w:val="00C7694B"/>
    <w:rsid w:val="00C76D60"/>
    <w:rsid w:val="00C7712A"/>
    <w:rsid w:val="00C80A0B"/>
    <w:rsid w:val="00C82C49"/>
    <w:rsid w:val="00C845F0"/>
    <w:rsid w:val="00C8706A"/>
    <w:rsid w:val="00C91475"/>
    <w:rsid w:val="00C91717"/>
    <w:rsid w:val="00C93334"/>
    <w:rsid w:val="00C93A14"/>
    <w:rsid w:val="00C947BE"/>
    <w:rsid w:val="00C95E56"/>
    <w:rsid w:val="00C96496"/>
    <w:rsid w:val="00C96E1F"/>
    <w:rsid w:val="00CA08E4"/>
    <w:rsid w:val="00CA0A62"/>
    <w:rsid w:val="00CA0DF4"/>
    <w:rsid w:val="00CA17A0"/>
    <w:rsid w:val="00CA1A0B"/>
    <w:rsid w:val="00CA1E78"/>
    <w:rsid w:val="00CA264D"/>
    <w:rsid w:val="00CA2BBC"/>
    <w:rsid w:val="00CA4579"/>
    <w:rsid w:val="00CA4C30"/>
    <w:rsid w:val="00CA557A"/>
    <w:rsid w:val="00CA5C42"/>
    <w:rsid w:val="00CA700F"/>
    <w:rsid w:val="00CA75C2"/>
    <w:rsid w:val="00CB0E7C"/>
    <w:rsid w:val="00CB154D"/>
    <w:rsid w:val="00CB16A0"/>
    <w:rsid w:val="00CB32FB"/>
    <w:rsid w:val="00CB4AF3"/>
    <w:rsid w:val="00CB7E32"/>
    <w:rsid w:val="00CC0578"/>
    <w:rsid w:val="00CC094F"/>
    <w:rsid w:val="00CC1F36"/>
    <w:rsid w:val="00CC2A4E"/>
    <w:rsid w:val="00CC2C7E"/>
    <w:rsid w:val="00CC36DD"/>
    <w:rsid w:val="00CC5C1D"/>
    <w:rsid w:val="00CC6AA4"/>
    <w:rsid w:val="00CC6FE3"/>
    <w:rsid w:val="00CD0622"/>
    <w:rsid w:val="00CD1220"/>
    <w:rsid w:val="00CD2FF8"/>
    <w:rsid w:val="00CD33EE"/>
    <w:rsid w:val="00CD35CD"/>
    <w:rsid w:val="00CD3DC6"/>
    <w:rsid w:val="00CD4840"/>
    <w:rsid w:val="00CD737E"/>
    <w:rsid w:val="00CD7F10"/>
    <w:rsid w:val="00CE1117"/>
    <w:rsid w:val="00CE171E"/>
    <w:rsid w:val="00CE1759"/>
    <w:rsid w:val="00CE26DB"/>
    <w:rsid w:val="00CE28A4"/>
    <w:rsid w:val="00CE42E7"/>
    <w:rsid w:val="00CE5180"/>
    <w:rsid w:val="00CE5268"/>
    <w:rsid w:val="00CE58D2"/>
    <w:rsid w:val="00CE591A"/>
    <w:rsid w:val="00CE741A"/>
    <w:rsid w:val="00CF01EA"/>
    <w:rsid w:val="00CF0E26"/>
    <w:rsid w:val="00CF2E0F"/>
    <w:rsid w:val="00CF4138"/>
    <w:rsid w:val="00CF51E3"/>
    <w:rsid w:val="00CF57CD"/>
    <w:rsid w:val="00CF7FD0"/>
    <w:rsid w:val="00D00108"/>
    <w:rsid w:val="00D0012D"/>
    <w:rsid w:val="00D005AB"/>
    <w:rsid w:val="00D00B51"/>
    <w:rsid w:val="00D00C63"/>
    <w:rsid w:val="00D0113C"/>
    <w:rsid w:val="00D01ACD"/>
    <w:rsid w:val="00D021DA"/>
    <w:rsid w:val="00D03182"/>
    <w:rsid w:val="00D048B5"/>
    <w:rsid w:val="00D04ADB"/>
    <w:rsid w:val="00D04B4E"/>
    <w:rsid w:val="00D04D63"/>
    <w:rsid w:val="00D052C5"/>
    <w:rsid w:val="00D06870"/>
    <w:rsid w:val="00D07782"/>
    <w:rsid w:val="00D07BF0"/>
    <w:rsid w:val="00D1090E"/>
    <w:rsid w:val="00D10ADE"/>
    <w:rsid w:val="00D11268"/>
    <w:rsid w:val="00D11938"/>
    <w:rsid w:val="00D145FA"/>
    <w:rsid w:val="00D14F3D"/>
    <w:rsid w:val="00D171F9"/>
    <w:rsid w:val="00D17647"/>
    <w:rsid w:val="00D20C3C"/>
    <w:rsid w:val="00D21181"/>
    <w:rsid w:val="00D2176F"/>
    <w:rsid w:val="00D217CF"/>
    <w:rsid w:val="00D220DB"/>
    <w:rsid w:val="00D22E5D"/>
    <w:rsid w:val="00D231CD"/>
    <w:rsid w:val="00D23DC8"/>
    <w:rsid w:val="00D23E28"/>
    <w:rsid w:val="00D24F23"/>
    <w:rsid w:val="00D27A43"/>
    <w:rsid w:val="00D27BB3"/>
    <w:rsid w:val="00D3051B"/>
    <w:rsid w:val="00D30723"/>
    <w:rsid w:val="00D31B33"/>
    <w:rsid w:val="00D330D1"/>
    <w:rsid w:val="00D334A6"/>
    <w:rsid w:val="00D33734"/>
    <w:rsid w:val="00D348EA"/>
    <w:rsid w:val="00D35D2B"/>
    <w:rsid w:val="00D361A5"/>
    <w:rsid w:val="00D36AC3"/>
    <w:rsid w:val="00D37681"/>
    <w:rsid w:val="00D3797D"/>
    <w:rsid w:val="00D41075"/>
    <w:rsid w:val="00D42791"/>
    <w:rsid w:val="00D42BE4"/>
    <w:rsid w:val="00D43301"/>
    <w:rsid w:val="00D436A7"/>
    <w:rsid w:val="00D45040"/>
    <w:rsid w:val="00D450BE"/>
    <w:rsid w:val="00D4619E"/>
    <w:rsid w:val="00D4645E"/>
    <w:rsid w:val="00D5007F"/>
    <w:rsid w:val="00D50E41"/>
    <w:rsid w:val="00D50EEF"/>
    <w:rsid w:val="00D519D3"/>
    <w:rsid w:val="00D52529"/>
    <w:rsid w:val="00D538FC"/>
    <w:rsid w:val="00D547E3"/>
    <w:rsid w:val="00D54DA7"/>
    <w:rsid w:val="00D559A8"/>
    <w:rsid w:val="00D55DF2"/>
    <w:rsid w:val="00D563B0"/>
    <w:rsid w:val="00D569B0"/>
    <w:rsid w:val="00D56F48"/>
    <w:rsid w:val="00D57F22"/>
    <w:rsid w:val="00D616AE"/>
    <w:rsid w:val="00D618D5"/>
    <w:rsid w:val="00D627B8"/>
    <w:rsid w:val="00D62E59"/>
    <w:rsid w:val="00D62EA3"/>
    <w:rsid w:val="00D634FA"/>
    <w:rsid w:val="00D63A13"/>
    <w:rsid w:val="00D664A4"/>
    <w:rsid w:val="00D67EE1"/>
    <w:rsid w:val="00D7079B"/>
    <w:rsid w:val="00D70BDF"/>
    <w:rsid w:val="00D70D28"/>
    <w:rsid w:val="00D71D35"/>
    <w:rsid w:val="00D7212A"/>
    <w:rsid w:val="00D7281B"/>
    <w:rsid w:val="00D730A9"/>
    <w:rsid w:val="00D7414C"/>
    <w:rsid w:val="00D74D56"/>
    <w:rsid w:val="00D76C9A"/>
    <w:rsid w:val="00D77AF7"/>
    <w:rsid w:val="00D80488"/>
    <w:rsid w:val="00D817F5"/>
    <w:rsid w:val="00D828D2"/>
    <w:rsid w:val="00D82A16"/>
    <w:rsid w:val="00D83563"/>
    <w:rsid w:val="00D83D6E"/>
    <w:rsid w:val="00D850E1"/>
    <w:rsid w:val="00D85F53"/>
    <w:rsid w:val="00D86632"/>
    <w:rsid w:val="00D86DEE"/>
    <w:rsid w:val="00D872B4"/>
    <w:rsid w:val="00D90B9E"/>
    <w:rsid w:val="00D91345"/>
    <w:rsid w:val="00D916EB"/>
    <w:rsid w:val="00D91AFD"/>
    <w:rsid w:val="00D91C39"/>
    <w:rsid w:val="00D922F2"/>
    <w:rsid w:val="00D92837"/>
    <w:rsid w:val="00D92E26"/>
    <w:rsid w:val="00D933CF"/>
    <w:rsid w:val="00D94590"/>
    <w:rsid w:val="00D94C52"/>
    <w:rsid w:val="00D95198"/>
    <w:rsid w:val="00D96099"/>
    <w:rsid w:val="00D96754"/>
    <w:rsid w:val="00D9684E"/>
    <w:rsid w:val="00D96B4D"/>
    <w:rsid w:val="00D97CB8"/>
    <w:rsid w:val="00DA0238"/>
    <w:rsid w:val="00DA0499"/>
    <w:rsid w:val="00DA09A3"/>
    <w:rsid w:val="00DA102A"/>
    <w:rsid w:val="00DA2935"/>
    <w:rsid w:val="00DA5035"/>
    <w:rsid w:val="00DA5A4D"/>
    <w:rsid w:val="00DA5D27"/>
    <w:rsid w:val="00DA6609"/>
    <w:rsid w:val="00DA67EC"/>
    <w:rsid w:val="00DA76E7"/>
    <w:rsid w:val="00DA7BFC"/>
    <w:rsid w:val="00DA7D6D"/>
    <w:rsid w:val="00DB0A76"/>
    <w:rsid w:val="00DB1260"/>
    <w:rsid w:val="00DB2651"/>
    <w:rsid w:val="00DB378C"/>
    <w:rsid w:val="00DB4212"/>
    <w:rsid w:val="00DB4CEC"/>
    <w:rsid w:val="00DB692D"/>
    <w:rsid w:val="00DB6952"/>
    <w:rsid w:val="00DB6F81"/>
    <w:rsid w:val="00DB7A5B"/>
    <w:rsid w:val="00DC01A2"/>
    <w:rsid w:val="00DC09EE"/>
    <w:rsid w:val="00DC14DB"/>
    <w:rsid w:val="00DC24F7"/>
    <w:rsid w:val="00DC2603"/>
    <w:rsid w:val="00DC4201"/>
    <w:rsid w:val="00DC661A"/>
    <w:rsid w:val="00DC6ECB"/>
    <w:rsid w:val="00DC783A"/>
    <w:rsid w:val="00DD0D15"/>
    <w:rsid w:val="00DD0E02"/>
    <w:rsid w:val="00DD1DEC"/>
    <w:rsid w:val="00DD2448"/>
    <w:rsid w:val="00DD364B"/>
    <w:rsid w:val="00DD4488"/>
    <w:rsid w:val="00DD5431"/>
    <w:rsid w:val="00DD5478"/>
    <w:rsid w:val="00DD5662"/>
    <w:rsid w:val="00DD59B3"/>
    <w:rsid w:val="00DD60A3"/>
    <w:rsid w:val="00DD70A7"/>
    <w:rsid w:val="00DD7606"/>
    <w:rsid w:val="00DE01E9"/>
    <w:rsid w:val="00DE0211"/>
    <w:rsid w:val="00DE13D1"/>
    <w:rsid w:val="00DE166E"/>
    <w:rsid w:val="00DE17F6"/>
    <w:rsid w:val="00DE1C26"/>
    <w:rsid w:val="00DE1C43"/>
    <w:rsid w:val="00DE2812"/>
    <w:rsid w:val="00DE282D"/>
    <w:rsid w:val="00DE3C08"/>
    <w:rsid w:val="00DE401F"/>
    <w:rsid w:val="00DE5424"/>
    <w:rsid w:val="00DE6FE0"/>
    <w:rsid w:val="00DE7043"/>
    <w:rsid w:val="00DF18FB"/>
    <w:rsid w:val="00DF2002"/>
    <w:rsid w:val="00DF2456"/>
    <w:rsid w:val="00DF3CEA"/>
    <w:rsid w:val="00DF499D"/>
    <w:rsid w:val="00DF4D99"/>
    <w:rsid w:val="00DF54DE"/>
    <w:rsid w:val="00DF69F4"/>
    <w:rsid w:val="00E0039A"/>
    <w:rsid w:val="00E00422"/>
    <w:rsid w:val="00E00632"/>
    <w:rsid w:val="00E017E0"/>
    <w:rsid w:val="00E02239"/>
    <w:rsid w:val="00E02513"/>
    <w:rsid w:val="00E05B12"/>
    <w:rsid w:val="00E07EF4"/>
    <w:rsid w:val="00E117CF"/>
    <w:rsid w:val="00E1333E"/>
    <w:rsid w:val="00E13D83"/>
    <w:rsid w:val="00E14087"/>
    <w:rsid w:val="00E14EB8"/>
    <w:rsid w:val="00E15566"/>
    <w:rsid w:val="00E1660D"/>
    <w:rsid w:val="00E20289"/>
    <w:rsid w:val="00E21E5C"/>
    <w:rsid w:val="00E22834"/>
    <w:rsid w:val="00E24117"/>
    <w:rsid w:val="00E24157"/>
    <w:rsid w:val="00E25734"/>
    <w:rsid w:val="00E26AEE"/>
    <w:rsid w:val="00E27AB7"/>
    <w:rsid w:val="00E30221"/>
    <w:rsid w:val="00E3086E"/>
    <w:rsid w:val="00E325B7"/>
    <w:rsid w:val="00E327AA"/>
    <w:rsid w:val="00E32857"/>
    <w:rsid w:val="00E34783"/>
    <w:rsid w:val="00E34E94"/>
    <w:rsid w:val="00E34EC5"/>
    <w:rsid w:val="00E376BD"/>
    <w:rsid w:val="00E40490"/>
    <w:rsid w:val="00E40C38"/>
    <w:rsid w:val="00E40DC3"/>
    <w:rsid w:val="00E420A7"/>
    <w:rsid w:val="00E421F2"/>
    <w:rsid w:val="00E42628"/>
    <w:rsid w:val="00E42A71"/>
    <w:rsid w:val="00E44860"/>
    <w:rsid w:val="00E44EB8"/>
    <w:rsid w:val="00E46691"/>
    <w:rsid w:val="00E468A9"/>
    <w:rsid w:val="00E47298"/>
    <w:rsid w:val="00E50FEF"/>
    <w:rsid w:val="00E54633"/>
    <w:rsid w:val="00E54A2F"/>
    <w:rsid w:val="00E54C31"/>
    <w:rsid w:val="00E55354"/>
    <w:rsid w:val="00E602BE"/>
    <w:rsid w:val="00E60310"/>
    <w:rsid w:val="00E6032E"/>
    <w:rsid w:val="00E60B62"/>
    <w:rsid w:val="00E61FE4"/>
    <w:rsid w:val="00E621B1"/>
    <w:rsid w:val="00E62707"/>
    <w:rsid w:val="00E64B0D"/>
    <w:rsid w:val="00E66AFA"/>
    <w:rsid w:val="00E67F78"/>
    <w:rsid w:val="00E71175"/>
    <w:rsid w:val="00E7263C"/>
    <w:rsid w:val="00E728D5"/>
    <w:rsid w:val="00E72D90"/>
    <w:rsid w:val="00E73752"/>
    <w:rsid w:val="00E805E9"/>
    <w:rsid w:val="00E80FB5"/>
    <w:rsid w:val="00E81562"/>
    <w:rsid w:val="00E833C5"/>
    <w:rsid w:val="00E84330"/>
    <w:rsid w:val="00E85275"/>
    <w:rsid w:val="00E859F1"/>
    <w:rsid w:val="00E906AC"/>
    <w:rsid w:val="00E9177A"/>
    <w:rsid w:val="00E91FC2"/>
    <w:rsid w:val="00E92536"/>
    <w:rsid w:val="00E9294E"/>
    <w:rsid w:val="00E92DB5"/>
    <w:rsid w:val="00E94582"/>
    <w:rsid w:val="00E946CB"/>
    <w:rsid w:val="00E95047"/>
    <w:rsid w:val="00E955C6"/>
    <w:rsid w:val="00E95E20"/>
    <w:rsid w:val="00E9682F"/>
    <w:rsid w:val="00E970C7"/>
    <w:rsid w:val="00E972DD"/>
    <w:rsid w:val="00E97E99"/>
    <w:rsid w:val="00EA0DE9"/>
    <w:rsid w:val="00EA0F38"/>
    <w:rsid w:val="00EA1CE5"/>
    <w:rsid w:val="00EA3852"/>
    <w:rsid w:val="00EA3FAC"/>
    <w:rsid w:val="00EA484E"/>
    <w:rsid w:val="00EA54ED"/>
    <w:rsid w:val="00EA551B"/>
    <w:rsid w:val="00EA6D07"/>
    <w:rsid w:val="00EA7991"/>
    <w:rsid w:val="00EB0227"/>
    <w:rsid w:val="00EB0698"/>
    <w:rsid w:val="00EB09B4"/>
    <w:rsid w:val="00EB1790"/>
    <w:rsid w:val="00EB18A3"/>
    <w:rsid w:val="00EB27E9"/>
    <w:rsid w:val="00EB33A0"/>
    <w:rsid w:val="00EB3BB1"/>
    <w:rsid w:val="00EB3BF1"/>
    <w:rsid w:val="00EB54F4"/>
    <w:rsid w:val="00EB5BD1"/>
    <w:rsid w:val="00EB5FB9"/>
    <w:rsid w:val="00EC2608"/>
    <w:rsid w:val="00EC2988"/>
    <w:rsid w:val="00EC2E61"/>
    <w:rsid w:val="00EC46CF"/>
    <w:rsid w:val="00EC5D54"/>
    <w:rsid w:val="00EC5F86"/>
    <w:rsid w:val="00EC67CF"/>
    <w:rsid w:val="00EC7033"/>
    <w:rsid w:val="00EC7614"/>
    <w:rsid w:val="00ED0EDD"/>
    <w:rsid w:val="00ED1CD3"/>
    <w:rsid w:val="00ED2603"/>
    <w:rsid w:val="00ED362D"/>
    <w:rsid w:val="00ED3BED"/>
    <w:rsid w:val="00ED4B73"/>
    <w:rsid w:val="00ED6602"/>
    <w:rsid w:val="00ED773D"/>
    <w:rsid w:val="00EE006E"/>
    <w:rsid w:val="00EE3B24"/>
    <w:rsid w:val="00EE4131"/>
    <w:rsid w:val="00EE5301"/>
    <w:rsid w:val="00EE551A"/>
    <w:rsid w:val="00EE7BF3"/>
    <w:rsid w:val="00EE7E0A"/>
    <w:rsid w:val="00EE7E91"/>
    <w:rsid w:val="00EF032D"/>
    <w:rsid w:val="00EF0F5E"/>
    <w:rsid w:val="00EF1147"/>
    <w:rsid w:val="00EF2125"/>
    <w:rsid w:val="00EF2554"/>
    <w:rsid w:val="00EF446E"/>
    <w:rsid w:val="00EF547B"/>
    <w:rsid w:val="00F01449"/>
    <w:rsid w:val="00F014B6"/>
    <w:rsid w:val="00F0218F"/>
    <w:rsid w:val="00F02676"/>
    <w:rsid w:val="00F027DF"/>
    <w:rsid w:val="00F02DB9"/>
    <w:rsid w:val="00F03AAF"/>
    <w:rsid w:val="00F04108"/>
    <w:rsid w:val="00F05817"/>
    <w:rsid w:val="00F07A47"/>
    <w:rsid w:val="00F07D4D"/>
    <w:rsid w:val="00F07DF9"/>
    <w:rsid w:val="00F10307"/>
    <w:rsid w:val="00F1053E"/>
    <w:rsid w:val="00F10754"/>
    <w:rsid w:val="00F1075B"/>
    <w:rsid w:val="00F11A61"/>
    <w:rsid w:val="00F11C07"/>
    <w:rsid w:val="00F127E7"/>
    <w:rsid w:val="00F12A90"/>
    <w:rsid w:val="00F12AE4"/>
    <w:rsid w:val="00F14F3C"/>
    <w:rsid w:val="00F152D0"/>
    <w:rsid w:val="00F155A7"/>
    <w:rsid w:val="00F163FE"/>
    <w:rsid w:val="00F2144E"/>
    <w:rsid w:val="00F216E4"/>
    <w:rsid w:val="00F2194B"/>
    <w:rsid w:val="00F23AA3"/>
    <w:rsid w:val="00F24B10"/>
    <w:rsid w:val="00F260C2"/>
    <w:rsid w:val="00F276A2"/>
    <w:rsid w:val="00F277CF"/>
    <w:rsid w:val="00F279C3"/>
    <w:rsid w:val="00F27D8A"/>
    <w:rsid w:val="00F30982"/>
    <w:rsid w:val="00F324FD"/>
    <w:rsid w:val="00F33DD3"/>
    <w:rsid w:val="00F33FC5"/>
    <w:rsid w:val="00F3450B"/>
    <w:rsid w:val="00F36B9C"/>
    <w:rsid w:val="00F3717C"/>
    <w:rsid w:val="00F40019"/>
    <w:rsid w:val="00F41674"/>
    <w:rsid w:val="00F42329"/>
    <w:rsid w:val="00F448F3"/>
    <w:rsid w:val="00F44F5E"/>
    <w:rsid w:val="00F45F0B"/>
    <w:rsid w:val="00F462DF"/>
    <w:rsid w:val="00F5009F"/>
    <w:rsid w:val="00F50461"/>
    <w:rsid w:val="00F50895"/>
    <w:rsid w:val="00F50E3C"/>
    <w:rsid w:val="00F52187"/>
    <w:rsid w:val="00F52411"/>
    <w:rsid w:val="00F5374C"/>
    <w:rsid w:val="00F539C5"/>
    <w:rsid w:val="00F53D3F"/>
    <w:rsid w:val="00F53FF6"/>
    <w:rsid w:val="00F54382"/>
    <w:rsid w:val="00F54E7C"/>
    <w:rsid w:val="00F55D57"/>
    <w:rsid w:val="00F56008"/>
    <w:rsid w:val="00F562F7"/>
    <w:rsid w:val="00F56469"/>
    <w:rsid w:val="00F56501"/>
    <w:rsid w:val="00F57E95"/>
    <w:rsid w:val="00F6078A"/>
    <w:rsid w:val="00F60F91"/>
    <w:rsid w:val="00F61B8E"/>
    <w:rsid w:val="00F61F15"/>
    <w:rsid w:val="00F659B0"/>
    <w:rsid w:val="00F65EC2"/>
    <w:rsid w:val="00F701A0"/>
    <w:rsid w:val="00F70A1B"/>
    <w:rsid w:val="00F716CE"/>
    <w:rsid w:val="00F71B5A"/>
    <w:rsid w:val="00F72718"/>
    <w:rsid w:val="00F72E54"/>
    <w:rsid w:val="00F73076"/>
    <w:rsid w:val="00F734CB"/>
    <w:rsid w:val="00F73C9E"/>
    <w:rsid w:val="00F73F56"/>
    <w:rsid w:val="00F74937"/>
    <w:rsid w:val="00F7497A"/>
    <w:rsid w:val="00F76E24"/>
    <w:rsid w:val="00F7774E"/>
    <w:rsid w:val="00F834FF"/>
    <w:rsid w:val="00F83BFB"/>
    <w:rsid w:val="00F847CC"/>
    <w:rsid w:val="00F859B1"/>
    <w:rsid w:val="00F86312"/>
    <w:rsid w:val="00F86346"/>
    <w:rsid w:val="00F86864"/>
    <w:rsid w:val="00F87F59"/>
    <w:rsid w:val="00F9071A"/>
    <w:rsid w:val="00F9128E"/>
    <w:rsid w:val="00F91DF6"/>
    <w:rsid w:val="00F9213A"/>
    <w:rsid w:val="00F92B78"/>
    <w:rsid w:val="00F93B0F"/>
    <w:rsid w:val="00F9548B"/>
    <w:rsid w:val="00F95B1E"/>
    <w:rsid w:val="00F95CAE"/>
    <w:rsid w:val="00F96C65"/>
    <w:rsid w:val="00FA0844"/>
    <w:rsid w:val="00FA0C1C"/>
    <w:rsid w:val="00FA0E0B"/>
    <w:rsid w:val="00FA1435"/>
    <w:rsid w:val="00FA1465"/>
    <w:rsid w:val="00FA24D0"/>
    <w:rsid w:val="00FA2CF1"/>
    <w:rsid w:val="00FA32FB"/>
    <w:rsid w:val="00FA3F1B"/>
    <w:rsid w:val="00FA537F"/>
    <w:rsid w:val="00FA5D32"/>
    <w:rsid w:val="00FA5E12"/>
    <w:rsid w:val="00FA64C4"/>
    <w:rsid w:val="00FA6C8D"/>
    <w:rsid w:val="00FB013F"/>
    <w:rsid w:val="00FB05CC"/>
    <w:rsid w:val="00FB0F0F"/>
    <w:rsid w:val="00FB0F42"/>
    <w:rsid w:val="00FB2A1B"/>
    <w:rsid w:val="00FB442F"/>
    <w:rsid w:val="00FB4DDF"/>
    <w:rsid w:val="00FB5683"/>
    <w:rsid w:val="00FB7E15"/>
    <w:rsid w:val="00FC0C00"/>
    <w:rsid w:val="00FC0C50"/>
    <w:rsid w:val="00FC17FF"/>
    <w:rsid w:val="00FC2BEC"/>
    <w:rsid w:val="00FC3CC4"/>
    <w:rsid w:val="00FC584E"/>
    <w:rsid w:val="00FC5FC7"/>
    <w:rsid w:val="00FC6323"/>
    <w:rsid w:val="00FC690B"/>
    <w:rsid w:val="00FD05D1"/>
    <w:rsid w:val="00FD249A"/>
    <w:rsid w:val="00FD2BEE"/>
    <w:rsid w:val="00FD2D4E"/>
    <w:rsid w:val="00FD3CFF"/>
    <w:rsid w:val="00FD5172"/>
    <w:rsid w:val="00FD51B5"/>
    <w:rsid w:val="00FD52F2"/>
    <w:rsid w:val="00FD5896"/>
    <w:rsid w:val="00FD6F80"/>
    <w:rsid w:val="00FD7564"/>
    <w:rsid w:val="00FD78F1"/>
    <w:rsid w:val="00FD7B19"/>
    <w:rsid w:val="00FE1C95"/>
    <w:rsid w:val="00FE2067"/>
    <w:rsid w:val="00FE257A"/>
    <w:rsid w:val="00FE5C28"/>
    <w:rsid w:val="00FE685B"/>
    <w:rsid w:val="00FE6B91"/>
    <w:rsid w:val="00FE6DCB"/>
    <w:rsid w:val="00FE771A"/>
    <w:rsid w:val="00FF0564"/>
    <w:rsid w:val="00FF06AB"/>
    <w:rsid w:val="00FF07D8"/>
    <w:rsid w:val="00FF2435"/>
    <w:rsid w:val="00FF262D"/>
    <w:rsid w:val="00FF31B2"/>
    <w:rsid w:val="00FF4534"/>
    <w:rsid w:val="00FF4999"/>
    <w:rsid w:val="00FF5011"/>
    <w:rsid w:val="00FF5D1B"/>
    <w:rsid w:val="00FF62C6"/>
    <w:rsid w:val="00FF7208"/>
    <w:rsid w:val="00FF772A"/>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21315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lang w:val="it-IT" w:eastAsia="it-IT"/>
    </w:rPr>
  </w:style>
  <w:style w:type="paragraph" w:styleId="1">
    <w:name w:val="heading 1"/>
    <w:basedOn w:val="a0"/>
    <w:next w:val="a0"/>
    <w:qFormat/>
    <w:pPr>
      <w:keepNext/>
      <w:spacing w:before="273" w:line="273" w:lineRule="exact"/>
      <w:jc w:val="center"/>
      <w:outlineLvl w:val="0"/>
    </w:pPr>
    <w:rPr>
      <w:sz w:val="24"/>
    </w:rPr>
  </w:style>
  <w:style w:type="paragraph" w:styleId="2">
    <w:name w:val="heading 2"/>
    <w:basedOn w:val="a0"/>
    <w:next w:val="a0"/>
    <w:qFormat/>
    <w:pPr>
      <w:keepNext/>
      <w:spacing w:before="288" w:line="278" w:lineRule="exact"/>
      <w:outlineLvl w:val="1"/>
    </w:pPr>
    <w:rPr>
      <w:sz w:val="24"/>
    </w:rPr>
  </w:style>
  <w:style w:type="paragraph" w:styleId="3">
    <w:name w:val="heading 3"/>
    <w:basedOn w:val="a0"/>
    <w:next w:val="a0"/>
    <w:qFormat/>
    <w:pPr>
      <w:keepNext/>
      <w:spacing w:before="552" w:line="273" w:lineRule="exact"/>
      <w:jc w:val="center"/>
      <w:outlineLvl w:val="2"/>
    </w:pPr>
    <w:rPr>
      <w:b/>
      <w:sz w:val="24"/>
    </w:rPr>
  </w:style>
  <w:style w:type="paragraph" w:styleId="4">
    <w:name w:val="heading 4"/>
    <w:basedOn w:val="a0"/>
    <w:next w:val="a0"/>
    <w:qFormat/>
    <w:pPr>
      <w:keepNext/>
      <w:spacing w:line="360" w:lineRule="auto"/>
      <w:jc w:val="center"/>
      <w:outlineLvl w:val="3"/>
    </w:pPr>
    <w:rPr>
      <w:b/>
      <w:i/>
      <w:sz w:val="32"/>
    </w:rPr>
  </w:style>
  <w:style w:type="paragraph" w:styleId="5">
    <w:name w:val="heading 5"/>
    <w:basedOn w:val="a0"/>
    <w:next w:val="a0"/>
    <w:qFormat/>
    <w:pPr>
      <w:keepNext/>
      <w:outlineLvl w:val="4"/>
    </w:pPr>
    <w:rPr>
      <w:i/>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rPr>
      <w:sz w:val="24"/>
    </w:rPr>
  </w:style>
  <w:style w:type="paragraph" w:styleId="30">
    <w:name w:val="Body Text 3"/>
    <w:basedOn w:val="a0"/>
    <w:pPr>
      <w:spacing w:line="278" w:lineRule="exact"/>
      <w:jc w:val="both"/>
    </w:pPr>
    <w:rPr>
      <w:sz w:val="24"/>
    </w:rPr>
  </w:style>
  <w:style w:type="paragraph" w:styleId="a5">
    <w:name w:val="Body Text Indent"/>
    <w:basedOn w:val="a0"/>
    <w:pPr>
      <w:jc w:val="both"/>
    </w:pPr>
    <w:rPr>
      <w:sz w:val="24"/>
    </w:rPr>
  </w:style>
  <w:style w:type="paragraph" w:styleId="20">
    <w:name w:val="Body Text 2"/>
    <w:basedOn w:val="a0"/>
    <w:pPr>
      <w:jc w:val="both"/>
    </w:pPr>
    <w:rPr>
      <w:sz w:val="28"/>
      <w:lang w:val="fr-FR"/>
    </w:rPr>
  </w:style>
  <w:style w:type="character" w:styleId="a6">
    <w:name w:val="Hyperlink"/>
    <w:basedOn w:val="a1"/>
    <w:rPr>
      <w:color w:val="0000FF"/>
      <w:u w:val="single"/>
    </w:rPr>
  </w:style>
  <w:style w:type="paragraph" w:styleId="a7">
    <w:name w:val="Balloon Text"/>
    <w:basedOn w:val="a0"/>
    <w:link w:val="a8"/>
    <w:uiPriority w:val="99"/>
    <w:semiHidden/>
    <w:unhideWhenUsed/>
    <w:rsid w:val="002C66D6"/>
    <w:rPr>
      <w:rFonts w:ascii="Lucida Grande" w:hAnsi="Lucida Grande" w:cs="Lucida Grande"/>
      <w:sz w:val="18"/>
      <w:szCs w:val="18"/>
    </w:rPr>
  </w:style>
  <w:style w:type="character" w:customStyle="1" w:styleId="a8">
    <w:name w:val="Текст выноски Знак"/>
    <w:basedOn w:val="a1"/>
    <w:link w:val="a7"/>
    <w:uiPriority w:val="99"/>
    <w:semiHidden/>
    <w:rsid w:val="002C66D6"/>
    <w:rPr>
      <w:rFonts w:ascii="Lucida Grande" w:hAnsi="Lucida Grande" w:cs="Lucida Grande"/>
      <w:sz w:val="18"/>
      <w:szCs w:val="18"/>
      <w:lang w:val="it-IT" w:eastAsia="it-IT"/>
    </w:rPr>
  </w:style>
  <w:style w:type="paragraph" w:customStyle="1" w:styleId="Encapalament">
    <w:name w:val="Encapçalament"/>
    <w:basedOn w:val="a0"/>
    <w:next w:val="a4"/>
    <w:uiPriority w:val="99"/>
    <w:rsid w:val="004341FA"/>
    <w:pPr>
      <w:keepNext/>
      <w:suppressAutoHyphens/>
      <w:spacing w:before="240" w:after="120"/>
    </w:pPr>
    <w:rPr>
      <w:rFonts w:ascii="Arial" w:eastAsia="Lucida Sans Unicode" w:hAnsi="Arial" w:cs="Tahoma"/>
      <w:sz w:val="28"/>
      <w:szCs w:val="28"/>
      <w:lang w:val="de-DE" w:eastAsia="zh-CN"/>
    </w:rPr>
  </w:style>
  <w:style w:type="paragraph" w:styleId="a9">
    <w:name w:val="List Paragraph"/>
    <w:basedOn w:val="a0"/>
    <w:uiPriority w:val="99"/>
    <w:qFormat/>
    <w:rsid w:val="00931B90"/>
    <w:pPr>
      <w:ind w:left="720"/>
      <w:contextualSpacing/>
    </w:pPr>
  </w:style>
  <w:style w:type="character" w:customStyle="1" w:styleId="WW8Num8z0">
    <w:name w:val="WW8Num8z0"/>
    <w:rsid w:val="0091570A"/>
    <w:rPr>
      <w:rFonts w:ascii="Courier New" w:hAnsi="Courier New" w:cs="Courier New"/>
    </w:rPr>
  </w:style>
  <w:style w:type="character" w:styleId="aa">
    <w:name w:val="annotation reference"/>
    <w:basedOn w:val="a1"/>
    <w:uiPriority w:val="99"/>
    <w:semiHidden/>
    <w:unhideWhenUsed/>
    <w:rsid w:val="00CA1A0B"/>
    <w:rPr>
      <w:sz w:val="16"/>
      <w:szCs w:val="16"/>
    </w:rPr>
  </w:style>
  <w:style w:type="paragraph" w:styleId="ab">
    <w:name w:val="annotation text"/>
    <w:basedOn w:val="a0"/>
    <w:link w:val="ac"/>
    <w:uiPriority w:val="99"/>
    <w:semiHidden/>
    <w:unhideWhenUsed/>
    <w:rsid w:val="00CA1A0B"/>
  </w:style>
  <w:style w:type="character" w:customStyle="1" w:styleId="ac">
    <w:name w:val="Текст примечания Знак"/>
    <w:basedOn w:val="a1"/>
    <w:link w:val="ab"/>
    <w:uiPriority w:val="99"/>
    <w:semiHidden/>
    <w:rsid w:val="00CA1A0B"/>
    <w:rPr>
      <w:lang w:val="it-IT" w:eastAsia="it-IT"/>
    </w:rPr>
  </w:style>
  <w:style w:type="paragraph" w:styleId="ad">
    <w:name w:val="annotation subject"/>
    <w:basedOn w:val="ab"/>
    <w:next w:val="ab"/>
    <w:link w:val="ae"/>
    <w:uiPriority w:val="99"/>
    <w:semiHidden/>
    <w:unhideWhenUsed/>
    <w:rsid w:val="00CA1A0B"/>
    <w:rPr>
      <w:b/>
      <w:bCs/>
    </w:rPr>
  </w:style>
  <w:style w:type="character" w:customStyle="1" w:styleId="ae">
    <w:name w:val="Тема примечания Знак"/>
    <w:basedOn w:val="ac"/>
    <w:link w:val="ad"/>
    <w:uiPriority w:val="99"/>
    <w:semiHidden/>
    <w:rsid w:val="00CA1A0B"/>
    <w:rPr>
      <w:b/>
      <w:bCs/>
      <w:lang w:val="it-IT" w:eastAsia="it-IT"/>
    </w:rPr>
  </w:style>
  <w:style w:type="paragraph" w:styleId="af">
    <w:name w:val="Revision"/>
    <w:hidden/>
    <w:uiPriority w:val="99"/>
    <w:semiHidden/>
    <w:rsid w:val="00CA1A0B"/>
    <w:rPr>
      <w:lang w:val="it-IT" w:eastAsia="it-IT"/>
    </w:rPr>
  </w:style>
  <w:style w:type="paragraph" w:customStyle="1" w:styleId="Normal1">
    <w:name w:val="Normal1"/>
    <w:rsid w:val="00B8109A"/>
    <w:pPr>
      <w:pBdr>
        <w:top w:val="nil"/>
        <w:left w:val="nil"/>
        <w:bottom w:val="nil"/>
        <w:right w:val="nil"/>
        <w:between w:val="nil"/>
        <w:bar w:val="nil"/>
      </w:pBdr>
    </w:pPr>
    <w:rPr>
      <w:rFonts w:eastAsia="Arial Unicode MS" w:cs="Arial Unicode MS"/>
      <w:color w:val="000000"/>
      <w:u w:color="000000"/>
      <w:bdr w:val="nil"/>
    </w:rPr>
  </w:style>
  <w:style w:type="table" w:styleId="af0">
    <w:name w:val="Table Grid"/>
    <w:basedOn w:val="a2"/>
    <w:uiPriority w:val="59"/>
    <w:rsid w:val="008D67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rmal (Web)"/>
    <w:basedOn w:val="a0"/>
    <w:uiPriority w:val="99"/>
    <w:unhideWhenUsed/>
    <w:qFormat/>
    <w:rsid w:val="002B3503"/>
    <w:pPr>
      <w:spacing w:before="100" w:beforeAutospacing="1" w:after="100" w:afterAutospacing="1"/>
    </w:pPr>
    <w:rPr>
      <w:sz w:val="24"/>
      <w:szCs w:val="24"/>
      <w:lang w:val="en-CA" w:eastAsia="en-CA"/>
    </w:rPr>
  </w:style>
  <w:style w:type="character" w:customStyle="1" w:styleId="InternetLink">
    <w:name w:val="Internet Link"/>
    <w:basedOn w:val="a1"/>
    <w:uiPriority w:val="99"/>
    <w:rsid w:val="002B3503"/>
    <w:rPr>
      <w:color w:val="0000FF" w:themeColor="hyperlink"/>
      <w:u w:val="single"/>
    </w:rPr>
  </w:style>
  <w:style w:type="character" w:styleId="af2">
    <w:name w:val="Strong"/>
    <w:basedOn w:val="a1"/>
    <w:uiPriority w:val="22"/>
    <w:qFormat/>
    <w:rsid w:val="002B3503"/>
    <w:rPr>
      <w:b/>
      <w:bCs/>
    </w:rPr>
  </w:style>
  <w:style w:type="character" w:customStyle="1" w:styleId="apple-converted-space">
    <w:name w:val="apple-converted-space"/>
    <w:basedOn w:val="a1"/>
    <w:rsid w:val="00911C95"/>
  </w:style>
  <w:style w:type="character" w:customStyle="1" w:styleId="UnresolvedMention1">
    <w:name w:val="Unresolved Mention1"/>
    <w:basedOn w:val="a1"/>
    <w:uiPriority w:val="99"/>
    <w:semiHidden/>
    <w:unhideWhenUsed/>
    <w:rsid w:val="00501359"/>
    <w:rPr>
      <w:color w:val="605E5C"/>
      <w:shd w:val="clear" w:color="auto" w:fill="E1DFDD"/>
    </w:rPr>
  </w:style>
  <w:style w:type="character" w:customStyle="1" w:styleId="w8qarf">
    <w:name w:val="w8qarf"/>
    <w:basedOn w:val="a1"/>
    <w:rsid w:val="005D1C3B"/>
  </w:style>
  <w:style w:type="character" w:customStyle="1" w:styleId="lrzxr">
    <w:name w:val="lrzxr"/>
    <w:basedOn w:val="a1"/>
    <w:rsid w:val="005D1C3B"/>
  </w:style>
  <w:style w:type="paragraph" w:styleId="a">
    <w:name w:val="List Bullet"/>
    <w:basedOn w:val="a0"/>
    <w:uiPriority w:val="99"/>
    <w:unhideWhenUsed/>
    <w:rsid w:val="006933F5"/>
    <w:pPr>
      <w:numPr>
        <w:numId w:val="43"/>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lang w:val="it-IT" w:eastAsia="it-IT"/>
    </w:rPr>
  </w:style>
  <w:style w:type="paragraph" w:styleId="1">
    <w:name w:val="heading 1"/>
    <w:basedOn w:val="a0"/>
    <w:next w:val="a0"/>
    <w:qFormat/>
    <w:pPr>
      <w:keepNext/>
      <w:spacing w:before="273" w:line="273" w:lineRule="exact"/>
      <w:jc w:val="center"/>
      <w:outlineLvl w:val="0"/>
    </w:pPr>
    <w:rPr>
      <w:sz w:val="24"/>
    </w:rPr>
  </w:style>
  <w:style w:type="paragraph" w:styleId="2">
    <w:name w:val="heading 2"/>
    <w:basedOn w:val="a0"/>
    <w:next w:val="a0"/>
    <w:qFormat/>
    <w:pPr>
      <w:keepNext/>
      <w:spacing w:before="288" w:line="278" w:lineRule="exact"/>
      <w:outlineLvl w:val="1"/>
    </w:pPr>
    <w:rPr>
      <w:sz w:val="24"/>
    </w:rPr>
  </w:style>
  <w:style w:type="paragraph" w:styleId="3">
    <w:name w:val="heading 3"/>
    <w:basedOn w:val="a0"/>
    <w:next w:val="a0"/>
    <w:qFormat/>
    <w:pPr>
      <w:keepNext/>
      <w:spacing w:before="552" w:line="273" w:lineRule="exact"/>
      <w:jc w:val="center"/>
      <w:outlineLvl w:val="2"/>
    </w:pPr>
    <w:rPr>
      <w:b/>
      <w:sz w:val="24"/>
    </w:rPr>
  </w:style>
  <w:style w:type="paragraph" w:styleId="4">
    <w:name w:val="heading 4"/>
    <w:basedOn w:val="a0"/>
    <w:next w:val="a0"/>
    <w:qFormat/>
    <w:pPr>
      <w:keepNext/>
      <w:spacing w:line="360" w:lineRule="auto"/>
      <w:jc w:val="center"/>
      <w:outlineLvl w:val="3"/>
    </w:pPr>
    <w:rPr>
      <w:b/>
      <w:i/>
      <w:sz w:val="32"/>
    </w:rPr>
  </w:style>
  <w:style w:type="paragraph" w:styleId="5">
    <w:name w:val="heading 5"/>
    <w:basedOn w:val="a0"/>
    <w:next w:val="a0"/>
    <w:qFormat/>
    <w:pPr>
      <w:keepNext/>
      <w:outlineLvl w:val="4"/>
    </w:pPr>
    <w:rPr>
      <w:i/>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rPr>
      <w:sz w:val="24"/>
    </w:rPr>
  </w:style>
  <w:style w:type="paragraph" w:styleId="30">
    <w:name w:val="Body Text 3"/>
    <w:basedOn w:val="a0"/>
    <w:pPr>
      <w:spacing w:line="278" w:lineRule="exact"/>
      <w:jc w:val="both"/>
    </w:pPr>
    <w:rPr>
      <w:sz w:val="24"/>
    </w:rPr>
  </w:style>
  <w:style w:type="paragraph" w:styleId="a5">
    <w:name w:val="Body Text Indent"/>
    <w:basedOn w:val="a0"/>
    <w:pPr>
      <w:jc w:val="both"/>
    </w:pPr>
    <w:rPr>
      <w:sz w:val="24"/>
    </w:rPr>
  </w:style>
  <w:style w:type="paragraph" w:styleId="20">
    <w:name w:val="Body Text 2"/>
    <w:basedOn w:val="a0"/>
    <w:pPr>
      <w:jc w:val="both"/>
    </w:pPr>
    <w:rPr>
      <w:sz w:val="28"/>
      <w:lang w:val="fr-FR"/>
    </w:rPr>
  </w:style>
  <w:style w:type="character" w:styleId="a6">
    <w:name w:val="Hyperlink"/>
    <w:basedOn w:val="a1"/>
    <w:rPr>
      <w:color w:val="0000FF"/>
      <w:u w:val="single"/>
    </w:rPr>
  </w:style>
  <w:style w:type="paragraph" w:styleId="a7">
    <w:name w:val="Balloon Text"/>
    <w:basedOn w:val="a0"/>
    <w:link w:val="a8"/>
    <w:uiPriority w:val="99"/>
    <w:semiHidden/>
    <w:unhideWhenUsed/>
    <w:rsid w:val="002C66D6"/>
    <w:rPr>
      <w:rFonts w:ascii="Lucida Grande" w:hAnsi="Lucida Grande" w:cs="Lucida Grande"/>
      <w:sz w:val="18"/>
      <w:szCs w:val="18"/>
    </w:rPr>
  </w:style>
  <w:style w:type="character" w:customStyle="1" w:styleId="a8">
    <w:name w:val="Текст выноски Знак"/>
    <w:basedOn w:val="a1"/>
    <w:link w:val="a7"/>
    <w:uiPriority w:val="99"/>
    <w:semiHidden/>
    <w:rsid w:val="002C66D6"/>
    <w:rPr>
      <w:rFonts w:ascii="Lucida Grande" w:hAnsi="Lucida Grande" w:cs="Lucida Grande"/>
      <w:sz w:val="18"/>
      <w:szCs w:val="18"/>
      <w:lang w:val="it-IT" w:eastAsia="it-IT"/>
    </w:rPr>
  </w:style>
  <w:style w:type="paragraph" w:customStyle="1" w:styleId="Encapalament">
    <w:name w:val="Encapçalament"/>
    <w:basedOn w:val="a0"/>
    <w:next w:val="a4"/>
    <w:uiPriority w:val="99"/>
    <w:rsid w:val="004341FA"/>
    <w:pPr>
      <w:keepNext/>
      <w:suppressAutoHyphens/>
      <w:spacing w:before="240" w:after="120"/>
    </w:pPr>
    <w:rPr>
      <w:rFonts w:ascii="Arial" w:eastAsia="Lucida Sans Unicode" w:hAnsi="Arial" w:cs="Tahoma"/>
      <w:sz w:val="28"/>
      <w:szCs w:val="28"/>
      <w:lang w:val="de-DE" w:eastAsia="zh-CN"/>
    </w:rPr>
  </w:style>
  <w:style w:type="paragraph" w:styleId="a9">
    <w:name w:val="List Paragraph"/>
    <w:basedOn w:val="a0"/>
    <w:uiPriority w:val="99"/>
    <w:qFormat/>
    <w:rsid w:val="00931B90"/>
    <w:pPr>
      <w:ind w:left="720"/>
      <w:contextualSpacing/>
    </w:pPr>
  </w:style>
  <w:style w:type="character" w:customStyle="1" w:styleId="WW8Num8z0">
    <w:name w:val="WW8Num8z0"/>
    <w:rsid w:val="0091570A"/>
    <w:rPr>
      <w:rFonts w:ascii="Courier New" w:hAnsi="Courier New" w:cs="Courier New"/>
    </w:rPr>
  </w:style>
  <w:style w:type="character" w:styleId="aa">
    <w:name w:val="annotation reference"/>
    <w:basedOn w:val="a1"/>
    <w:uiPriority w:val="99"/>
    <w:semiHidden/>
    <w:unhideWhenUsed/>
    <w:rsid w:val="00CA1A0B"/>
    <w:rPr>
      <w:sz w:val="16"/>
      <w:szCs w:val="16"/>
    </w:rPr>
  </w:style>
  <w:style w:type="paragraph" w:styleId="ab">
    <w:name w:val="annotation text"/>
    <w:basedOn w:val="a0"/>
    <w:link w:val="ac"/>
    <w:uiPriority w:val="99"/>
    <w:semiHidden/>
    <w:unhideWhenUsed/>
    <w:rsid w:val="00CA1A0B"/>
  </w:style>
  <w:style w:type="character" w:customStyle="1" w:styleId="ac">
    <w:name w:val="Текст примечания Знак"/>
    <w:basedOn w:val="a1"/>
    <w:link w:val="ab"/>
    <w:uiPriority w:val="99"/>
    <w:semiHidden/>
    <w:rsid w:val="00CA1A0B"/>
    <w:rPr>
      <w:lang w:val="it-IT" w:eastAsia="it-IT"/>
    </w:rPr>
  </w:style>
  <w:style w:type="paragraph" w:styleId="ad">
    <w:name w:val="annotation subject"/>
    <w:basedOn w:val="ab"/>
    <w:next w:val="ab"/>
    <w:link w:val="ae"/>
    <w:uiPriority w:val="99"/>
    <w:semiHidden/>
    <w:unhideWhenUsed/>
    <w:rsid w:val="00CA1A0B"/>
    <w:rPr>
      <w:b/>
      <w:bCs/>
    </w:rPr>
  </w:style>
  <w:style w:type="character" w:customStyle="1" w:styleId="ae">
    <w:name w:val="Тема примечания Знак"/>
    <w:basedOn w:val="ac"/>
    <w:link w:val="ad"/>
    <w:uiPriority w:val="99"/>
    <w:semiHidden/>
    <w:rsid w:val="00CA1A0B"/>
    <w:rPr>
      <w:b/>
      <w:bCs/>
      <w:lang w:val="it-IT" w:eastAsia="it-IT"/>
    </w:rPr>
  </w:style>
  <w:style w:type="paragraph" w:styleId="af">
    <w:name w:val="Revision"/>
    <w:hidden/>
    <w:uiPriority w:val="99"/>
    <w:semiHidden/>
    <w:rsid w:val="00CA1A0B"/>
    <w:rPr>
      <w:lang w:val="it-IT" w:eastAsia="it-IT"/>
    </w:rPr>
  </w:style>
  <w:style w:type="paragraph" w:customStyle="1" w:styleId="Normal1">
    <w:name w:val="Normal1"/>
    <w:rsid w:val="00B8109A"/>
    <w:pPr>
      <w:pBdr>
        <w:top w:val="nil"/>
        <w:left w:val="nil"/>
        <w:bottom w:val="nil"/>
        <w:right w:val="nil"/>
        <w:between w:val="nil"/>
        <w:bar w:val="nil"/>
      </w:pBdr>
    </w:pPr>
    <w:rPr>
      <w:rFonts w:eastAsia="Arial Unicode MS" w:cs="Arial Unicode MS"/>
      <w:color w:val="000000"/>
      <w:u w:color="000000"/>
      <w:bdr w:val="nil"/>
    </w:rPr>
  </w:style>
  <w:style w:type="table" w:styleId="af0">
    <w:name w:val="Table Grid"/>
    <w:basedOn w:val="a2"/>
    <w:uiPriority w:val="59"/>
    <w:rsid w:val="008D67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rmal (Web)"/>
    <w:basedOn w:val="a0"/>
    <w:uiPriority w:val="99"/>
    <w:unhideWhenUsed/>
    <w:qFormat/>
    <w:rsid w:val="002B3503"/>
    <w:pPr>
      <w:spacing w:before="100" w:beforeAutospacing="1" w:after="100" w:afterAutospacing="1"/>
    </w:pPr>
    <w:rPr>
      <w:sz w:val="24"/>
      <w:szCs w:val="24"/>
      <w:lang w:val="en-CA" w:eastAsia="en-CA"/>
    </w:rPr>
  </w:style>
  <w:style w:type="character" w:customStyle="1" w:styleId="InternetLink">
    <w:name w:val="Internet Link"/>
    <w:basedOn w:val="a1"/>
    <w:uiPriority w:val="99"/>
    <w:rsid w:val="002B3503"/>
    <w:rPr>
      <w:color w:val="0000FF" w:themeColor="hyperlink"/>
      <w:u w:val="single"/>
    </w:rPr>
  </w:style>
  <w:style w:type="character" w:styleId="af2">
    <w:name w:val="Strong"/>
    <w:basedOn w:val="a1"/>
    <w:uiPriority w:val="22"/>
    <w:qFormat/>
    <w:rsid w:val="002B3503"/>
    <w:rPr>
      <w:b/>
      <w:bCs/>
    </w:rPr>
  </w:style>
  <w:style w:type="character" w:customStyle="1" w:styleId="apple-converted-space">
    <w:name w:val="apple-converted-space"/>
    <w:basedOn w:val="a1"/>
    <w:rsid w:val="00911C95"/>
  </w:style>
  <w:style w:type="character" w:customStyle="1" w:styleId="UnresolvedMention1">
    <w:name w:val="Unresolved Mention1"/>
    <w:basedOn w:val="a1"/>
    <w:uiPriority w:val="99"/>
    <w:semiHidden/>
    <w:unhideWhenUsed/>
    <w:rsid w:val="00501359"/>
    <w:rPr>
      <w:color w:val="605E5C"/>
      <w:shd w:val="clear" w:color="auto" w:fill="E1DFDD"/>
    </w:rPr>
  </w:style>
  <w:style w:type="character" w:customStyle="1" w:styleId="w8qarf">
    <w:name w:val="w8qarf"/>
    <w:basedOn w:val="a1"/>
    <w:rsid w:val="005D1C3B"/>
  </w:style>
  <w:style w:type="character" w:customStyle="1" w:styleId="lrzxr">
    <w:name w:val="lrzxr"/>
    <w:basedOn w:val="a1"/>
    <w:rsid w:val="005D1C3B"/>
  </w:style>
  <w:style w:type="paragraph" w:styleId="a">
    <w:name w:val="List Bullet"/>
    <w:basedOn w:val="a0"/>
    <w:uiPriority w:val="99"/>
    <w:unhideWhenUsed/>
    <w:rsid w:val="006933F5"/>
    <w:pPr>
      <w:numPr>
        <w:numId w:val="4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47493">
      <w:bodyDiv w:val="1"/>
      <w:marLeft w:val="0"/>
      <w:marRight w:val="0"/>
      <w:marTop w:val="0"/>
      <w:marBottom w:val="0"/>
      <w:divBdr>
        <w:top w:val="none" w:sz="0" w:space="0" w:color="auto"/>
        <w:left w:val="none" w:sz="0" w:space="0" w:color="auto"/>
        <w:bottom w:val="none" w:sz="0" w:space="0" w:color="auto"/>
        <w:right w:val="none" w:sz="0" w:space="0" w:color="auto"/>
      </w:divBdr>
      <w:divsChild>
        <w:div w:id="1781097472">
          <w:marLeft w:val="0"/>
          <w:marRight w:val="0"/>
          <w:marTop w:val="0"/>
          <w:marBottom w:val="0"/>
          <w:divBdr>
            <w:top w:val="none" w:sz="0" w:space="0" w:color="auto"/>
            <w:left w:val="none" w:sz="0" w:space="0" w:color="auto"/>
            <w:bottom w:val="none" w:sz="0" w:space="0" w:color="auto"/>
            <w:right w:val="none" w:sz="0" w:space="0" w:color="auto"/>
          </w:divBdr>
          <w:divsChild>
            <w:div w:id="642538605">
              <w:marLeft w:val="0"/>
              <w:marRight w:val="0"/>
              <w:marTop w:val="0"/>
              <w:marBottom w:val="0"/>
              <w:divBdr>
                <w:top w:val="none" w:sz="0" w:space="0" w:color="auto"/>
                <w:left w:val="none" w:sz="0" w:space="0" w:color="auto"/>
                <w:bottom w:val="none" w:sz="0" w:space="0" w:color="auto"/>
                <w:right w:val="none" w:sz="0" w:space="0" w:color="auto"/>
              </w:divBdr>
              <w:divsChild>
                <w:div w:id="179139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52487">
      <w:bodyDiv w:val="1"/>
      <w:marLeft w:val="0"/>
      <w:marRight w:val="0"/>
      <w:marTop w:val="0"/>
      <w:marBottom w:val="0"/>
      <w:divBdr>
        <w:top w:val="none" w:sz="0" w:space="0" w:color="auto"/>
        <w:left w:val="none" w:sz="0" w:space="0" w:color="auto"/>
        <w:bottom w:val="none" w:sz="0" w:space="0" w:color="auto"/>
        <w:right w:val="none" w:sz="0" w:space="0" w:color="auto"/>
      </w:divBdr>
    </w:div>
    <w:div w:id="139425634">
      <w:bodyDiv w:val="1"/>
      <w:marLeft w:val="0"/>
      <w:marRight w:val="0"/>
      <w:marTop w:val="0"/>
      <w:marBottom w:val="0"/>
      <w:divBdr>
        <w:top w:val="none" w:sz="0" w:space="0" w:color="auto"/>
        <w:left w:val="none" w:sz="0" w:space="0" w:color="auto"/>
        <w:bottom w:val="none" w:sz="0" w:space="0" w:color="auto"/>
        <w:right w:val="none" w:sz="0" w:space="0" w:color="auto"/>
      </w:divBdr>
    </w:div>
    <w:div w:id="162740204">
      <w:bodyDiv w:val="1"/>
      <w:marLeft w:val="0"/>
      <w:marRight w:val="0"/>
      <w:marTop w:val="0"/>
      <w:marBottom w:val="0"/>
      <w:divBdr>
        <w:top w:val="none" w:sz="0" w:space="0" w:color="auto"/>
        <w:left w:val="none" w:sz="0" w:space="0" w:color="auto"/>
        <w:bottom w:val="none" w:sz="0" w:space="0" w:color="auto"/>
        <w:right w:val="none" w:sz="0" w:space="0" w:color="auto"/>
      </w:divBdr>
    </w:div>
    <w:div w:id="174851299">
      <w:bodyDiv w:val="1"/>
      <w:marLeft w:val="0"/>
      <w:marRight w:val="0"/>
      <w:marTop w:val="0"/>
      <w:marBottom w:val="0"/>
      <w:divBdr>
        <w:top w:val="none" w:sz="0" w:space="0" w:color="auto"/>
        <w:left w:val="none" w:sz="0" w:space="0" w:color="auto"/>
        <w:bottom w:val="none" w:sz="0" w:space="0" w:color="auto"/>
        <w:right w:val="none" w:sz="0" w:space="0" w:color="auto"/>
      </w:divBdr>
      <w:divsChild>
        <w:div w:id="2089181955">
          <w:marLeft w:val="0"/>
          <w:marRight w:val="0"/>
          <w:marTop w:val="0"/>
          <w:marBottom w:val="0"/>
          <w:divBdr>
            <w:top w:val="none" w:sz="0" w:space="0" w:color="auto"/>
            <w:left w:val="none" w:sz="0" w:space="0" w:color="auto"/>
            <w:bottom w:val="none" w:sz="0" w:space="0" w:color="auto"/>
            <w:right w:val="none" w:sz="0" w:space="0" w:color="auto"/>
          </w:divBdr>
          <w:divsChild>
            <w:div w:id="487594920">
              <w:marLeft w:val="0"/>
              <w:marRight w:val="0"/>
              <w:marTop w:val="0"/>
              <w:marBottom w:val="0"/>
              <w:divBdr>
                <w:top w:val="none" w:sz="0" w:space="0" w:color="auto"/>
                <w:left w:val="none" w:sz="0" w:space="0" w:color="auto"/>
                <w:bottom w:val="none" w:sz="0" w:space="0" w:color="auto"/>
                <w:right w:val="none" w:sz="0" w:space="0" w:color="auto"/>
              </w:divBdr>
              <w:divsChild>
                <w:div w:id="276719490">
                  <w:marLeft w:val="0"/>
                  <w:marRight w:val="0"/>
                  <w:marTop w:val="0"/>
                  <w:marBottom w:val="0"/>
                  <w:divBdr>
                    <w:top w:val="none" w:sz="0" w:space="0" w:color="auto"/>
                    <w:left w:val="none" w:sz="0" w:space="0" w:color="auto"/>
                    <w:bottom w:val="none" w:sz="0" w:space="0" w:color="auto"/>
                    <w:right w:val="none" w:sz="0" w:space="0" w:color="auto"/>
                  </w:divBdr>
                  <w:divsChild>
                    <w:div w:id="206425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58240">
      <w:bodyDiv w:val="1"/>
      <w:marLeft w:val="0"/>
      <w:marRight w:val="0"/>
      <w:marTop w:val="0"/>
      <w:marBottom w:val="0"/>
      <w:divBdr>
        <w:top w:val="none" w:sz="0" w:space="0" w:color="auto"/>
        <w:left w:val="none" w:sz="0" w:space="0" w:color="auto"/>
        <w:bottom w:val="none" w:sz="0" w:space="0" w:color="auto"/>
        <w:right w:val="none" w:sz="0" w:space="0" w:color="auto"/>
      </w:divBdr>
    </w:div>
    <w:div w:id="277296941">
      <w:bodyDiv w:val="1"/>
      <w:marLeft w:val="0"/>
      <w:marRight w:val="0"/>
      <w:marTop w:val="0"/>
      <w:marBottom w:val="0"/>
      <w:divBdr>
        <w:top w:val="none" w:sz="0" w:space="0" w:color="auto"/>
        <w:left w:val="none" w:sz="0" w:space="0" w:color="auto"/>
        <w:bottom w:val="none" w:sz="0" w:space="0" w:color="auto"/>
        <w:right w:val="none" w:sz="0" w:space="0" w:color="auto"/>
      </w:divBdr>
      <w:divsChild>
        <w:div w:id="595598685">
          <w:marLeft w:val="0"/>
          <w:marRight w:val="0"/>
          <w:marTop w:val="0"/>
          <w:marBottom w:val="0"/>
          <w:divBdr>
            <w:top w:val="none" w:sz="0" w:space="0" w:color="auto"/>
            <w:left w:val="none" w:sz="0" w:space="0" w:color="auto"/>
            <w:bottom w:val="none" w:sz="0" w:space="0" w:color="auto"/>
            <w:right w:val="none" w:sz="0" w:space="0" w:color="auto"/>
          </w:divBdr>
          <w:divsChild>
            <w:div w:id="421726246">
              <w:marLeft w:val="0"/>
              <w:marRight w:val="0"/>
              <w:marTop w:val="0"/>
              <w:marBottom w:val="0"/>
              <w:divBdr>
                <w:top w:val="none" w:sz="0" w:space="0" w:color="auto"/>
                <w:left w:val="none" w:sz="0" w:space="0" w:color="auto"/>
                <w:bottom w:val="none" w:sz="0" w:space="0" w:color="auto"/>
                <w:right w:val="none" w:sz="0" w:space="0" w:color="auto"/>
              </w:divBdr>
              <w:divsChild>
                <w:div w:id="183148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966475">
      <w:bodyDiv w:val="1"/>
      <w:marLeft w:val="0"/>
      <w:marRight w:val="0"/>
      <w:marTop w:val="0"/>
      <w:marBottom w:val="0"/>
      <w:divBdr>
        <w:top w:val="none" w:sz="0" w:space="0" w:color="auto"/>
        <w:left w:val="none" w:sz="0" w:space="0" w:color="auto"/>
        <w:bottom w:val="none" w:sz="0" w:space="0" w:color="auto"/>
        <w:right w:val="none" w:sz="0" w:space="0" w:color="auto"/>
      </w:divBdr>
      <w:divsChild>
        <w:div w:id="800348433">
          <w:marLeft w:val="0"/>
          <w:marRight w:val="0"/>
          <w:marTop w:val="0"/>
          <w:marBottom w:val="0"/>
          <w:divBdr>
            <w:top w:val="none" w:sz="0" w:space="0" w:color="auto"/>
            <w:left w:val="none" w:sz="0" w:space="0" w:color="auto"/>
            <w:bottom w:val="none" w:sz="0" w:space="0" w:color="auto"/>
            <w:right w:val="none" w:sz="0" w:space="0" w:color="auto"/>
          </w:divBdr>
          <w:divsChild>
            <w:div w:id="1093087553">
              <w:marLeft w:val="0"/>
              <w:marRight w:val="0"/>
              <w:marTop w:val="0"/>
              <w:marBottom w:val="0"/>
              <w:divBdr>
                <w:top w:val="none" w:sz="0" w:space="0" w:color="auto"/>
                <w:left w:val="none" w:sz="0" w:space="0" w:color="auto"/>
                <w:bottom w:val="none" w:sz="0" w:space="0" w:color="auto"/>
                <w:right w:val="none" w:sz="0" w:space="0" w:color="auto"/>
              </w:divBdr>
              <w:divsChild>
                <w:div w:id="1366100761">
                  <w:marLeft w:val="0"/>
                  <w:marRight w:val="0"/>
                  <w:marTop w:val="0"/>
                  <w:marBottom w:val="0"/>
                  <w:divBdr>
                    <w:top w:val="none" w:sz="0" w:space="0" w:color="auto"/>
                    <w:left w:val="none" w:sz="0" w:space="0" w:color="auto"/>
                    <w:bottom w:val="none" w:sz="0" w:space="0" w:color="auto"/>
                    <w:right w:val="none" w:sz="0" w:space="0" w:color="auto"/>
                  </w:divBdr>
                  <w:divsChild>
                    <w:div w:id="21281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151893">
      <w:bodyDiv w:val="1"/>
      <w:marLeft w:val="0"/>
      <w:marRight w:val="0"/>
      <w:marTop w:val="0"/>
      <w:marBottom w:val="0"/>
      <w:divBdr>
        <w:top w:val="none" w:sz="0" w:space="0" w:color="auto"/>
        <w:left w:val="none" w:sz="0" w:space="0" w:color="auto"/>
        <w:bottom w:val="none" w:sz="0" w:space="0" w:color="auto"/>
        <w:right w:val="none" w:sz="0" w:space="0" w:color="auto"/>
      </w:divBdr>
    </w:div>
    <w:div w:id="382021674">
      <w:bodyDiv w:val="1"/>
      <w:marLeft w:val="0"/>
      <w:marRight w:val="0"/>
      <w:marTop w:val="0"/>
      <w:marBottom w:val="0"/>
      <w:divBdr>
        <w:top w:val="none" w:sz="0" w:space="0" w:color="auto"/>
        <w:left w:val="none" w:sz="0" w:space="0" w:color="auto"/>
        <w:bottom w:val="none" w:sz="0" w:space="0" w:color="auto"/>
        <w:right w:val="none" w:sz="0" w:space="0" w:color="auto"/>
      </w:divBdr>
    </w:div>
    <w:div w:id="412632047">
      <w:bodyDiv w:val="1"/>
      <w:marLeft w:val="0"/>
      <w:marRight w:val="0"/>
      <w:marTop w:val="0"/>
      <w:marBottom w:val="0"/>
      <w:divBdr>
        <w:top w:val="none" w:sz="0" w:space="0" w:color="auto"/>
        <w:left w:val="none" w:sz="0" w:space="0" w:color="auto"/>
        <w:bottom w:val="none" w:sz="0" w:space="0" w:color="auto"/>
        <w:right w:val="none" w:sz="0" w:space="0" w:color="auto"/>
      </w:divBdr>
      <w:divsChild>
        <w:div w:id="535116498">
          <w:marLeft w:val="0"/>
          <w:marRight w:val="0"/>
          <w:marTop w:val="0"/>
          <w:marBottom w:val="0"/>
          <w:divBdr>
            <w:top w:val="none" w:sz="0" w:space="0" w:color="auto"/>
            <w:left w:val="none" w:sz="0" w:space="0" w:color="auto"/>
            <w:bottom w:val="none" w:sz="0" w:space="0" w:color="auto"/>
            <w:right w:val="none" w:sz="0" w:space="0" w:color="auto"/>
          </w:divBdr>
          <w:divsChild>
            <w:div w:id="1645045197">
              <w:marLeft w:val="0"/>
              <w:marRight w:val="0"/>
              <w:marTop w:val="0"/>
              <w:marBottom w:val="0"/>
              <w:divBdr>
                <w:top w:val="none" w:sz="0" w:space="0" w:color="auto"/>
                <w:left w:val="none" w:sz="0" w:space="0" w:color="auto"/>
                <w:bottom w:val="none" w:sz="0" w:space="0" w:color="auto"/>
                <w:right w:val="none" w:sz="0" w:space="0" w:color="auto"/>
              </w:divBdr>
              <w:divsChild>
                <w:div w:id="119996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730431">
      <w:bodyDiv w:val="1"/>
      <w:marLeft w:val="0"/>
      <w:marRight w:val="0"/>
      <w:marTop w:val="0"/>
      <w:marBottom w:val="0"/>
      <w:divBdr>
        <w:top w:val="none" w:sz="0" w:space="0" w:color="auto"/>
        <w:left w:val="none" w:sz="0" w:space="0" w:color="auto"/>
        <w:bottom w:val="none" w:sz="0" w:space="0" w:color="auto"/>
        <w:right w:val="none" w:sz="0" w:space="0" w:color="auto"/>
      </w:divBdr>
    </w:div>
    <w:div w:id="455948929">
      <w:bodyDiv w:val="1"/>
      <w:marLeft w:val="0"/>
      <w:marRight w:val="0"/>
      <w:marTop w:val="0"/>
      <w:marBottom w:val="0"/>
      <w:divBdr>
        <w:top w:val="none" w:sz="0" w:space="0" w:color="auto"/>
        <w:left w:val="none" w:sz="0" w:space="0" w:color="auto"/>
        <w:bottom w:val="none" w:sz="0" w:space="0" w:color="auto"/>
        <w:right w:val="none" w:sz="0" w:space="0" w:color="auto"/>
      </w:divBdr>
    </w:div>
    <w:div w:id="464353904">
      <w:bodyDiv w:val="1"/>
      <w:marLeft w:val="0"/>
      <w:marRight w:val="0"/>
      <w:marTop w:val="0"/>
      <w:marBottom w:val="0"/>
      <w:divBdr>
        <w:top w:val="none" w:sz="0" w:space="0" w:color="auto"/>
        <w:left w:val="none" w:sz="0" w:space="0" w:color="auto"/>
        <w:bottom w:val="none" w:sz="0" w:space="0" w:color="auto"/>
        <w:right w:val="none" w:sz="0" w:space="0" w:color="auto"/>
      </w:divBdr>
    </w:div>
    <w:div w:id="466970992">
      <w:bodyDiv w:val="1"/>
      <w:marLeft w:val="0"/>
      <w:marRight w:val="0"/>
      <w:marTop w:val="0"/>
      <w:marBottom w:val="0"/>
      <w:divBdr>
        <w:top w:val="none" w:sz="0" w:space="0" w:color="auto"/>
        <w:left w:val="none" w:sz="0" w:space="0" w:color="auto"/>
        <w:bottom w:val="none" w:sz="0" w:space="0" w:color="auto"/>
        <w:right w:val="none" w:sz="0" w:space="0" w:color="auto"/>
      </w:divBdr>
    </w:div>
    <w:div w:id="467354703">
      <w:bodyDiv w:val="1"/>
      <w:marLeft w:val="0"/>
      <w:marRight w:val="0"/>
      <w:marTop w:val="0"/>
      <w:marBottom w:val="0"/>
      <w:divBdr>
        <w:top w:val="none" w:sz="0" w:space="0" w:color="auto"/>
        <w:left w:val="none" w:sz="0" w:space="0" w:color="auto"/>
        <w:bottom w:val="none" w:sz="0" w:space="0" w:color="auto"/>
        <w:right w:val="none" w:sz="0" w:space="0" w:color="auto"/>
      </w:divBdr>
      <w:divsChild>
        <w:div w:id="1757097431">
          <w:marLeft w:val="0"/>
          <w:marRight w:val="0"/>
          <w:marTop w:val="0"/>
          <w:marBottom w:val="0"/>
          <w:divBdr>
            <w:top w:val="none" w:sz="0" w:space="0" w:color="auto"/>
            <w:left w:val="none" w:sz="0" w:space="0" w:color="auto"/>
            <w:bottom w:val="none" w:sz="0" w:space="0" w:color="auto"/>
            <w:right w:val="none" w:sz="0" w:space="0" w:color="auto"/>
          </w:divBdr>
          <w:divsChild>
            <w:div w:id="1257641144">
              <w:marLeft w:val="0"/>
              <w:marRight w:val="0"/>
              <w:marTop w:val="0"/>
              <w:marBottom w:val="0"/>
              <w:divBdr>
                <w:top w:val="none" w:sz="0" w:space="0" w:color="auto"/>
                <w:left w:val="none" w:sz="0" w:space="0" w:color="auto"/>
                <w:bottom w:val="none" w:sz="0" w:space="0" w:color="auto"/>
                <w:right w:val="none" w:sz="0" w:space="0" w:color="auto"/>
              </w:divBdr>
              <w:divsChild>
                <w:div w:id="120154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144930">
      <w:bodyDiv w:val="1"/>
      <w:marLeft w:val="0"/>
      <w:marRight w:val="0"/>
      <w:marTop w:val="0"/>
      <w:marBottom w:val="0"/>
      <w:divBdr>
        <w:top w:val="none" w:sz="0" w:space="0" w:color="auto"/>
        <w:left w:val="none" w:sz="0" w:space="0" w:color="auto"/>
        <w:bottom w:val="none" w:sz="0" w:space="0" w:color="auto"/>
        <w:right w:val="none" w:sz="0" w:space="0" w:color="auto"/>
      </w:divBdr>
    </w:div>
    <w:div w:id="522204944">
      <w:bodyDiv w:val="1"/>
      <w:marLeft w:val="0"/>
      <w:marRight w:val="0"/>
      <w:marTop w:val="0"/>
      <w:marBottom w:val="0"/>
      <w:divBdr>
        <w:top w:val="none" w:sz="0" w:space="0" w:color="auto"/>
        <w:left w:val="none" w:sz="0" w:space="0" w:color="auto"/>
        <w:bottom w:val="none" w:sz="0" w:space="0" w:color="auto"/>
        <w:right w:val="none" w:sz="0" w:space="0" w:color="auto"/>
      </w:divBdr>
      <w:divsChild>
        <w:div w:id="12303858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6049188">
              <w:marLeft w:val="0"/>
              <w:marRight w:val="0"/>
              <w:marTop w:val="0"/>
              <w:marBottom w:val="0"/>
              <w:divBdr>
                <w:top w:val="none" w:sz="0" w:space="0" w:color="auto"/>
                <w:left w:val="none" w:sz="0" w:space="0" w:color="auto"/>
                <w:bottom w:val="none" w:sz="0" w:space="0" w:color="auto"/>
                <w:right w:val="none" w:sz="0" w:space="0" w:color="auto"/>
              </w:divBdr>
              <w:divsChild>
                <w:div w:id="5894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640911">
      <w:bodyDiv w:val="1"/>
      <w:marLeft w:val="0"/>
      <w:marRight w:val="0"/>
      <w:marTop w:val="0"/>
      <w:marBottom w:val="0"/>
      <w:divBdr>
        <w:top w:val="none" w:sz="0" w:space="0" w:color="auto"/>
        <w:left w:val="none" w:sz="0" w:space="0" w:color="auto"/>
        <w:bottom w:val="none" w:sz="0" w:space="0" w:color="auto"/>
        <w:right w:val="none" w:sz="0" w:space="0" w:color="auto"/>
      </w:divBdr>
    </w:div>
    <w:div w:id="573054641">
      <w:bodyDiv w:val="1"/>
      <w:marLeft w:val="0"/>
      <w:marRight w:val="0"/>
      <w:marTop w:val="0"/>
      <w:marBottom w:val="0"/>
      <w:divBdr>
        <w:top w:val="none" w:sz="0" w:space="0" w:color="auto"/>
        <w:left w:val="none" w:sz="0" w:space="0" w:color="auto"/>
        <w:bottom w:val="none" w:sz="0" w:space="0" w:color="auto"/>
        <w:right w:val="none" w:sz="0" w:space="0" w:color="auto"/>
      </w:divBdr>
    </w:div>
    <w:div w:id="655912070">
      <w:bodyDiv w:val="1"/>
      <w:marLeft w:val="0"/>
      <w:marRight w:val="0"/>
      <w:marTop w:val="0"/>
      <w:marBottom w:val="0"/>
      <w:divBdr>
        <w:top w:val="none" w:sz="0" w:space="0" w:color="auto"/>
        <w:left w:val="none" w:sz="0" w:space="0" w:color="auto"/>
        <w:bottom w:val="none" w:sz="0" w:space="0" w:color="auto"/>
        <w:right w:val="none" w:sz="0" w:space="0" w:color="auto"/>
      </w:divBdr>
      <w:divsChild>
        <w:div w:id="1721324924">
          <w:marLeft w:val="0"/>
          <w:marRight w:val="0"/>
          <w:marTop w:val="0"/>
          <w:marBottom w:val="0"/>
          <w:divBdr>
            <w:top w:val="none" w:sz="0" w:space="0" w:color="auto"/>
            <w:left w:val="none" w:sz="0" w:space="0" w:color="auto"/>
            <w:bottom w:val="none" w:sz="0" w:space="0" w:color="auto"/>
            <w:right w:val="none" w:sz="0" w:space="0" w:color="auto"/>
          </w:divBdr>
          <w:divsChild>
            <w:div w:id="440028775">
              <w:marLeft w:val="0"/>
              <w:marRight w:val="0"/>
              <w:marTop w:val="0"/>
              <w:marBottom w:val="0"/>
              <w:divBdr>
                <w:top w:val="none" w:sz="0" w:space="0" w:color="auto"/>
                <w:left w:val="none" w:sz="0" w:space="0" w:color="auto"/>
                <w:bottom w:val="none" w:sz="0" w:space="0" w:color="auto"/>
                <w:right w:val="none" w:sz="0" w:space="0" w:color="auto"/>
              </w:divBdr>
              <w:divsChild>
                <w:div w:id="1048333625">
                  <w:marLeft w:val="0"/>
                  <w:marRight w:val="0"/>
                  <w:marTop w:val="0"/>
                  <w:marBottom w:val="0"/>
                  <w:divBdr>
                    <w:top w:val="none" w:sz="0" w:space="0" w:color="auto"/>
                    <w:left w:val="none" w:sz="0" w:space="0" w:color="auto"/>
                    <w:bottom w:val="none" w:sz="0" w:space="0" w:color="auto"/>
                    <w:right w:val="none" w:sz="0" w:space="0" w:color="auto"/>
                  </w:divBdr>
                  <w:divsChild>
                    <w:div w:id="91562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103839">
      <w:bodyDiv w:val="1"/>
      <w:marLeft w:val="0"/>
      <w:marRight w:val="0"/>
      <w:marTop w:val="0"/>
      <w:marBottom w:val="0"/>
      <w:divBdr>
        <w:top w:val="none" w:sz="0" w:space="0" w:color="auto"/>
        <w:left w:val="none" w:sz="0" w:space="0" w:color="auto"/>
        <w:bottom w:val="none" w:sz="0" w:space="0" w:color="auto"/>
        <w:right w:val="none" w:sz="0" w:space="0" w:color="auto"/>
      </w:divBdr>
    </w:div>
    <w:div w:id="915283754">
      <w:bodyDiv w:val="1"/>
      <w:marLeft w:val="0"/>
      <w:marRight w:val="0"/>
      <w:marTop w:val="0"/>
      <w:marBottom w:val="0"/>
      <w:divBdr>
        <w:top w:val="none" w:sz="0" w:space="0" w:color="auto"/>
        <w:left w:val="none" w:sz="0" w:space="0" w:color="auto"/>
        <w:bottom w:val="none" w:sz="0" w:space="0" w:color="auto"/>
        <w:right w:val="none" w:sz="0" w:space="0" w:color="auto"/>
      </w:divBdr>
      <w:divsChild>
        <w:div w:id="539125955">
          <w:marLeft w:val="0"/>
          <w:marRight w:val="0"/>
          <w:marTop w:val="0"/>
          <w:marBottom w:val="0"/>
          <w:divBdr>
            <w:top w:val="none" w:sz="0" w:space="0" w:color="auto"/>
            <w:left w:val="none" w:sz="0" w:space="0" w:color="auto"/>
            <w:bottom w:val="none" w:sz="0" w:space="0" w:color="auto"/>
            <w:right w:val="none" w:sz="0" w:space="0" w:color="auto"/>
          </w:divBdr>
          <w:divsChild>
            <w:div w:id="1173960325">
              <w:marLeft w:val="0"/>
              <w:marRight w:val="0"/>
              <w:marTop w:val="0"/>
              <w:marBottom w:val="0"/>
              <w:divBdr>
                <w:top w:val="none" w:sz="0" w:space="0" w:color="auto"/>
                <w:left w:val="none" w:sz="0" w:space="0" w:color="auto"/>
                <w:bottom w:val="none" w:sz="0" w:space="0" w:color="auto"/>
                <w:right w:val="none" w:sz="0" w:space="0" w:color="auto"/>
              </w:divBdr>
              <w:divsChild>
                <w:div w:id="1266114275">
                  <w:marLeft w:val="0"/>
                  <w:marRight w:val="0"/>
                  <w:marTop w:val="0"/>
                  <w:marBottom w:val="0"/>
                  <w:divBdr>
                    <w:top w:val="none" w:sz="0" w:space="0" w:color="auto"/>
                    <w:left w:val="none" w:sz="0" w:space="0" w:color="auto"/>
                    <w:bottom w:val="none" w:sz="0" w:space="0" w:color="auto"/>
                    <w:right w:val="none" w:sz="0" w:space="0" w:color="auto"/>
                  </w:divBdr>
                  <w:divsChild>
                    <w:div w:id="20777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800281">
      <w:bodyDiv w:val="1"/>
      <w:marLeft w:val="0"/>
      <w:marRight w:val="0"/>
      <w:marTop w:val="0"/>
      <w:marBottom w:val="0"/>
      <w:divBdr>
        <w:top w:val="none" w:sz="0" w:space="0" w:color="auto"/>
        <w:left w:val="none" w:sz="0" w:space="0" w:color="auto"/>
        <w:bottom w:val="none" w:sz="0" w:space="0" w:color="auto"/>
        <w:right w:val="none" w:sz="0" w:space="0" w:color="auto"/>
      </w:divBdr>
    </w:div>
    <w:div w:id="936711935">
      <w:bodyDiv w:val="1"/>
      <w:marLeft w:val="0"/>
      <w:marRight w:val="0"/>
      <w:marTop w:val="0"/>
      <w:marBottom w:val="0"/>
      <w:divBdr>
        <w:top w:val="none" w:sz="0" w:space="0" w:color="auto"/>
        <w:left w:val="none" w:sz="0" w:space="0" w:color="auto"/>
        <w:bottom w:val="none" w:sz="0" w:space="0" w:color="auto"/>
        <w:right w:val="none" w:sz="0" w:space="0" w:color="auto"/>
      </w:divBdr>
      <w:divsChild>
        <w:div w:id="30351357">
          <w:marLeft w:val="0"/>
          <w:marRight w:val="0"/>
          <w:marTop w:val="0"/>
          <w:marBottom w:val="0"/>
          <w:divBdr>
            <w:top w:val="none" w:sz="0" w:space="0" w:color="auto"/>
            <w:left w:val="none" w:sz="0" w:space="0" w:color="auto"/>
            <w:bottom w:val="none" w:sz="0" w:space="0" w:color="auto"/>
            <w:right w:val="none" w:sz="0" w:space="0" w:color="auto"/>
          </w:divBdr>
          <w:divsChild>
            <w:div w:id="348064322">
              <w:marLeft w:val="0"/>
              <w:marRight w:val="0"/>
              <w:marTop w:val="0"/>
              <w:marBottom w:val="0"/>
              <w:divBdr>
                <w:top w:val="none" w:sz="0" w:space="0" w:color="auto"/>
                <w:left w:val="none" w:sz="0" w:space="0" w:color="auto"/>
                <w:bottom w:val="none" w:sz="0" w:space="0" w:color="auto"/>
                <w:right w:val="none" w:sz="0" w:space="0" w:color="auto"/>
              </w:divBdr>
              <w:divsChild>
                <w:div w:id="48444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623286">
      <w:bodyDiv w:val="1"/>
      <w:marLeft w:val="0"/>
      <w:marRight w:val="0"/>
      <w:marTop w:val="0"/>
      <w:marBottom w:val="0"/>
      <w:divBdr>
        <w:top w:val="none" w:sz="0" w:space="0" w:color="auto"/>
        <w:left w:val="none" w:sz="0" w:space="0" w:color="auto"/>
        <w:bottom w:val="none" w:sz="0" w:space="0" w:color="auto"/>
        <w:right w:val="none" w:sz="0" w:space="0" w:color="auto"/>
      </w:divBdr>
    </w:div>
    <w:div w:id="1004937512">
      <w:bodyDiv w:val="1"/>
      <w:marLeft w:val="0"/>
      <w:marRight w:val="0"/>
      <w:marTop w:val="0"/>
      <w:marBottom w:val="0"/>
      <w:divBdr>
        <w:top w:val="none" w:sz="0" w:space="0" w:color="auto"/>
        <w:left w:val="none" w:sz="0" w:space="0" w:color="auto"/>
        <w:bottom w:val="none" w:sz="0" w:space="0" w:color="auto"/>
        <w:right w:val="none" w:sz="0" w:space="0" w:color="auto"/>
      </w:divBdr>
    </w:div>
    <w:div w:id="1009059031">
      <w:bodyDiv w:val="1"/>
      <w:marLeft w:val="0"/>
      <w:marRight w:val="0"/>
      <w:marTop w:val="0"/>
      <w:marBottom w:val="0"/>
      <w:divBdr>
        <w:top w:val="none" w:sz="0" w:space="0" w:color="auto"/>
        <w:left w:val="none" w:sz="0" w:space="0" w:color="auto"/>
        <w:bottom w:val="none" w:sz="0" w:space="0" w:color="auto"/>
        <w:right w:val="none" w:sz="0" w:space="0" w:color="auto"/>
      </w:divBdr>
    </w:div>
    <w:div w:id="1019351778">
      <w:bodyDiv w:val="1"/>
      <w:marLeft w:val="0"/>
      <w:marRight w:val="0"/>
      <w:marTop w:val="0"/>
      <w:marBottom w:val="0"/>
      <w:divBdr>
        <w:top w:val="none" w:sz="0" w:space="0" w:color="auto"/>
        <w:left w:val="none" w:sz="0" w:space="0" w:color="auto"/>
        <w:bottom w:val="none" w:sz="0" w:space="0" w:color="auto"/>
        <w:right w:val="none" w:sz="0" w:space="0" w:color="auto"/>
      </w:divBdr>
    </w:div>
    <w:div w:id="1098213525">
      <w:bodyDiv w:val="1"/>
      <w:marLeft w:val="0"/>
      <w:marRight w:val="0"/>
      <w:marTop w:val="0"/>
      <w:marBottom w:val="0"/>
      <w:divBdr>
        <w:top w:val="none" w:sz="0" w:space="0" w:color="auto"/>
        <w:left w:val="none" w:sz="0" w:space="0" w:color="auto"/>
        <w:bottom w:val="none" w:sz="0" w:space="0" w:color="auto"/>
        <w:right w:val="none" w:sz="0" w:space="0" w:color="auto"/>
      </w:divBdr>
      <w:divsChild>
        <w:div w:id="16551354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728510">
              <w:marLeft w:val="0"/>
              <w:marRight w:val="0"/>
              <w:marTop w:val="0"/>
              <w:marBottom w:val="0"/>
              <w:divBdr>
                <w:top w:val="none" w:sz="0" w:space="0" w:color="auto"/>
                <w:left w:val="none" w:sz="0" w:space="0" w:color="auto"/>
                <w:bottom w:val="none" w:sz="0" w:space="0" w:color="auto"/>
                <w:right w:val="none" w:sz="0" w:space="0" w:color="auto"/>
              </w:divBdr>
              <w:divsChild>
                <w:div w:id="172440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652104">
      <w:bodyDiv w:val="1"/>
      <w:marLeft w:val="0"/>
      <w:marRight w:val="0"/>
      <w:marTop w:val="0"/>
      <w:marBottom w:val="0"/>
      <w:divBdr>
        <w:top w:val="none" w:sz="0" w:space="0" w:color="auto"/>
        <w:left w:val="none" w:sz="0" w:space="0" w:color="auto"/>
        <w:bottom w:val="none" w:sz="0" w:space="0" w:color="auto"/>
        <w:right w:val="none" w:sz="0" w:space="0" w:color="auto"/>
      </w:divBdr>
    </w:div>
    <w:div w:id="1111585154">
      <w:bodyDiv w:val="1"/>
      <w:marLeft w:val="0"/>
      <w:marRight w:val="0"/>
      <w:marTop w:val="0"/>
      <w:marBottom w:val="0"/>
      <w:divBdr>
        <w:top w:val="none" w:sz="0" w:space="0" w:color="auto"/>
        <w:left w:val="none" w:sz="0" w:space="0" w:color="auto"/>
        <w:bottom w:val="none" w:sz="0" w:space="0" w:color="auto"/>
        <w:right w:val="none" w:sz="0" w:space="0" w:color="auto"/>
      </w:divBdr>
      <w:divsChild>
        <w:div w:id="10231635">
          <w:marLeft w:val="0"/>
          <w:marRight w:val="0"/>
          <w:marTop w:val="0"/>
          <w:marBottom w:val="0"/>
          <w:divBdr>
            <w:top w:val="none" w:sz="0" w:space="0" w:color="auto"/>
            <w:left w:val="none" w:sz="0" w:space="0" w:color="auto"/>
            <w:bottom w:val="none" w:sz="0" w:space="0" w:color="auto"/>
            <w:right w:val="none" w:sz="0" w:space="0" w:color="auto"/>
          </w:divBdr>
          <w:divsChild>
            <w:div w:id="628901456">
              <w:marLeft w:val="0"/>
              <w:marRight w:val="0"/>
              <w:marTop w:val="0"/>
              <w:marBottom w:val="0"/>
              <w:divBdr>
                <w:top w:val="none" w:sz="0" w:space="0" w:color="auto"/>
                <w:left w:val="none" w:sz="0" w:space="0" w:color="auto"/>
                <w:bottom w:val="none" w:sz="0" w:space="0" w:color="auto"/>
                <w:right w:val="none" w:sz="0" w:space="0" w:color="auto"/>
              </w:divBdr>
              <w:divsChild>
                <w:div w:id="97649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170201">
      <w:bodyDiv w:val="1"/>
      <w:marLeft w:val="0"/>
      <w:marRight w:val="0"/>
      <w:marTop w:val="0"/>
      <w:marBottom w:val="0"/>
      <w:divBdr>
        <w:top w:val="none" w:sz="0" w:space="0" w:color="auto"/>
        <w:left w:val="none" w:sz="0" w:space="0" w:color="auto"/>
        <w:bottom w:val="none" w:sz="0" w:space="0" w:color="auto"/>
        <w:right w:val="none" w:sz="0" w:space="0" w:color="auto"/>
      </w:divBdr>
    </w:div>
    <w:div w:id="1303149928">
      <w:bodyDiv w:val="1"/>
      <w:marLeft w:val="0"/>
      <w:marRight w:val="0"/>
      <w:marTop w:val="0"/>
      <w:marBottom w:val="0"/>
      <w:divBdr>
        <w:top w:val="none" w:sz="0" w:space="0" w:color="auto"/>
        <w:left w:val="none" w:sz="0" w:space="0" w:color="auto"/>
        <w:bottom w:val="none" w:sz="0" w:space="0" w:color="auto"/>
        <w:right w:val="none" w:sz="0" w:space="0" w:color="auto"/>
      </w:divBdr>
      <w:divsChild>
        <w:div w:id="876159420">
          <w:marLeft w:val="0"/>
          <w:marRight w:val="0"/>
          <w:marTop w:val="0"/>
          <w:marBottom w:val="0"/>
          <w:divBdr>
            <w:top w:val="none" w:sz="0" w:space="0" w:color="auto"/>
            <w:left w:val="none" w:sz="0" w:space="0" w:color="auto"/>
            <w:bottom w:val="none" w:sz="0" w:space="0" w:color="auto"/>
            <w:right w:val="none" w:sz="0" w:space="0" w:color="auto"/>
          </w:divBdr>
          <w:divsChild>
            <w:div w:id="1542985060">
              <w:marLeft w:val="0"/>
              <w:marRight w:val="0"/>
              <w:marTop w:val="0"/>
              <w:marBottom w:val="0"/>
              <w:divBdr>
                <w:top w:val="none" w:sz="0" w:space="0" w:color="auto"/>
                <w:left w:val="none" w:sz="0" w:space="0" w:color="auto"/>
                <w:bottom w:val="none" w:sz="0" w:space="0" w:color="auto"/>
                <w:right w:val="none" w:sz="0" w:space="0" w:color="auto"/>
              </w:divBdr>
              <w:divsChild>
                <w:div w:id="2108689364">
                  <w:marLeft w:val="0"/>
                  <w:marRight w:val="0"/>
                  <w:marTop w:val="0"/>
                  <w:marBottom w:val="0"/>
                  <w:divBdr>
                    <w:top w:val="none" w:sz="0" w:space="0" w:color="auto"/>
                    <w:left w:val="none" w:sz="0" w:space="0" w:color="auto"/>
                    <w:bottom w:val="none" w:sz="0" w:space="0" w:color="auto"/>
                    <w:right w:val="none" w:sz="0" w:space="0" w:color="auto"/>
                  </w:divBdr>
                  <w:divsChild>
                    <w:div w:id="126067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667718">
      <w:bodyDiv w:val="1"/>
      <w:marLeft w:val="0"/>
      <w:marRight w:val="0"/>
      <w:marTop w:val="0"/>
      <w:marBottom w:val="0"/>
      <w:divBdr>
        <w:top w:val="none" w:sz="0" w:space="0" w:color="auto"/>
        <w:left w:val="none" w:sz="0" w:space="0" w:color="auto"/>
        <w:bottom w:val="none" w:sz="0" w:space="0" w:color="auto"/>
        <w:right w:val="none" w:sz="0" w:space="0" w:color="auto"/>
      </w:divBdr>
    </w:div>
    <w:div w:id="1367944522">
      <w:bodyDiv w:val="1"/>
      <w:marLeft w:val="0"/>
      <w:marRight w:val="0"/>
      <w:marTop w:val="0"/>
      <w:marBottom w:val="0"/>
      <w:divBdr>
        <w:top w:val="none" w:sz="0" w:space="0" w:color="auto"/>
        <w:left w:val="none" w:sz="0" w:space="0" w:color="auto"/>
        <w:bottom w:val="none" w:sz="0" w:space="0" w:color="auto"/>
        <w:right w:val="none" w:sz="0" w:space="0" w:color="auto"/>
      </w:divBdr>
    </w:div>
    <w:div w:id="1374623650">
      <w:bodyDiv w:val="1"/>
      <w:marLeft w:val="0"/>
      <w:marRight w:val="0"/>
      <w:marTop w:val="0"/>
      <w:marBottom w:val="0"/>
      <w:divBdr>
        <w:top w:val="none" w:sz="0" w:space="0" w:color="auto"/>
        <w:left w:val="none" w:sz="0" w:space="0" w:color="auto"/>
        <w:bottom w:val="none" w:sz="0" w:space="0" w:color="auto"/>
        <w:right w:val="none" w:sz="0" w:space="0" w:color="auto"/>
      </w:divBdr>
    </w:div>
    <w:div w:id="1382367686">
      <w:bodyDiv w:val="1"/>
      <w:marLeft w:val="0"/>
      <w:marRight w:val="0"/>
      <w:marTop w:val="0"/>
      <w:marBottom w:val="0"/>
      <w:divBdr>
        <w:top w:val="none" w:sz="0" w:space="0" w:color="auto"/>
        <w:left w:val="none" w:sz="0" w:space="0" w:color="auto"/>
        <w:bottom w:val="none" w:sz="0" w:space="0" w:color="auto"/>
        <w:right w:val="none" w:sz="0" w:space="0" w:color="auto"/>
      </w:divBdr>
    </w:div>
    <w:div w:id="1391223095">
      <w:bodyDiv w:val="1"/>
      <w:marLeft w:val="0"/>
      <w:marRight w:val="0"/>
      <w:marTop w:val="0"/>
      <w:marBottom w:val="0"/>
      <w:divBdr>
        <w:top w:val="none" w:sz="0" w:space="0" w:color="auto"/>
        <w:left w:val="none" w:sz="0" w:space="0" w:color="auto"/>
        <w:bottom w:val="none" w:sz="0" w:space="0" w:color="auto"/>
        <w:right w:val="none" w:sz="0" w:space="0" w:color="auto"/>
      </w:divBdr>
    </w:div>
    <w:div w:id="1412241751">
      <w:bodyDiv w:val="1"/>
      <w:marLeft w:val="0"/>
      <w:marRight w:val="0"/>
      <w:marTop w:val="0"/>
      <w:marBottom w:val="0"/>
      <w:divBdr>
        <w:top w:val="none" w:sz="0" w:space="0" w:color="auto"/>
        <w:left w:val="none" w:sz="0" w:space="0" w:color="auto"/>
        <w:bottom w:val="none" w:sz="0" w:space="0" w:color="auto"/>
        <w:right w:val="none" w:sz="0" w:space="0" w:color="auto"/>
      </w:divBdr>
    </w:div>
    <w:div w:id="1420641004">
      <w:bodyDiv w:val="1"/>
      <w:marLeft w:val="0"/>
      <w:marRight w:val="0"/>
      <w:marTop w:val="0"/>
      <w:marBottom w:val="0"/>
      <w:divBdr>
        <w:top w:val="none" w:sz="0" w:space="0" w:color="auto"/>
        <w:left w:val="none" w:sz="0" w:space="0" w:color="auto"/>
        <w:bottom w:val="none" w:sz="0" w:space="0" w:color="auto"/>
        <w:right w:val="none" w:sz="0" w:space="0" w:color="auto"/>
      </w:divBdr>
    </w:div>
    <w:div w:id="1430198782">
      <w:bodyDiv w:val="1"/>
      <w:marLeft w:val="0"/>
      <w:marRight w:val="0"/>
      <w:marTop w:val="0"/>
      <w:marBottom w:val="0"/>
      <w:divBdr>
        <w:top w:val="none" w:sz="0" w:space="0" w:color="auto"/>
        <w:left w:val="none" w:sz="0" w:space="0" w:color="auto"/>
        <w:bottom w:val="none" w:sz="0" w:space="0" w:color="auto"/>
        <w:right w:val="none" w:sz="0" w:space="0" w:color="auto"/>
      </w:divBdr>
    </w:div>
    <w:div w:id="1441097814">
      <w:bodyDiv w:val="1"/>
      <w:marLeft w:val="0"/>
      <w:marRight w:val="0"/>
      <w:marTop w:val="0"/>
      <w:marBottom w:val="0"/>
      <w:divBdr>
        <w:top w:val="none" w:sz="0" w:space="0" w:color="auto"/>
        <w:left w:val="none" w:sz="0" w:space="0" w:color="auto"/>
        <w:bottom w:val="none" w:sz="0" w:space="0" w:color="auto"/>
        <w:right w:val="none" w:sz="0" w:space="0" w:color="auto"/>
      </w:divBdr>
    </w:div>
    <w:div w:id="1489320183">
      <w:bodyDiv w:val="1"/>
      <w:marLeft w:val="0"/>
      <w:marRight w:val="0"/>
      <w:marTop w:val="0"/>
      <w:marBottom w:val="0"/>
      <w:divBdr>
        <w:top w:val="none" w:sz="0" w:space="0" w:color="auto"/>
        <w:left w:val="none" w:sz="0" w:space="0" w:color="auto"/>
        <w:bottom w:val="none" w:sz="0" w:space="0" w:color="auto"/>
        <w:right w:val="none" w:sz="0" w:space="0" w:color="auto"/>
      </w:divBdr>
    </w:div>
    <w:div w:id="1509784215">
      <w:bodyDiv w:val="1"/>
      <w:marLeft w:val="0"/>
      <w:marRight w:val="0"/>
      <w:marTop w:val="0"/>
      <w:marBottom w:val="0"/>
      <w:divBdr>
        <w:top w:val="none" w:sz="0" w:space="0" w:color="auto"/>
        <w:left w:val="none" w:sz="0" w:space="0" w:color="auto"/>
        <w:bottom w:val="none" w:sz="0" w:space="0" w:color="auto"/>
        <w:right w:val="none" w:sz="0" w:space="0" w:color="auto"/>
      </w:divBdr>
      <w:divsChild>
        <w:div w:id="20871473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356503">
              <w:marLeft w:val="0"/>
              <w:marRight w:val="0"/>
              <w:marTop w:val="0"/>
              <w:marBottom w:val="0"/>
              <w:divBdr>
                <w:top w:val="none" w:sz="0" w:space="0" w:color="auto"/>
                <w:left w:val="none" w:sz="0" w:space="0" w:color="auto"/>
                <w:bottom w:val="none" w:sz="0" w:space="0" w:color="auto"/>
                <w:right w:val="none" w:sz="0" w:space="0" w:color="auto"/>
              </w:divBdr>
              <w:divsChild>
                <w:div w:id="196603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720619">
      <w:bodyDiv w:val="1"/>
      <w:marLeft w:val="0"/>
      <w:marRight w:val="0"/>
      <w:marTop w:val="0"/>
      <w:marBottom w:val="0"/>
      <w:divBdr>
        <w:top w:val="none" w:sz="0" w:space="0" w:color="auto"/>
        <w:left w:val="none" w:sz="0" w:space="0" w:color="auto"/>
        <w:bottom w:val="none" w:sz="0" w:space="0" w:color="auto"/>
        <w:right w:val="none" w:sz="0" w:space="0" w:color="auto"/>
      </w:divBdr>
    </w:div>
    <w:div w:id="1513841237">
      <w:bodyDiv w:val="1"/>
      <w:marLeft w:val="0"/>
      <w:marRight w:val="0"/>
      <w:marTop w:val="0"/>
      <w:marBottom w:val="0"/>
      <w:divBdr>
        <w:top w:val="none" w:sz="0" w:space="0" w:color="auto"/>
        <w:left w:val="none" w:sz="0" w:space="0" w:color="auto"/>
        <w:bottom w:val="none" w:sz="0" w:space="0" w:color="auto"/>
        <w:right w:val="none" w:sz="0" w:space="0" w:color="auto"/>
      </w:divBdr>
    </w:div>
    <w:div w:id="1531840240">
      <w:bodyDiv w:val="1"/>
      <w:marLeft w:val="0"/>
      <w:marRight w:val="0"/>
      <w:marTop w:val="0"/>
      <w:marBottom w:val="0"/>
      <w:divBdr>
        <w:top w:val="none" w:sz="0" w:space="0" w:color="auto"/>
        <w:left w:val="none" w:sz="0" w:space="0" w:color="auto"/>
        <w:bottom w:val="none" w:sz="0" w:space="0" w:color="auto"/>
        <w:right w:val="none" w:sz="0" w:space="0" w:color="auto"/>
      </w:divBdr>
      <w:divsChild>
        <w:div w:id="149567965">
          <w:marLeft w:val="0"/>
          <w:marRight w:val="0"/>
          <w:marTop w:val="0"/>
          <w:marBottom w:val="0"/>
          <w:divBdr>
            <w:top w:val="none" w:sz="0" w:space="0" w:color="auto"/>
            <w:left w:val="none" w:sz="0" w:space="0" w:color="auto"/>
            <w:bottom w:val="none" w:sz="0" w:space="0" w:color="auto"/>
            <w:right w:val="none" w:sz="0" w:space="0" w:color="auto"/>
          </w:divBdr>
          <w:divsChild>
            <w:div w:id="1293750003">
              <w:marLeft w:val="0"/>
              <w:marRight w:val="0"/>
              <w:marTop w:val="0"/>
              <w:marBottom w:val="0"/>
              <w:divBdr>
                <w:top w:val="none" w:sz="0" w:space="0" w:color="auto"/>
                <w:left w:val="none" w:sz="0" w:space="0" w:color="auto"/>
                <w:bottom w:val="none" w:sz="0" w:space="0" w:color="auto"/>
                <w:right w:val="none" w:sz="0" w:space="0" w:color="auto"/>
              </w:divBdr>
              <w:divsChild>
                <w:div w:id="272710025">
                  <w:marLeft w:val="0"/>
                  <w:marRight w:val="0"/>
                  <w:marTop w:val="0"/>
                  <w:marBottom w:val="0"/>
                  <w:divBdr>
                    <w:top w:val="none" w:sz="0" w:space="0" w:color="auto"/>
                    <w:left w:val="none" w:sz="0" w:space="0" w:color="auto"/>
                    <w:bottom w:val="none" w:sz="0" w:space="0" w:color="auto"/>
                    <w:right w:val="none" w:sz="0" w:space="0" w:color="auto"/>
                  </w:divBdr>
                  <w:divsChild>
                    <w:div w:id="2179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351980">
      <w:bodyDiv w:val="1"/>
      <w:marLeft w:val="0"/>
      <w:marRight w:val="0"/>
      <w:marTop w:val="0"/>
      <w:marBottom w:val="0"/>
      <w:divBdr>
        <w:top w:val="none" w:sz="0" w:space="0" w:color="auto"/>
        <w:left w:val="none" w:sz="0" w:space="0" w:color="auto"/>
        <w:bottom w:val="none" w:sz="0" w:space="0" w:color="auto"/>
        <w:right w:val="none" w:sz="0" w:space="0" w:color="auto"/>
      </w:divBdr>
      <w:divsChild>
        <w:div w:id="2008900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092554">
              <w:marLeft w:val="0"/>
              <w:marRight w:val="0"/>
              <w:marTop w:val="0"/>
              <w:marBottom w:val="0"/>
              <w:divBdr>
                <w:top w:val="none" w:sz="0" w:space="0" w:color="auto"/>
                <w:left w:val="none" w:sz="0" w:space="0" w:color="auto"/>
                <w:bottom w:val="none" w:sz="0" w:space="0" w:color="auto"/>
                <w:right w:val="none" w:sz="0" w:space="0" w:color="auto"/>
              </w:divBdr>
              <w:divsChild>
                <w:div w:id="127659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611760">
      <w:bodyDiv w:val="1"/>
      <w:marLeft w:val="0"/>
      <w:marRight w:val="0"/>
      <w:marTop w:val="0"/>
      <w:marBottom w:val="0"/>
      <w:divBdr>
        <w:top w:val="none" w:sz="0" w:space="0" w:color="auto"/>
        <w:left w:val="none" w:sz="0" w:space="0" w:color="auto"/>
        <w:bottom w:val="none" w:sz="0" w:space="0" w:color="auto"/>
        <w:right w:val="none" w:sz="0" w:space="0" w:color="auto"/>
      </w:divBdr>
    </w:div>
    <w:div w:id="1619215592">
      <w:bodyDiv w:val="1"/>
      <w:marLeft w:val="0"/>
      <w:marRight w:val="0"/>
      <w:marTop w:val="0"/>
      <w:marBottom w:val="0"/>
      <w:divBdr>
        <w:top w:val="none" w:sz="0" w:space="0" w:color="auto"/>
        <w:left w:val="none" w:sz="0" w:space="0" w:color="auto"/>
        <w:bottom w:val="none" w:sz="0" w:space="0" w:color="auto"/>
        <w:right w:val="none" w:sz="0" w:space="0" w:color="auto"/>
      </w:divBdr>
    </w:div>
    <w:div w:id="1653675002">
      <w:bodyDiv w:val="1"/>
      <w:marLeft w:val="0"/>
      <w:marRight w:val="0"/>
      <w:marTop w:val="0"/>
      <w:marBottom w:val="0"/>
      <w:divBdr>
        <w:top w:val="none" w:sz="0" w:space="0" w:color="auto"/>
        <w:left w:val="none" w:sz="0" w:space="0" w:color="auto"/>
        <w:bottom w:val="none" w:sz="0" w:space="0" w:color="auto"/>
        <w:right w:val="none" w:sz="0" w:space="0" w:color="auto"/>
      </w:divBdr>
    </w:div>
    <w:div w:id="1658460829">
      <w:bodyDiv w:val="1"/>
      <w:marLeft w:val="0"/>
      <w:marRight w:val="0"/>
      <w:marTop w:val="0"/>
      <w:marBottom w:val="0"/>
      <w:divBdr>
        <w:top w:val="none" w:sz="0" w:space="0" w:color="auto"/>
        <w:left w:val="none" w:sz="0" w:space="0" w:color="auto"/>
        <w:bottom w:val="none" w:sz="0" w:space="0" w:color="auto"/>
        <w:right w:val="none" w:sz="0" w:space="0" w:color="auto"/>
      </w:divBdr>
    </w:div>
    <w:div w:id="1686636493">
      <w:bodyDiv w:val="1"/>
      <w:marLeft w:val="0"/>
      <w:marRight w:val="0"/>
      <w:marTop w:val="0"/>
      <w:marBottom w:val="0"/>
      <w:divBdr>
        <w:top w:val="none" w:sz="0" w:space="0" w:color="auto"/>
        <w:left w:val="none" w:sz="0" w:space="0" w:color="auto"/>
        <w:bottom w:val="none" w:sz="0" w:space="0" w:color="auto"/>
        <w:right w:val="none" w:sz="0" w:space="0" w:color="auto"/>
      </w:divBdr>
    </w:div>
    <w:div w:id="1722829705">
      <w:bodyDiv w:val="1"/>
      <w:marLeft w:val="0"/>
      <w:marRight w:val="0"/>
      <w:marTop w:val="0"/>
      <w:marBottom w:val="0"/>
      <w:divBdr>
        <w:top w:val="none" w:sz="0" w:space="0" w:color="auto"/>
        <w:left w:val="none" w:sz="0" w:space="0" w:color="auto"/>
        <w:bottom w:val="none" w:sz="0" w:space="0" w:color="auto"/>
        <w:right w:val="none" w:sz="0" w:space="0" w:color="auto"/>
      </w:divBdr>
    </w:div>
    <w:div w:id="1755473977">
      <w:bodyDiv w:val="1"/>
      <w:marLeft w:val="0"/>
      <w:marRight w:val="0"/>
      <w:marTop w:val="0"/>
      <w:marBottom w:val="0"/>
      <w:divBdr>
        <w:top w:val="none" w:sz="0" w:space="0" w:color="auto"/>
        <w:left w:val="none" w:sz="0" w:space="0" w:color="auto"/>
        <w:bottom w:val="none" w:sz="0" w:space="0" w:color="auto"/>
        <w:right w:val="none" w:sz="0" w:space="0" w:color="auto"/>
      </w:divBdr>
    </w:div>
    <w:div w:id="1809933589">
      <w:bodyDiv w:val="1"/>
      <w:marLeft w:val="0"/>
      <w:marRight w:val="0"/>
      <w:marTop w:val="0"/>
      <w:marBottom w:val="0"/>
      <w:divBdr>
        <w:top w:val="none" w:sz="0" w:space="0" w:color="auto"/>
        <w:left w:val="none" w:sz="0" w:space="0" w:color="auto"/>
        <w:bottom w:val="none" w:sz="0" w:space="0" w:color="auto"/>
        <w:right w:val="none" w:sz="0" w:space="0" w:color="auto"/>
      </w:divBdr>
    </w:div>
    <w:div w:id="1845434557">
      <w:bodyDiv w:val="1"/>
      <w:marLeft w:val="0"/>
      <w:marRight w:val="0"/>
      <w:marTop w:val="0"/>
      <w:marBottom w:val="0"/>
      <w:divBdr>
        <w:top w:val="none" w:sz="0" w:space="0" w:color="auto"/>
        <w:left w:val="none" w:sz="0" w:space="0" w:color="auto"/>
        <w:bottom w:val="none" w:sz="0" w:space="0" w:color="auto"/>
        <w:right w:val="none" w:sz="0" w:space="0" w:color="auto"/>
      </w:divBdr>
    </w:div>
    <w:div w:id="1859925576">
      <w:bodyDiv w:val="1"/>
      <w:marLeft w:val="0"/>
      <w:marRight w:val="0"/>
      <w:marTop w:val="0"/>
      <w:marBottom w:val="0"/>
      <w:divBdr>
        <w:top w:val="none" w:sz="0" w:space="0" w:color="auto"/>
        <w:left w:val="none" w:sz="0" w:space="0" w:color="auto"/>
        <w:bottom w:val="none" w:sz="0" w:space="0" w:color="auto"/>
        <w:right w:val="none" w:sz="0" w:space="0" w:color="auto"/>
      </w:divBdr>
      <w:divsChild>
        <w:div w:id="19957895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3160619">
              <w:marLeft w:val="0"/>
              <w:marRight w:val="0"/>
              <w:marTop w:val="0"/>
              <w:marBottom w:val="0"/>
              <w:divBdr>
                <w:top w:val="none" w:sz="0" w:space="0" w:color="auto"/>
                <w:left w:val="none" w:sz="0" w:space="0" w:color="auto"/>
                <w:bottom w:val="none" w:sz="0" w:space="0" w:color="auto"/>
                <w:right w:val="none" w:sz="0" w:space="0" w:color="auto"/>
              </w:divBdr>
              <w:divsChild>
                <w:div w:id="2051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059345">
      <w:bodyDiv w:val="1"/>
      <w:marLeft w:val="0"/>
      <w:marRight w:val="0"/>
      <w:marTop w:val="0"/>
      <w:marBottom w:val="0"/>
      <w:divBdr>
        <w:top w:val="none" w:sz="0" w:space="0" w:color="auto"/>
        <w:left w:val="none" w:sz="0" w:space="0" w:color="auto"/>
        <w:bottom w:val="none" w:sz="0" w:space="0" w:color="auto"/>
        <w:right w:val="none" w:sz="0" w:space="0" w:color="auto"/>
      </w:divBdr>
    </w:div>
    <w:div w:id="1938900060">
      <w:bodyDiv w:val="1"/>
      <w:marLeft w:val="0"/>
      <w:marRight w:val="0"/>
      <w:marTop w:val="0"/>
      <w:marBottom w:val="0"/>
      <w:divBdr>
        <w:top w:val="none" w:sz="0" w:space="0" w:color="auto"/>
        <w:left w:val="none" w:sz="0" w:space="0" w:color="auto"/>
        <w:bottom w:val="none" w:sz="0" w:space="0" w:color="auto"/>
        <w:right w:val="none" w:sz="0" w:space="0" w:color="auto"/>
      </w:divBdr>
    </w:div>
    <w:div w:id="1944923764">
      <w:bodyDiv w:val="1"/>
      <w:marLeft w:val="0"/>
      <w:marRight w:val="0"/>
      <w:marTop w:val="0"/>
      <w:marBottom w:val="0"/>
      <w:divBdr>
        <w:top w:val="none" w:sz="0" w:space="0" w:color="auto"/>
        <w:left w:val="none" w:sz="0" w:space="0" w:color="auto"/>
        <w:bottom w:val="none" w:sz="0" w:space="0" w:color="auto"/>
        <w:right w:val="none" w:sz="0" w:space="0" w:color="auto"/>
      </w:divBdr>
    </w:div>
    <w:div w:id="1948996508">
      <w:bodyDiv w:val="1"/>
      <w:marLeft w:val="0"/>
      <w:marRight w:val="0"/>
      <w:marTop w:val="0"/>
      <w:marBottom w:val="0"/>
      <w:divBdr>
        <w:top w:val="none" w:sz="0" w:space="0" w:color="auto"/>
        <w:left w:val="none" w:sz="0" w:space="0" w:color="auto"/>
        <w:bottom w:val="none" w:sz="0" w:space="0" w:color="auto"/>
        <w:right w:val="none" w:sz="0" w:space="0" w:color="auto"/>
      </w:divBdr>
    </w:div>
    <w:div w:id="2006668875">
      <w:bodyDiv w:val="1"/>
      <w:marLeft w:val="0"/>
      <w:marRight w:val="0"/>
      <w:marTop w:val="0"/>
      <w:marBottom w:val="0"/>
      <w:divBdr>
        <w:top w:val="none" w:sz="0" w:space="0" w:color="auto"/>
        <w:left w:val="none" w:sz="0" w:space="0" w:color="auto"/>
        <w:bottom w:val="none" w:sz="0" w:space="0" w:color="auto"/>
        <w:right w:val="none" w:sz="0" w:space="0" w:color="auto"/>
      </w:divBdr>
    </w:div>
    <w:div w:id="2020354988">
      <w:bodyDiv w:val="1"/>
      <w:marLeft w:val="0"/>
      <w:marRight w:val="0"/>
      <w:marTop w:val="0"/>
      <w:marBottom w:val="0"/>
      <w:divBdr>
        <w:top w:val="none" w:sz="0" w:space="0" w:color="auto"/>
        <w:left w:val="none" w:sz="0" w:space="0" w:color="auto"/>
        <w:bottom w:val="none" w:sz="0" w:space="0" w:color="auto"/>
        <w:right w:val="none" w:sz="0" w:space="0" w:color="auto"/>
      </w:divBdr>
    </w:div>
    <w:div w:id="2077973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0"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3DAF135F71B7C4585225E0AEE0C3C92" ma:contentTypeVersion="12" ma:contentTypeDescription="Creare un nuovo documento." ma:contentTypeScope="" ma:versionID="3ebc845085292f122eb62dbc6bca3a99">
  <xsd:schema xmlns:xsd="http://www.w3.org/2001/XMLSchema" xmlns:xs="http://www.w3.org/2001/XMLSchema" xmlns:p="http://schemas.microsoft.com/office/2006/metadata/properties" xmlns:ns2="84f7068f-ec92-4fa0-9584-9b4f1ac87367" xmlns:ns3="37d4f449-d0f9-49cd-b05c-7420d18405bf" targetNamespace="http://schemas.microsoft.com/office/2006/metadata/properties" ma:root="true" ma:fieldsID="a9d94921a98bca859019de126f171336" ns2:_="" ns3:_="">
    <xsd:import namespace="84f7068f-ec92-4fa0-9584-9b4f1ac87367"/>
    <xsd:import namespace="37d4f449-d0f9-49cd-b05c-7420d18405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7068f-ec92-4fa0-9584-9b4f1ac87367"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d4f449-d0f9-49cd-b05c-7420d18405b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99B7E-65A0-4072-AB77-4EC0B97513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174167-7A90-49FB-9672-3D40F1104B57}">
  <ds:schemaRefs>
    <ds:schemaRef ds:uri="http://schemas.microsoft.com/sharepoint/v3/contenttype/forms"/>
  </ds:schemaRefs>
</ds:datastoreItem>
</file>

<file path=customXml/itemProps3.xml><?xml version="1.0" encoding="utf-8"?>
<ds:datastoreItem xmlns:ds="http://schemas.openxmlformats.org/officeDocument/2006/customXml" ds:itemID="{D389E38C-F77E-42EA-9C53-81534C4B53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7068f-ec92-4fa0-9584-9b4f1ac87367"/>
    <ds:schemaRef ds:uri="37d4f449-d0f9-49cd-b05c-7420d1840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C20873-5380-4474-98D9-AA9A939A9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17</Pages>
  <Words>17050</Words>
  <Characters>9719</Characters>
  <Application>Microsoft Office Word</Application>
  <DocSecurity>0</DocSecurity>
  <Lines>80</Lines>
  <Paragraphs>53</Paragraphs>
  <ScaleCrop>false</ScaleCrop>
  <HeadingPairs>
    <vt:vector size="8" baseType="variant">
      <vt:variant>
        <vt:lpstr>Название</vt:lpstr>
      </vt:variant>
      <vt:variant>
        <vt:i4>1</vt:i4>
      </vt:variant>
      <vt:variant>
        <vt:lpstr>Title</vt:lpstr>
      </vt:variant>
      <vt:variant>
        <vt:i4>1</vt:i4>
      </vt:variant>
      <vt:variant>
        <vt:lpstr>Tytuł</vt:lpstr>
      </vt:variant>
      <vt:variant>
        <vt:i4>1</vt:i4>
      </vt:variant>
      <vt:variant>
        <vt:lpstr>Titolo</vt:lpstr>
      </vt:variant>
      <vt:variant>
        <vt:i4>1</vt:i4>
      </vt:variant>
    </vt:vector>
  </HeadingPairs>
  <TitlesOfParts>
    <vt:vector size="4" baseType="lpstr">
      <vt:lpstr>ACCORDO DI COOPERAZIONE ACCADEMICA</vt:lpstr>
      <vt:lpstr>ACCORDO DI COOPERAZIONE ACCADEMICA</vt:lpstr>
      <vt:lpstr>ACCORDO DI COOPERAZIONE ACCADEMICA</vt:lpstr>
      <vt:lpstr>ACCORDO DI COOPERAZIONE ACCADEMICA</vt:lpstr>
    </vt:vector>
  </TitlesOfParts>
  <Company>Università degli Studi di Torino</Company>
  <LinksUpToDate>false</LinksUpToDate>
  <CharactersWithSpaces>26716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ACCORDO DI COOPERAZIONE ACCADEMICA</dc:title>
  <dc:subject/>
  <dc:creator>mortara</dc:creator>
  <cp:keywords/>
  <dc:description/>
  <cp:lastModifiedBy>Adm</cp:lastModifiedBy>
  <cp:revision>21</cp:revision>
  <cp:lastPrinted>2022-06-29T10:05:00Z</cp:lastPrinted>
  <dcterms:created xsi:type="dcterms:W3CDTF">2022-06-27T09:03:00Z</dcterms:created>
  <dcterms:modified xsi:type="dcterms:W3CDTF">2022-06-29T14:59:00Z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0x01010073DAF135F71B7C4585225E0AEE0C3C92</vt:lpwstr>
  </property>
</Properties>
</file>