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3E" w:rsidRPr="006414AE" w:rsidRDefault="0027403E" w:rsidP="0027403E">
      <w:pPr>
        <w:jc w:val="right"/>
        <w:rPr>
          <w:sz w:val="28"/>
          <w:szCs w:val="28"/>
          <w:lang w:val="en-US"/>
        </w:rPr>
      </w:pPr>
      <w:r w:rsidRPr="006414AE">
        <w:rPr>
          <w:sz w:val="28"/>
          <w:szCs w:val="28"/>
        </w:rPr>
        <w:t>ПРОЄКТ</w:t>
      </w:r>
      <w:r w:rsidRPr="006414AE">
        <w:rPr>
          <w:sz w:val="28"/>
          <w:szCs w:val="28"/>
          <w:lang w:val="en-US"/>
        </w:rPr>
        <w:t xml:space="preserve"> </w:t>
      </w:r>
    </w:p>
    <w:p w:rsidR="00DE6270" w:rsidRPr="006414AE" w:rsidRDefault="00DE6270">
      <w:pPr>
        <w:jc w:val="center"/>
        <w:rPr>
          <w:sz w:val="28"/>
          <w:szCs w:val="28"/>
        </w:rPr>
      </w:pPr>
    </w:p>
    <w:p w:rsidR="00775C8B" w:rsidRPr="006414AE" w:rsidRDefault="00775C8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14AE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  <w:r w:rsidR="005C1DFF" w:rsidRPr="0064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75C8B" w:rsidRPr="006414AE" w:rsidRDefault="00775C8B" w:rsidP="005C1DFF">
      <w:pPr>
        <w:pStyle w:val="1"/>
        <w:spacing w:before="120" w:after="0"/>
        <w:ind w:left="-567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14AE">
        <w:rPr>
          <w:rFonts w:ascii="Times New Roman" w:hAnsi="Times New Roman" w:cs="Times New Roman"/>
          <w:sz w:val="28"/>
          <w:szCs w:val="28"/>
        </w:rPr>
        <w:t>КИЇВСЬКИЙ НАЦІОНАЛЬНИЙ УНІВЕРСИТЕТ ІМЕНІ ТАРАСА ШЕВЧЕНКА</w:t>
      </w:r>
      <w:r w:rsidR="005C1DFF" w:rsidRPr="0064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75C8B" w:rsidRPr="006414AE" w:rsidRDefault="00775C8B">
      <w:pPr>
        <w:rPr>
          <w:b/>
          <w:sz w:val="28"/>
          <w:szCs w:val="28"/>
          <w:lang w:val="ru-RU"/>
        </w:rPr>
      </w:pPr>
    </w:p>
    <w:p w:rsidR="00775C8B" w:rsidRPr="006414AE" w:rsidRDefault="00775C8B">
      <w:pPr>
        <w:rPr>
          <w:b/>
          <w:sz w:val="28"/>
          <w:szCs w:val="28"/>
        </w:rPr>
      </w:pPr>
    </w:p>
    <w:p w:rsidR="00DE6270" w:rsidRPr="006414AE" w:rsidRDefault="00DE6270" w:rsidP="00DE6270">
      <w:pPr>
        <w:ind w:firstLine="4536"/>
        <w:jc w:val="center"/>
        <w:rPr>
          <w:sz w:val="28"/>
          <w:szCs w:val="28"/>
        </w:rPr>
      </w:pPr>
      <w:r w:rsidRPr="006414AE">
        <w:rPr>
          <w:sz w:val="28"/>
          <w:szCs w:val="28"/>
        </w:rPr>
        <w:t>«ЗАТВЕРДЖУЮ»</w:t>
      </w:r>
    </w:p>
    <w:p w:rsidR="00DE6270" w:rsidRPr="006414AE" w:rsidRDefault="00DE6270" w:rsidP="00DE6270">
      <w:pPr>
        <w:ind w:firstLine="4536"/>
        <w:rPr>
          <w:sz w:val="28"/>
          <w:szCs w:val="28"/>
        </w:rPr>
      </w:pPr>
      <w:r w:rsidRPr="006414AE">
        <w:rPr>
          <w:sz w:val="28"/>
          <w:szCs w:val="28"/>
        </w:rPr>
        <w:t>Ректор</w:t>
      </w:r>
    </w:p>
    <w:p w:rsidR="00DE6270" w:rsidRPr="006414AE" w:rsidRDefault="00DE6270" w:rsidP="00DE6270">
      <w:pPr>
        <w:ind w:firstLine="4536"/>
        <w:rPr>
          <w:sz w:val="28"/>
          <w:szCs w:val="28"/>
        </w:rPr>
      </w:pPr>
    </w:p>
    <w:p w:rsidR="00DE6270" w:rsidRPr="006414AE" w:rsidRDefault="00DE6270" w:rsidP="00DE6270">
      <w:pPr>
        <w:ind w:firstLine="4536"/>
        <w:rPr>
          <w:sz w:val="28"/>
          <w:szCs w:val="28"/>
        </w:rPr>
      </w:pPr>
      <w:r w:rsidRPr="006414AE">
        <w:rPr>
          <w:sz w:val="28"/>
          <w:szCs w:val="28"/>
        </w:rPr>
        <w:t>_________________ Володимир БУГРОВ</w:t>
      </w:r>
    </w:p>
    <w:p w:rsidR="00DE6270" w:rsidRPr="006414AE" w:rsidRDefault="00DE6270" w:rsidP="00DE6270">
      <w:pPr>
        <w:ind w:firstLine="4536"/>
        <w:rPr>
          <w:sz w:val="28"/>
          <w:szCs w:val="28"/>
        </w:rPr>
      </w:pPr>
      <w:r w:rsidRPr="006414AE">
        <w:rPr>
          <w:sz w:val="28"/>
          <w:szCs w:val="28"/>
        </w:rPr>
        <w:t>«_____» ___________________ 202</w:t>
      </w:r>
      <w:r w:rsidRPr="006414AE">
        <w:rPr>
          <w:sz w:val="28"/>
          <w:szCs w:val="28"/>
          <w:lang w:val="ru-RU"/>
        </w:rPr>
        <w:t>_</w:t>
      </w:r>
      <w:r w:rsidRPr="006414AE">
        <w:rPr>
          <w:sz w:val="28"/>
          <w:szCs w:val="28"/>
        </w:rPr>
        <w:t xml:space="preserve"> р.</w:t>
      </w:r>
    </w:p>
    <w:p w:rsidR="00DE6270" w:rsidRPr="006414AE" w:rsidRDefault="00DE6270" w:rsidP="00DE6270"/>
    <w:p w:rsidR="005C1DFF" w:rsidRPr="006414AE" w:rsidRDefault="005C1DFF" w:rsidP="005C1DFF">
      <w:pPr>
        <w:ind w:firstLine="5280"/>
        <w:rPr>
          <w:sz w:val="28"/>
          <w:szCs w:val="28"/>
        </w:rPr>
      </w:pPr>
    </w:p>
    <w:p w:rsidR="00280BC7" w:rsidRPr="006414AE" w:rsidRDefault="00280BC7" w:rsidP="005C1DFF">
      <w:pPr>
        <w:ind w:firstLine="5280"/>
        <w:rPr>
          <w:sz w:val="28"/>
          <w:szCs w:val="28"/>
          <w:lang w:val="ru-RU"/>
        </w:rPr>
      </w:pPr>
    </w:p>
    <w:p w:rsidR="00775C8B" w:rsidRPr="006414AE" w:rsidRDefault="00775C8B"/>
    <w:p w:rsidR="00775C8B" w:rsidRPr="006414AE" w:rsidRDefault="00775C8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6414AE">
        <w:rPr>
          <w:rFonts w:ascii="Times New Roman" w:hAnsi="Times New Roman" w:cs="Times New Roman"/>
          <w:i w:val="0"/>
        </w:rPr>
        <w:t>ОСВІТНЬО-</w:t>
      </w:r>
      <w:r w:rsidR="004A4C05" w:rsidRPr="006414AE">
        <w:rPr>
          <w:rFonts w:ascii="Times New Roman" w:hAnsi="Times New Roman" w:cs="Times New Roman"/>
          <w:i w:val="0"/>
        </w:rPr>
        <w:t>НАУКОВА</w:t>
      </w:r>
      <w:r w:rsidRPr="006414AE">
        <w:rPr>
          <w:rFonts w:ascii="Times New Roman" w:hAnsi="Times New Roman" w:cs="Times New Roman"/>
          <w:i w:val="0"/>
        </w:rPr>
        <w:t xml:space="preserve"> ПРОГРАМА</w:t>
      </w:r>
    </w:p>
    <w:p w:rsidR="0096251B" w:rsidRPr="006414AE" w:rsidRDefault="00775C8B" w:rsidP="0096251B">
      <w:pPr>
        <w:autoSpaceDE w:val="0"/>
        <w:spacing w:line="360" w:lineRule="auto"/>
        <w:jc w:val="center"/>
        <w:rPr>
          <w:b/>
          <w:sz w:val="28"/>
          <w:szCs w:val="28"/>
        </w:rPr>
      </w:pPr>
      <w:r w:rsidRPr="006414AE">
        <w:rPr>
          <w:b/>
          <w:sz w:val="28"/>
          <w:szCs w:val="28"/>
        </w:rPr>
        <w:t>«</w:t>
      </w:r>
      <w:r w:rsidR="00DE0113" w:rsidRPr="006414AE">
        <w:rPr>
          <w:b/>
          <w:sz w:val="28"/>
          <w:szCs w:val="28"/>
        </w:rPr>
        <w:t>ШТУЧНИЙ ІНТЕЛЕКТ</w:t>
      </w:r>
      <w:r w:rsidR="00123685" w:rsidRPr="006414AE">
        <w:rPr>
          <w:b/>
          <w:sz w:val="28"/>
          <w:szCs w:val="28"/>
        </w:rPr>
        <w:t>»</w:t>
      </w:r>
    </w:p>
    <w:p w:rsidR="005C1DFF" w:rsidRPr="006414AE" w:rsidRDefault="005C1DFF" w:rsidP="005C1DFF">
      <w:pPr>
        <w:jc w:val="center"/>
        <w:rPr>
          <w:b/>
          <w:sz w:val="28"/>
          <w:szCs w:val="28"/>
        </w:rPr>
      </w:pPr>
    </w:p>
    <w:p w:rsidR="005C1DFF" w:rsidRPr="006414AE" w:rsidRDefault="00775C8B" w:rsidP="0096251B">
      <w:pPr>
        <w:spacing w:line="360" w:lineRule="auto"/>
        <w:jc w:val="center"/>
        <w:rPr>
          <w:b/>
          <w:sz w:val="28"/>
          <w:szCs w:val="28"/>
        </w:rPr>
      </w:pPr>
      <w:r w:rsidRPr="006414AE">
        <w:rPr>
          <w:b/>
          <w:sz w:val="28"/>
          <w:szCs w:val="28"/>
        </w:rPr>
        <w:t xml:space="preserve">Рівень вищої освіти: </w:t>
      </w:r>
      <w:r w:rsidR="004A4C05" w:rsidRPr="006414AE">
        <w:rPr>
          <w:b/>
          <w:sz w:val="28"/>
          <w:szCs w:val="28"/>
        </w:rPr>
        <w:t>другий</w:t>
      </w:r>
      <w:r w:rsidR="005C1DFF" w:rsidRPr="006414AE">
        <w:rPr>
          <w:b/>
          <w:sz w:val="28"/>
          <w:szCs w:val="28"/>
        </w:rPr>
        <w:t xml:space="preserve"> </w:t>
      </w:r>
    </w:p>
    <w:p w:rsidR="00DE6270" w:rsidRPr="006414AE" w:rsidRDefault="00DE6270" w:rsidP="00DE6270">
      <w:pPr>
        <w:spacing w:line="360" w:lineRule="auto"/>
        <w:jc w:val="center"/>
        <w:rPr>
          <w:sz w:val="28"/>
          <w:szCs w:val="28"/>
        </w:rPr>
      </w:pPr>
      <w:r w:rsidRPr="006414AE">
        <w:rPr>
          <w:sz w:val="28"/>
          <w:szCs w:val="28"/>
        </w:rPr>
        <w:t>(редакція від «     »_______________ 202</w:t>
      </w:r>
      <w:r w:rsidRPr="006414AE">
        <w:rPr>
          <w:sz w:val="28"/>
          <w:szCs w:val="28"/>
          <w:lang w:val="ru-RU"/>
        </w:rPr>
        <w:t>_</w:t>
      </w:r>
      <w:r w:rsidRPr="006414AE">
        <w:rPr>
          <w:sz w:val="28"/>
          <w:szCs w:val="28"/>
        </w:rPr>
        <w:t xml:space="preserve"> р. затверджена рішенням Вченої ради)</w:t>
      </w:r>
    </w:p>
    <w:p w:rsidR="00775C8B" w:rsidRPr="006414AE" w:rsidRDefault="00775C8B"/>
    <w:p w:rsidR="00775C8B" w:rsidRPr="006414AE" w:rsidRDefault="00775C8B" w:rsidP="005C1DFF">
      <w:pPr>
        <w:rPr>
          <w:b/>
          <w:sz w:val="28"/>
          <w:szCs w:val="28"/>
        </w:rPr>
      </w:pPr>
      <w:r w:rsidRPr="006414AE">
        <w:rPr>
          <w:b/>
          <w:sz w:val="28"/>
          <w:szCs w:val="28"/>
        </w:rPr>
        <w:t>на здобуття освітнього ступен</w:t>
      </w:r>
      <w:r w:rsidR="00F4081F" w:rsidRPr="006414AE">
        <w:rPr>
          <w:b/>
          <w:sz w:val="28"/>
          <w:szCs w:val="28"/>
          <w:lang w:val="ru-RU"/>
        </w:rPr>
        <w:t>я</w:t>
      </w:r>
      <w:r w:rsidRPr="006414AE">
        <w:rPr>
          <w:b/>
          <w:sz w:val="28"/>
          <w:szCs w:val="28"/>
        </w:rPr>
        <w:t xml:space="preserve">: </w:t>
      </w:r>
      <w:r w:rsidR="009C523A" w:rsidRPr="006414AE">
        <w:rPr>
          <w:b/>
          <w:sz w:val="28"/>
          <w:szCs w:val="28"/>
        </w:rPr>
        <w:t>магістр</w:t>
      </w:r>
    </w:p>
    <w:p w:rsidR="00775C8B" w:rsidRPr="006414AE" w:rsidRDefault="00775C8B" w:rsidP="005C1DFF">
      <w:pPr>
        <w:rPr>
          <w:b/>
          <w:sz w:val="28"/>
          <w:szCs w:val="28"/>
        </w:rPr>
      </w:pPr>
      <w:r w:rsidRPr="006414AE">
        <w:rPr>
          <w:b/>
          <w:sz w:val="28"/>
          <w:szCs w:val="28"/>
        </w:rPr>
        <w:t>за спеціальністю  №</w:t>
      </w:r>
      <w:r w:rsidR="00FB7181" w:rsidRPr="006414AE">
        <w:rPr>
          <w:b/>
          <w:sz w:val="28"/>
          <w:szCs w:val="28"/>
        </w:rPr>
        <w:t>122</w:t>
      </w:r>
      <w:r w:rsidRPr="006414AE">
        <w:rPr>
          <w:b/>
          <w:sz w:val="28"/>
          <w:szCs w:val="28"/>
        </w:rPr>
        <w:t xml:space="preserve"> «</w:t>
      </w:r>
      <w:r w:rsidR="00FB7181" w:rsidRPr="006414AE">
        <w:rPr>
          <w:b/>
          <w:sz w:val="28"/>
          <w:szCs w:val="28"/>
        </w:rPr>
        <w:t>Комп</w:t>
      </w:r>
      <w:r w:rsidR="00FB7181" w:rsidRPr="006414AE">
        <w:rPr>
          <w:b/>
          <w:sz w:val="28"/>
          <w:szCs w:val="28"/>
          <w:lang w:val="ru-RU"/>
        </w:rPr>
        <w:t>’</w:t>
      </w:r>
      <w:r w:rsidR="00FB7181" w:rsidRPr="006414AE">
        <w:rPr>
          <w:b/>
          <w:sz w:val="28"/>
          <w:szCs w:val="28"/>
        </w:rPr>
        <w:t>ютерні науки</w:t>
      </w:r>
      <w:r w:rsidRPr="006414AE">
        <w:rPr>
          <w:b/>
          <w:sz w:val="28"/>
          <w:szCs w:val="28"/>
        </w:rPr>
        <w:t xml:space="preserve">» </w:t>
      </w:r>
    </w:p>
    <w:p w:rsidR="00775C8B" w:rsidRPr="006414AE" w:rsidRDefault="00775C8B" w:rsidP="005C1DFF">
      <w:pPr>
        <w:rPr>
          <w:b/>
          <w:sz w:val="28"/>
          <w:szCs w:val="28"/>
          <w:u w:val="single"/>
          <w:lang w:val="ru-RU"/>
        </w:rPr>
      </w:pPr>
      <w:r w:rsidRPr="006414AE">
        <w:rPr>
          <w:b/>
          <w:sz w:val="28"/>
          <w:szCs w:val="28"/>
        </w:rPr>
        <w:t>галузі знань  №</w:t>
      </w:r>
      <w:r w:rsidR="00FB7181" w:rsidRPr="006414AE">
        <w:rPr>
          <w:b/>
          <w:sz w:val="28"/>
          <w:szCs w:val="28"/>
        </w:rPr>
        <w:t>12</w:t>
      </w:r>
      <w:r w:rsidRPr="006414AE">
        <w:rPr>
          <w:b/>
          <w:sz w:val="28"/>
          <w:szCs w:val="28"/>
        </w:rPr>
        <w:t xml:space="preserve"> «</w:t>
      </w:r>
      <w:r w:rsidR="00FB7181" w:rsidRPr="006414AE">
        <w:rPr>
          <w:b/>
          <w:sz w:val="28"/>
          <w:szCs w:val="28"/>
        </w:rPr>
        <w:t>Інформаційні технології</w:t>
      </w:r>
      <w:r w:rsidRPr="006414AE">
        <w:rPr>
          <w:b/>
          <w:sz w:val="28"/>
          <w:szCs w:val="28"/>
        </w:rPr>
        <w:t>»</w:t>
      </w:r>
      <w:r w:rsidRPr="006414AE">
        <w:rPr>
          <w:b/>
          <w:sz w:val="28"/>
          <w:szCs w:val="28"/>
          <w:u w:val="single"/>
        </w:rPr>
        <w:t xml:space="preserve"> </w:t>
      </w:r>
      <w:r w:rsidR="005C1DFF" w:rsidRPr="006414AE">
        <w:rPr>
          <w:b/>
          <w:sz w:val="28"/>
          <w:szCs w:val="28"/>
          <w:u w:val="single"/>
          <w:lang w:val="ru-RU"/>
        </w:rPr>
        <w:t xml:space="preserve"> </w:t>
      </w:r>
    </w:p>
    <w:p w:rsidR="005C1DFF" w:rsidRPr="006414AE" w:rsidRDefault="005C1DFF">
      <w:pPr>
        <w:spacing w:after="120"/>
        <w:rPr>
          <w:b/>
          <w:sz w:val="28"/>
          <w:szCs w:val="28"/>
          <w:u w:val="single"/>
          <w:lang w:val="ru-RU"/>
        </w:rPr>
      </w:pPr>
    </w:p>
    <w:p w:rsidR="0096251B" w:rsidRPr="006414AE" w:rsidRDefault="0096251B" w:rsidP="00987710">
      <w:pPr>
        <w:shd w:val="clear" w:color="auto" w:fill="FFFFFF"/>
        <w:ind w:left="4820"/>
        <w:rPr>
          <w:spacing w:val="-9"/>
          <w:sz w:val="28"/>
          <w:szCs w:val="28"/>
          <w:lang w:val="ru-RU"/>
        </w:rPr>
      </w:pPr>
    </w:p>
    <w:p w:rsidR="0096251B" w:rsidRPr="006414AE" w:rsidRDefault="0096251B" w:rsidP="00987710">
      <w:pPr>
        <w:shd w:val="clear" w:color="auto" w:fill="FFFFFF"/>
        <w:ind w:left="4820"/>
        <w:rPr>
          <w:spacing w:val="-9"/>
          <w:sz w:val="28"/>
          <w:szCs w:val="28"/>
          <w:lang w:val="ru-RU"/>
        </w:rPr>
      </w:pPr>
    </w:p>
    <w:p w:rsidR="000374B3" w:rsidRPr="006414AE" w:rsidRDefault="000374B3" w:rsidP="00987710">
      <w:pPr>
        <w:shd w:val="clear" w:color="auto" w:fill="FFFFFF"/>
        <w:ind w:left="4820"/>
        <w:rPr>
          <w:spacing w:val="-9"/>
          <w:sz w:val="28"/>
          <w:szCs w:val="28"/>
          <w:lang w:val="ru-RU"/>
        </w:rPr>
      </w:pPr>
    </w:p>
    <w:p w:rsidR="00775C8B" w:rsidRPr="006414AE" w:rsidRDefault="00775C8B" w:rsidP="00987710">
      <w:pPr>
        <w:shd w:val="clear" w:color="auto" w:fill="FFFFFF"/>
        <w:ind w:left="4820"/>
        <w:rPr>
          <w:spacing w:val="-9"/>
          <w:sz w:val="28"/>
          <w:szCs w:val="28"/>
        </w:rPr>
      </w:pPr>
      <w:r w:rsidRPr="006414AE">
        <w:rPr>
          <w:spacing w:val="-9"/>
          <w:sz w:val="28"/>
          <w:szCs w:val="28"/>
        </w:rPr>
        <w:t>Розглянуто та затверджено</w:t>
      </w:r>
    </w:p>
    <w:p w:rsidR="00775C8B" w:rsidRPr="006414AE" w:rsidRDefault="00775C8B" w:rsidP="00987710">
      <w:pPr>
        <w:shd w:val="clear" w:color="auto" w:fill="FFFFFF"/>
        <w:ind w:left="4820"/>
        <w:rPr>
          <w:spacing w:val="-9"/>
          <w:sz w:val="28"/>
          <w:szCs w:val="28"/>
        </w:rPr>
      </w:pPr>
      <w:r w:rsidRPr="006414AE">
        <w:rPr>
          <w:spacing w:val="-9"/>
          <w:sz w:val="28"/>
          <w:szCs w:val="28"/>
        </w:rPr>
        <w:t xml:space="preserve">на засіданні Вченої ради </w:t>
      </w:r>
    </w:p>
    <w:p w:rsidR="00775C8B" w:rsidRPr="006414AE" w:rsidRDefault="00DE6270" w:rsidP="00987710">
      <w:pPr>
        <w:shd w:val="clear" w:color="auto" w:fill="FFFFFF"/>
        <w:ind w:left="4820"/>
        <w:rPr>
          <w:spacing w:val="-9"/>
          <w:sz w:val="28"/>
          <w:szCs w:val="28"/>
        </w:rPr>
      </w:pPr>
      <w:r w:rsidRPr="006414AE">
        <w:rPr>
          <w:spacing w:val="-9"/>
          <w:sz w:val="28"/>
          <w:szCs w:val="28"/>
        </w:rPr>
        <w:t>від «___» ___________ 20</w:t>
      </w:r>
      <w:r w:rsidR="00775C8B" w:rsidRPr="006414AE">
        <w:rPr>
          <w:spacing w:val="-9"/>
          <w:sz w:val="28"/>
          <w:szCs w:val="28"/>
        </w:rPr>
        <w:t>_ р.</w:t>
      </w:r>
    </w:p>
    <w:p w:rsidR="00775C8B" w:rsidRPr="006414AE" w:rsidRDefault="00775C8B" w:rsidP="00987710">
      <w:pPr>
        <w:shd w:val="clear" w:color="auto" w:fill="FFFFFF"/>
        <w:ind w:left="4820"/>
        <w:rPr>
          <w:spacing w:val="-9"/>
          <w:sz w:val="28"/>
          <w:szCs w:val="28"/>
        </w:rPr>
      </w:pPr>
      <w:r w:rsidRPr="006414AE">
        <w:rPr>
          <w:spacing w:val="-9"/>
          <w:sz w:val="28"/>
          <w:szCs w:val="28"/>
        </w:rPr>
        <w:t>протокол № ___</w:t>
      </w:r>
    </w:p>
    <w:p w:rsidR="00775C8B" w:rsidRPr="006414AE" w:rsidRDefault="00775C8B" w:rsidP="00987710">
      <w:pPr>
        <w:ind w:left="4820"/>
      </w:pPr>
    </w:p>
    <w:p w:rsidR="00097517" w:rsidRPr="006414AE" w:rsidRDefault="00775C8B" w:rsidP="001D35C3">
      <w:pPr>
        <w:shd w:val="clear" w:color="auto" w:fill="FFFFFF"/>
        <w:ind w:left="4820"/>
        <w:rPr>
          <w:spacing w:val="-9"/>
          <w:sz w:val="28"/>
          <w:szCs w:val="28"/>
          <w:lang w:val="ru-RU"/>
        </w:rPr>
      </w:pPr>
      <w:r w:rsidRPr="006414AE">
        <w:rPr>
          <w:spacing w:val="-9"/>
          <w:sz w:val="28"/>
          <w:szCs w:val="28"/>
        </w:rPr>
        <w:t xml:space="preserve">Введено в дію наказом ректора від </w:t>
      </w:r>
      <w:r w:rsidR="00DE6270" w:rsidRPr="006414AE">
        <w:rPr>
          <w:spacing w:val="-9"/>
          <w:sz w:val="28"/>
          <w:szCs w:val="28"/>
        </w:rPr>
        <w:t>«____» __________20</w:t>
      </w:r>
      <w:r w:rsidR="001D35C3" w:rsidRPr="006414AE">
        <w:rPr>
          <w:spacing w:val="-9"/>
          <w:sz w:val="28"/>
          <w:szCs w:val="28"/>
        </w:rPr>
        <w:t>__ за №____</w:t>
      </w:r>
    </w:p>
    <w:p w:rsidR="00097517" w:rsidRPr="006414AE" w:rsidRDefault="00097517" w:rsidP="00C56E2D">
      <w:pPr>
        <w:jc w:val="center"/>
        <w:rPr>
          <w:sz w:val="28"/>
          <w:szCs w:val="28"/>
          <w:lang w:val="ru-RU"/>
        </w:rPr>
      </w:pPr>
    </w:p>
    <w:p w:rsidR="00280BC7" w:rsidRPr="006414AE" w:rsidRDefault="00280BC7" w:rsidP="00C56E2D">
      <w:pPr>
        <w:jc w:val="center"/>
        <w:rPr>
          <w:sz w:val="28"/>
          <w:szCs w:val="28"/>
        </w:rPr>
      </w:pPr>
    </w:p>
    <w:p w:rsidR="00280BC7" w:rsidRPr="006414AE" w:rsidRDefault="00280BC7" w:rsidP="00C56E2D">
      <w:pPr>
        <w:jc w:val="center"/>
        <w:rPr>
          <w:sz w:val="28"/>
          <w:szCs w:val="28"/>
        </w:rPr>
      </w:pPr>
    </w:p>
    <w:p w:rsidR="00280BC7" w:rsidRPr="006414AE" w:rsidRDefault="00280BC7" w:rsidP="00C56E2D">
      <w:pPr>
        <w:jc w:val="center"/>
        <w:rPr>
          <w:sz w:val="28"/>
          <w:szCs w:val="28"/>
        </w:rPr>
      </w:pPr>
    </w:p>
    <w:p w:rsidR="00280BC7" w:rsidRPr="006414AE" w:rsidRDefault="00280BC7" w:rsidP="00C56E2D">
      <w:pPr>
        <w:jc w:val="center"/>
        <w:rPr>
          <w:sz w:val="28"/>
          <w:szCs w:val="28"/>
        </w:rPr>
      </w:pPr>
    </w:p>
    <w:p w:rsidR="00987710" w:rsidRPr="006414AE" w:rsidRDefault="00DE6270" w:rsidP="00280BC7">
      <w:pPr>
        <w:jc w:val="center"/>
        <w:rPr>
          <w:sz w:val="28"/>
          <w:szCs w:val="28"/>
          <w:lang w:val="ru-RU"/>
        </w:rPr>
      </w:pPr>
      <w:r w:rsidRPr="006414AE">
        <w:rPr>
          <w:sz w:val="28"/>
          <w:szCs w:val="28"/>
        </w:rPr>
        <w:t>Київ  202</w:t>
      </w:r>
      <w:r w:rsidR="00BA3B39" w:rsidRPr="006414AE">
        <w:rPr>
          <w:sz w:val="28"/>
          <w:szCs w:val="28"/>
          <w:lang w:val="ru-RU"/>
        </w:rPr>
        <w:t>2</w:t>
      </w:r>
      <w:r w:rsidR="00FB7181" w:rsidRPr="006414AE">
        <w:rPr>
          <w:sz w:val="28"/>
          <w:szCs w:val="28"/>
        </w:rPr>
        <w:t xml:space="preserve"> </w:t>
      </w:r>
      <w:r w:rsidR="00775C8B" w:rsidRPr="006414AE">
        <w:rPr>
          <w:sz w:val="28"/>
          <w:szCs w:val="28"/>
        </w:rPr>
        <w:t>р.</w:t>
      </w:r>
    </w:p>
    <w:p w:rsidR="00775C8B" w:rsidRPr="006414AE" w:rsidRDefault="00775C8B">
      <w:pPr>
        <w:jc w:val="both"/>
        <w:rPr>
          <w:sz w:val="20"/>
          <w:szCs w:val="20"/>
          <w:lang w:val="ru-RU"/>
        </w:rPr>
      </w:pPr>
    </w:p>
    <w:p w:rsidR="00775C8B" w:rsidRPr="006414AE" w:rsidRDefault="00775C8B">
      <w:pPr>
        <w:sectPr w:rsidR="00775C8B" w:rsidRPr="006414AE">
          <w:footerReference w:type="default" r:id="rId7"/>
          <w:pgSz w:w="11906" w:h="16838"/>
          <w:pgMar w:top="1134" w:right="567" w:bottom="1134" w:left="1418" w:header="708" w:footer="709" w:gutter="0"/>
          <w:cols w:space="720"/>
          <w:docGrid w:linePitch="360"/>
        </w:sectPr>
      </w:pPr>
    </w:p>
    <w:p w:rsidR="00775C8B" w:rsidRPr="006414AE" w:rsidRDefault="00775C8B">
      <w:pPr>
        <w:pStyle w:val="ae"/>
        <w:spacing w:after="0"/>
        <w:ind w:left="0"/>
        <w:jc w:val="center"/>
        <w:rPr>
          <w:b/>
          <w:sz w:val="28"/>
          <w:szCs w:val="28"/>
        </w:rPr>
      </w:pPr>
      <w:r w:rsidRPr="006414AE">
        <w:rPr>
          <w:b/>
          <w:sz w:val="28"/>
          <w:szCs w:val="28"/>
        </w:rPr>
        <w:lastRenderedPageBreak/>
        <w:t>ЛИСТ ПОГОДЖЕННЯ</w:t>
      </w:r>
    </w:p>
    <w:p w:rsidR="00504A6E" w:rsidRPr="006414AE" w:rsidRDefault="004A4C05">
      <w:pPr>
        <w:pStyle w:val="ae"/>
        <w:spacing w:after="0"/>
        <w:ind w:left="0"/>
        <w:jc w:val="center"/>
        <w:rPr>
          <w:b/>
          <w:sz w:val="28"/>
          <w:szCs w:val="28"/>
        </w:rPr>
      </w:pPr>
      <w:r w:rsidRPr="006414AE">
        <w:rPr>
          <w:b/>
          <w:sz w:val="28"/>
          <w:szCs w:val="28"/>
        </w:rPr>
        <w:t>освітньо-наукової</w:t>
      </w:r>
      <w:r w:rsidR="00775C8B" w:rsidRPr="006414AE">
        <w:rPr>
          <w:b/>
          <w:sz w:val="28"/>
          <w:szCs w:val="28"/>
        </w:rPr>
        <w:t xml:space="preserve"> програми</w:t>
      </w:r>
    </w:p>
    <w:p w:rsidR="00775C8B" w:rsidRPr="006414AE" w:rsidRDefault="00504A6E">
      <w:pPr>
        <w:pStyle w:val="ae"/>
        <w:spacing w:after="0"/>
        <w:ind w:left="0"/>
        <w:jc w:val="center"/>
        <w:rPr>
          <w:b/>
          <w:sz w:val="28"/>
          <w:szCs w:val="28"/>
        </w:rPr>
      </w:pPr>
      <w:r w:rsidRPr="006414AE">
        <w:rPr>
          <w:b/>
          <w:sz w:val="28"/>
          <w:szCs w:val="28"/>
        </w:rPr>
        <w:t>«Штучний інтелект»</w:t>
      </w:r>
      <w:r w:rsidR="00775C8B" w:rsidRPr="006414AE">
        <w:rPr>
          <w:b/>
          <w:sz w:val="28"/>
          <w:szCs w:val="28"/>
        </w:rPr>
        <w:t xml:space="preserve"> </w:t>
      </w:r>
    </w:p>
    <w:p w:rsidR="00DE6270" w:rsidRPr="006414AE" w:rsidRDefault="00DE6270" w:rsidP="00DE6270">
      <w:pPr>
        <w:pStyle w:val="ae"/>
        <w:spacing w:after="0"/>
        <w:ind w:left="0"/>
      </w:pPr>
      <w:r w:rsidRPr="006414AE">
        <w:rPr>
          <w:b/>
        </w:rPr>
        <w:t>1.1 Науково-методична рада:</w:t>
      </w:r>
      <w:r w:rsidRPr="006414AE">
        <w:t xml:space="preserve">  протокол №_____ від «__»_______20___ р.</w:t>
      </w:r>
      <w:r w:rsidRPr="006414AE">
        <w:br/>
        <w:t>_____________________________________________________________________________</w:t>
      </w:r>
    </w:p>
    <w:p w:rsidR="00DE6270" w:rsidRPr="006414AE" w:rsidRDefault="00DE6270" w:rsidP="00DE6270">
      <w:pPr>
        <w:pStyle w:val="ae"/>
        <w:spacing w:after="0"/>
        <w:ind w:left="0"/>
        <w:jc w:val="center"/>
        <w:rPr>
          <w:b/>
          <w:vertAlign w:val="superscript"/>
        </w:rPr>
      </w:pPr>
      <w:r w:rsidRPr="006414AE">
        <w:rPr>
          <w:b/>
          <w:vertAlign w:val="superscript"/>
        </w:rPr>
        <w:t>(особливі умови, за наявності)</w:t>
      </w:r>
    </w:p>
    <w:p w:rsidR="00DE6270" w:rsidRPr="006414AE" w:rsidRDefault="00DE6270" w:rsidP="00DE6270">
      <w:pPr>
        <w:pStyle w:val="ae"/>
        <w:ind w:left="0"/>
      </w:pPr>
      <w:r w:rsidRPr="006414AE">
        <w:t>Голова науково-методичної ради  ____________________</w:t>
      </w:r>
    </w:p>
    <w:p w:rsidR="00DE6270" w:rsidRPr="006414AE" w:rsidRDefault="00DE6270" w:rsidP="00DE6270">
      <w:pPr>
        <w:pStyle w:val="ae"/>
        <w:spacing w:after="0"/>
        <w:ind w:left="0"/>
        <w:rPr>
          <w:b/>
        </w:rPr>
      </w:pPr>
    </w:p>
    <w:p w:rsidR="00DE6270" w:rsidRPr="006414AE" w:rsidRDefault="00DE6270" w:rsidP="00DE6270">
      <w:pPr>
        <w:pStyle w:val="ae"/>
        <w:spacing w:after="0"/>
        <w:ind w:left="0"/>
      </w:pPr>
      <w:r w:rsidRPr="006414AE">
        <w:rPr>
          <w:b/>
        </w:rPr>
        <w:t>2.1 Науково-методичний центр організації навчального процесу:</w:t>
      </w:r>
      <w:r w:rsidRPr="006414AE">
        <w:t xml:space="preserve">  </w:t>
      </w:r>
      <w:r w:rsidRPr="006414AE">
        <w:br/>
        <w:t>_____________________________________________________________________________</w:t>
      </w:r>
    </w:p>
    <w:p w:rsidR="00DE6270" w:rsidRPr="006414AE" w:rsidRDefault="00DE6270" w:rsidP="00DE6270">
      <w:pPr>
        <w:pStyle w:val="ae"/>
        <w:spacing w:after="0"/>
        <w:ind w:left="0"/>
        <w:jc w:val="center"/>
        <w:rPr>
          <w:b/>
          <w:vertAlign w:val="superscript"/>
        </w:rPr>
      </w:pPr>
      <w:r w:rsidRPr="006414AE">
        <w:rPr>
          <w:b/>
          <w:vertAlign w:val="superscript"/>
        </w:rPr>
        <w:t>(особливі умови, за наявності)</w:t>
      </w:r>
    </w:p>
    <w:p w:rsidR="00DE6270" w:rsidRPr="006414AE" w:rsidRDefault="00DE6270" w:rsidP="00DE6270">
      <w:pPr>
        <w:pStyle w:val="ae"/>
        <w:spacing w:after="0"/>
        <w:ind w:left="0"/>
        <w:rPr>
          <w:b/>
        </w:rPr>
      </w:pPr>
      <w:r w:rsidRPr="006414AE">
        <w:t>Директор НМЦ _______________________ «__»_______20___ р.</w:t>
      </w:r>
      <w:r w:rsidRPr="006414AE">
        <w:rPr>
          <w:b/>
        </w:rPr>
        <w:t xml:space="preserve"> </w:t>
      </w:r>
    </w:p>
    <w:p w:rsidR="00DE6270" w:rsidRPr="006414AE" w:rsidRDefault="00DE6270" w:rsidP="00DE6270">
      <w:pPr>
        <w:pStyle w:val="ae"/>
        <w:spacing w:after="0"/>
        <w:ind w:left="0"/>
        <w:rPr>
          <w:b/>
        </w:rPr>
      </w:pPr>
    </w:p>
    <w:p w:rsidR="00DE6270" w:rsidRPr="006414AE" w:rsidRDefault="00DE6270" w:rsidP="00DE6270">
      <w:pPr>
        <w:pStyle w:val="ae"/>
        <w:spacing w:after="0"/>
        <w:ind w:left="0"/>
      </w:pPr>
      <w:r w:rsidRPr="006414AE">
        <w:rPr>
          <w:b/>
        </w:rPr>
        <w:t>3.1 Сектор моніторингу якості освіти:</w:t>
      </w:r>
      <w:r w:rsidRPr="006414AE">
        <w:t xml:space="preserve">  </w:t>
      </w:r>
      <w:r w:rsidRPr="006414AE">
        <w:br/>
        <w:t>_____________________________________________________________________________</w:t>
      </w:r>
    </w:p>
    <w:p w:rsidR="00DE6270" w:rsidRPr="006414AE" w:rsidRDefault="00DE6270" w:rsidP="00DE6270">
      <w:pPr>
        <w:pStyle w:val="ae"/>
        <w:spacing w:after="0"/>
        <w:ind w:left="0"/>
        <w:jc w:val="center"/>
        <w:rPr>
          <w:b/>
          <w:vertAlign w:val="superscript"/>
        </w:rPr>
      </w:pPr>
      <w:r w:rsidRPr="006414AE">
        <w:rPr>
          <w:b/>
          <w:vertAlign w:val="superscript"/>
        </w:rPr>
        <w:t>(особливі умови, за наявності)</w:t>
      </w:r>
    </w:p>
    <w:p w:rsidR="00DE6270" w:rsidRPr="006414AE" w:rsidRDefault="00DE6270" w:rsidP="00DE6270">
      <w:pPr>
        <w:pStyle w:val="ae"/>
        <w:ind w:left="0"/>
      </w:pPr>
      <w:r w:rsidRPr="006414AE">
        <w:t>Керівник сектору _______________________ «__»_______20___ р.</w:t>
      </w:r>
    </w:p>
    <w:p w:rsidR="00DE6270" w:rsidRPr="006414AE" w:rsidRDefault="00DE6270" w:rsidP="00DE6270">
      <w:pPr>
        <w:pStyle w:val="ae"/>
        <w:ind w:left="0"/>
        <w:rPr>
          <w:b/>
        </w:rPr>
      </w:pPr>
    </w:p>
    <w:p w:rsidR="00DE6270" w:rsidRPr="006414AE" w:rsidRDefault="00DE6270" w:rsidP="00DE6270">
      <w:pPr>
        <w:pStyle w:val="ae"/>
        <w:ind w:left="0"/>
        <w:rPr>
          <w:b/>
          <w:u w:val="single"/>
        </w:rPr>
      </w:pPr>
      <w:r w:rsidRPr="006414AE">
        <w:rPr>
          <w:b/>
        </w:rPr>
        <w:t>4.1 Вчена рада факультету комп</w:t>
      </w:r>
      <w:r w:rsidRPr="006414AE">
        <w:rPr>
          <w:b/>
          <w:lang w:val="ru-RU"/>
        </w:rPr>
        <w:t>’</w:t>
      </w:r>
      <w:r w:rsidRPr="006414AE">
        <w:rPr>
          <w:b/>
        </w:rPr>
        <w:t>ютерних наук та кібернетики</w:t>
      </w:r>
    </w:p>
    <w:p w:rsidR="00DE6270" w:rsidRPr="006414AE" w:rsidRDefault="00DE6270" w:rsidP="00DE6270">
      <w:pPr>
        <w:pStyle w:val="ae"/>
        <w:ind w:left="0"/>
        <w:jc w:val="both"/>
      </w:pPr>
      <w:r w:rsidRPr="006414AE">
        <w:t>Протокол №_____ від «__»_______20___ р.</w:t>
      </w:r>
    </w:p>
    <w:p w:rsidR="00DE6270" w:rsidRPr="006414AE" w:rsidRDefault="00DE6270" w:rsidP="00DE6270">
      <w:pPr>
        <w:pStyle w:val="ae"/>
        <w:spacing w:after="0"/>
        <w:ind w:left="0"/>
      </w:pPr>
      <w:r w:rsidRPr="006414AE">
        <w:t>__________________________________________________________________________________</w:t>
      </w:r>
    </w:p>
    <w:p w:rsidR="00DE6270" w:rsidRPr="006414AE" w:rsidRDefault="00DE6270" w:rsidP="00DE6270">
      <w:pPr>
        <w:pStyle w:val="ae"/>
        <w:spacing w:after="0"/>
        <w:ind w:left="0"/>
        <w:jc w:val="center"/>
        <w:rPr>
          <w:b/>
          <w:vertAlign w:val="superscript"/>
        </w:rPr>
      </w:pPr>
      <w:r w:rsidRPr="006414AE">
        <w:rPr>
          <w:b/>
          <w:vertAlign w:val="superscript"/>
        </w:rPr>
        <w:t>(особливі умови, за наявності)</w:t>
      </w:r>
    </w:p>
    <w:p w:rsidR="00DE6270" w:rsidRPr="006414AE" w:rsidRDefault="00DE6270" w:rsidP="00DE6270">
      <w:pPr>
        <w:jc w:val="both"/>
        <w:rPr>
          <w:u w:val="single"/>
        </w:rPr>
      </w:pPr>
      <w:r w:rsidRPr="006414AE">
        <w:t xml:space="preserve">Голова Вченої ради </w:t>
      </w:r>
      <w:r w:rsidRPr="006414AE">
        <w:rPr>
          <w:b/>
          <w:u w:val="single"/>
        </w:rPr>
        <w:t>___________________________</w:t>
      </w:r>
      <w:r w:rsidRPr="006414AE">
        <w:t xml:space="preserve">  Анатолій АНІСІМОВ</w:t>
      </w:r>
      <w:r w:rsidRPr="006414AE">
        <w:rPr>
          <w:u w:val="single"/>
        </w:rPr>
        <w:t xml:space="preserve"> </w:t>
      </w:r>
    </w:p>
    <w:p w:rsidR="00DE6270" w:rsidRPr="006414AE" w:rsidRDefault="00DE6270" w:rsidP="00DE6270">
      <w:pPr>
        <w:jc w:val="both"/>
        <w:rPr>
          <w:b/>
        </w:rPr>
      </w:pPr>
    </w:p>
    <w:p w:rsidR="00DE6270" w:rsidRPr="006414AE" w:rsidRDefault="00DE6270" w:rsidP="00DE6270">
      <w:pPr>
        <w:jc w:val="both"/>
        <w:rPr>
          <w:b/>
          <w:u w:val="single"/>
        </w:rPr>
      </w:pPr>
      <w:r w:rsidRPr="006414AE">
        <w:rPr>
          <w:b/>
        </w:rPr>
        <w:t>4.2 Науково-методична комісія факультету комп</w:t>
      </w:r>
      <w:r w:rsidRPr="006414AE">
        <w:rPr>
          <w:b/>
          <w:lang w:val="ru-RU"/>
        </w:rPr>
        <w:t>’</w:t>
      </w:r>
      <w:r w:rsidRPr="006414AE">
        <w:rPr>
          <w:b/>
        </w:rPr>
        <w:t>ютерних наук та кібернетики</w:t>
      </w:r>
    </w:p>
    <w:p w:rsidR="00DE6270" w:rsidRPr="006414AE" w:rsidRDefault="00DE6270" w:rsidP="00DE6270">
      <w:pPr>
        <w:pStyle w:val="ae"/>
        <w:ind w:left="0"/>
        <w:jc w:val="both"/>
      </w:pPr>
      <w:r w:rsidRPr="006414AE">
        <w:t>Протокол №_____ від «__»_______20___ р.</w:t>
      </w:r>
    </w:p>
    <w:p w:rsidR="00DE6270" w:rsidRPr="006414AE" w:rsidRDefault="00DE6270" w:rsidP="00DE6270">
      <w:pPr>
        <w:pStyle w:val="ae"/>
        <w:spacing w:after="0"/>
        <w:ind w:left="0"/>
      </w:pPr>
      <w:r w:rsidRPr="006414AE">
        <w:t>__________________________________________________________________________________</w:t>
      </w:r>
    </w:p>
    <w:p w:rsidR="00DE6270" w:rsidRPr="006414AE" w:rsidRDefault="00DE6270" w:rsidP="00DE6270">
      <w:pPr>
        <w:pStyle w:val="ae"/>
        <w:spacing w:after="0"/>
        <w:ind w:left="0"/>
        <w:jc w:val="center"/>
        <w:rPr>
          <w:b/>
          <w:vertAlign w:val="superscript"/>
        </w:rPr>
      </w:pPr>
      <w:r w:rsidRPr="006414AE">
        <w:rPr>
          <w:b/>
          <w:vertAlign w:val="superscript"/>
        </w:rPr>
        <w:t>(особливі умови, за наявності)</w:t>
      </w:r>
    </w:p>
    <w:p w:rsidR="00DE6270" w:rsidRPr="006414AE" w:rsidRDefault="00DE6270" w:rsidP="00DE6270">
      <w:pPr>
        <w:jc w:val="both"/>
        <w:rPr>
          <w:u w:val="single"/>
        </w:rPr>
      </w:pPr>
      <w:r w:rsidRPr="006414AE">
        <w:t xml:space="preserve">Голова науково-методичної комісії </w:t>
      </w:r>
      <w:r w:rsidRPr="006414AE">
        <w:rPr>
          <w:b/>
          <w:u w:val="single"/>
        </w:rPr>
        <w:t>_______________</w:t>
      </w:r>
      <w:r w:rsidRPr="006414AE">
        <w:t xml:space="preserve"> Людмила ОМЕЛЬЧУК</w:t>
      </w:r>
      <w:r w:rsidRPr="006414AE">
        <w:rPr>
          <w:u w:val="single"/>
        </w:rPr>
        <w:t xml:space="preserve"> </w:t>
      </w:r>
    </w:p>
    <w:p w:rsidR="00DE6270" w:rsidRPr="006414AE" w:rsidRDefault="00DE6270" w:rsidP="00DE6270">
      <w:pPr>
        <w:jc w:val="both"/>
        <w:rPr>
          <w:b/>
        </w:rPr>
      </w:pPr>
    </w:p>
    <w:p w:rsidR="00DE6270" w:rsidRPr="006414AE" w:rsidRDefault="00DE6270" w:rsidP="00DE6270">
      <w:pPr>
        <w:jc w:val="both"/>
        <w:rPr>
          <w:u w:val="single"/>
        </w:rPr>
      </w:pPr>
      <w:r w:rsidRPr="006414AE">
        <w:rPr>
          <w:u w:val="single"/>
        </w:rPr>
        <w:t>Розроблено:</w:t>
      </w:r>
    </w:p>
    <w:p w:rsidR="00DE6270" w:rsidRPr="006414AE" w:rsidRDefault="00DE6270" w:rsidP="00DE6270">
      <w:pPr>
        <w:pStyle w:val="15"/>
        <w:tabs>
          <w:tab w:val="clear" w:pos="459"/>
          <w:tab w:val="left" w:pos="34"/>
        </w:tabs>
        <w:ind w:left="0"/>
        <w:jc w:val="left"/>
        <w:rPr>
          <w:lang w:val="uk-UA"/>
        </w:rPr>
      </w:pPr>
      <w:r w:rsidRPr="006414AE">
        <w:rPr>
          <w:b/>
        </w:rPr>
        <w:t xml:space="preserve">Гарант освітньої програми: </w:t>
      </w:r>
      <w:r w:rsidRPr="006414AE">
        <w:rPr>
          <w:lang w:val="uk-UA"/>
        </w:rPr>
        <w:t>Юрій КРАК</w:t>
      </w:r>
      <w:r w:rsidRPr="006414AE">
        <w:t xml:space="preserve">, </w:t>
      </w:r>
      <w:r w:rsidRPr="006414AE">
        <w:rPr>
          <w:lang w:val="uk-UA"/>
        </w:rPr>
        <w:t>доктор фізико-математичних наук, завідувач кафедри теоретичної кібернетики</w:t>
      </w:r>
    </w:p>
    <w:p w:rsidR="00DE6270" w:rsidRPr="006414AE" w:rsidRDefault="00DE6270" w:rsidP="00DE6270">
      <w:pPr>
        <w:pStyle w:val="ae"/>
        <w:ind w:left="0"/>
        <w:jc w:val="both"/>
      </w:pPr>
      <w:r w:rsidRPr="006414AE">
        <w:t>_______________________  «__»_______20___ р.</w:t>
      </w:r>
    </w:p>
    <w:p w:rsidR="00DE6270" w:rsidRPr="006414AE" w:rsidRDefault="00DE6270" w:rsidP="00DE6270">
      <w:pPr>
        <w:pStyle w:val="ae"/>
        <w:ind w:left="0"/>
        <w:jc w:val="center"/>
        <w:rPr>
          <w:b/>
          <w:sz w:val="32"/>
        </w:rPr>
      </w:pPr>
    </w:p>
    <w:p w:rsidR="0096251B" w:rsidRPr="006414AE" w:rsidRDefault="0096251B" w:rsidP="0096251B"/>
    <w:p w:rsidR="001D35C3" w:rsidRPr="006414AE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6414AE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6414AE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6414AE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6414AE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6414AE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6414AE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6414AE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6414AE" w:rsidRDefault="001D35C3" w:rsidP="001D35C3">
      <w:pPr>
        <w:pStyle w:val="ae"/>
        <w:spacing w:after="0"/>
        <w:ind w:left="0"/>
        <w:rPr>
          <w:b/>
          <w:sz w:val="32"/>
        </w:rPr>
      </w:pPr>
    </w:p>
    <w:p w:rsidR="0096251B" w:rsidRPr="006414AE" w:rsidRDefault="00775C8B" w:rsidP="0096251B">
      <w:pPr>
        <w:pStyle w:val="ae"/>
        <w:jc w:val="center"/>
        <w:rPr>
          <w:rStyle w:val="aa"/>
          <w:sz w:val="32"/>
          <w:szCs w:val="32"/>
        </w:rPr>
      </w:pPr>
      <w:r w:rsidRPr="006414AE">
        <w:rPr>
          <w:b/>
          <w:sz w:val="32"/>
        </w:rPr>
        <w:lastRenderedPageBreak/>
        <w:t>ІНФОРМАЦІЯ ПРО ЗОВНІШНЮ АПРОБАЦІЮ</w:t>
      </w:r>
      <w:r w:rsidR="003F6FE7" w:rsidRPr="006414AE">
        <w:rPr>
          <w:b/>
          <w:sz w:val="32"/>
        </w:rPr>
        <w:t xml:space="preserve"> </w:t>
      </w:r>
    </w:p>
    <w:p w:rsidR="00775C8B" w:rsidRPr="006414AE" w:rsidRDefault="00775C8B" w:rsidP="003F6FE7">
      <w:pPr>
        <w:pStyle w:val="ae"/>
        <w:jc w:val="center"/>
        <w:rPr>
          <w:rStyle w:val="aa"/>
          <w:sz w:val="32"/>
          <w:szCs w:val="32"/>
        </w:rPr>
      </w:pPr>
    </w:p>
    <w:p w:rsidR="00BE24A3" w:rsidRPr="006414AE" w:rsidRDefault="00BE24A3" w:rsidP="00BE24A3">
      <w:pPr>
        <w:spacing w:line="276" w:lineRule="auto"/>
        <w:jc w:val="both"/>
        <w:rPr>
          <w:sz w:val="28"/>
          <w:szCs w:val="28"/>
        </w:rPr>
      </w:pPr>
      <w:r w:rsidRPr="006414AE">
        <w:rPr>
          <w:sz w:val="28"/>
          <w:szCs w:val="28"/>
        </w:rPr>
        <w:t xml:space="preserve">А. Рецензії (представників академічної спільноти (ЗВО, національної та галузевої академій наук, тощо) </w:t>
      </w:r>
    </w:p>
    <w:p w:rsidR="00BE24A3" w:rsidRPr="006414AE" w:rsidRDefault="00BE24A3" w:rsidP="00BE24A3">
      <w:pPr>
        <w:spacing w:line="276" w:lineRule="auto"/>
        <w:jc w:val="both"/>
        <w:rPr>
          <w:sz w:val="28"/>
          <w:szCs w:val="28"/>
        </w:rPr>
      </w:pPr>
    </w:p>
    <w:p w:rsidR="00BE24A3" w:rsidRPr="006414AE" w:rsidRDefault="00BE24A3" w:rsidP="00BE24A3">
      <w:pPr>
        <w:spacing w:line="276" w:lineRule="auto"/>
        <w:jc w:val="both"/>
        <w:rPr>
          <w:sz w:val="28"/>
          <w:szCs w:val="28"/>
        </w:rPr>
      </w:pPr>
      <w:r w:rsidRPr="006414AE">
        <w:rPr>
          <w:sz w:val="28"/>
          <w:szCs w:val="28"/>
        </w:rPr>
        <w:t>Сергій ЄРШОВ, учений секретар Інституту кібернетики імені В. М. Глушкова НАН України, доктор-фізико-математичних наук, старший науковий співробітник.</w:t>
      </w:r>
    </w:p>
    <w:p w:rsidR="00BE24A3" w:rsidRPr="006414AE" w:rsidRDefault="00BE24A3" w:rsidP="00BE24A3">
      <w:pPr>
        <w:spacing w:line="276" w:lineRule="auto"/>
        <w:jc w:val="both"/>
        <w:rPr>
          <w:sz w:val="28"/>
          <w:szCs w:val="28"/>
        </w:rPr>
      </w:pPr>
    </w:p>
    <w:p w:rsidR="00BE24A3" w:rsidRPr="006414AE" w:rsidRDefault="00BE24A3" w:rsidP="00BE24A3">
      <w:pPr>
        <w:spacing w:line="276" w:lineRule="auto"/>
        <w:jc w:val="both"/>
        <w:rPr>
          <w:sz w:val="28"/>
          <w:szCs w:val="28"/>
        </w:rPr>
      </w:pPr>
      <w:r w:rsidRPr="006414AE">
        <w:rPr>
          <w:sz w:val="28"/>
          <w:szCs w:val="28"/>
        </w:rPr>
        <w:t xml:space="preserve">Б. Відгуки представників професійних асоціацій </w:t>
      </w:r>
    </w:p>
    <w:p w:rsidR="00BE24A3" w:rsidRPr="006414AE" w:rsidRDefault="00BE24A3" w:rsidP="00BE24A3">
      <w:pPr>
        <w:spacing w:line="276" w:lineRule="auto"/>
        <w:jc w:val="both"/>
        <w:rPr>
          <w:sz w:val="28"/>
          <w:szCs w:val="28"/>
        </w:rPr>
      </w:pPr>
      <w:r w:rsidRPr="006414AE">
        <w:rPr>
          <w:sz w:val="28"/>
          <w:szCs w:val="28"/>
        </w:rPr>
        <w:t xml:space="preserve">Микола ГЛИБОВЕЦЬ, доктор фіз.-мат. наук, професор кафедри інформатики Національного університету «Києво-Могилянська академія». </w:t>
      </w:r>
    </w:p>
    <w:p w:rsidR="00BE24A3" w:rsidRPr="006414AE" w:rsidRDefault="00BE24A3" w:rsidP="00BE24A3">
      <w:pPr>
        <w:spacing w:line="276" w:lineRule="auto"/>
        <w:jc w:val="both"/>
        <w:rPr>
          <w:sz w:val="28"/>
          <w:szCs w:val="28"/>
        </w:rPr>
      </w:pPr>
    </w:p>
    <w:p w:rsidR="00BE24A3" w:rsidRPr="006414AE" w:rsidRDefault="00BE24A3" w:rsidP="00BE24A3">
      <w:pPr>
        <w:spacing w:line="276" w:lineRule="auto"/>
        <w:jc w:val="both"/>
        <w:rPr>
          <w:sz w:val="28"/>
          <w:szCs w:val="28"/>
        </w:rPr>
      </w:pPr>
      <w:r w:rsidRPr="006414AE">
        <w:rPr>
          <w:sz w:val="28"/>
          <w:szCs w:val="28"/>
        </w:rPr>
        <w:t xml:space="preserve">В. Відгуки представників ринку праці – </w:t>
      </w:r>
    </w:p>
    <w:p w:rsidR="00BE24A3" w:rsidRPr="006414AE" w:rsidRDefault="00BE24A3" w:rsidP="00BE24A3">
      <w:pPr>
        <w:spacing w:line="276" w:lineRule="auto"/>
        <w:jc w:val="both"/>
        <w:rPr>
          <w:sz w:val="28"/>
          <w:szCs w:val="28"/>
        </w:rPr>
      </w:pPr>
      <w:r w:rsidRPr="006414AE">
        <w:rPr>
          <w:sz w:val="28"/>
          <w:szCs w:val="28"/>
        </w:rPr>
        <w:t>Андрій ФІСУНЕНКО, директор Samsung Research Ukraine.</w:t>
      </w:r>
    </w:p>
    <w:p w:rsidR="0096251B" w:rsidRPr="006414AE" w:rsidRDefault="0096251B" w:rsidP="0096251B">
      <w:pPr>
        <w:pStyle w:val="ae"/>
        <w:spacing w:after="0"/>
        <w:ind w:left="0"/>
      </w:pPr>
    </w:p>
    <w:p w:rsidR="0096251B" w:rsidRPr="006414AE" w:rsidRDefault="0096251B" w:rsidP="0096251B">
      <w:pPr>
        <w:sectPr w:rsidR="0096251B" w:rsidRPr="006414AE">
          <w:footerReference w:type="default" r:id="rId8"/>
          <w:pgSz w:w="11906" w:h="16838"/>
          <w:pgMar w:top="1134" w:right="567" w:bottom="1134" w:left="1418" w:header="708" w:footer="709" w:gutter="0"/>
          <w:pgNumType w:start="2"/>
          <w:cols w:space="720"/>
          <w:docGrid w:linePitch="360"/>
        </w:sectPr>
      </w:pPr>
    </w:p>
    <w:p w:rsidR="0096251B" w:rsidRPr="006414AE" w:rsidRDefault="0096251B" w:rsidP="0096251B">
      <w:pPr>
        <w:pStyle w:val="ae"/>
        <w:ind w:left="0"/>
        <w:jc w:val="center"/>
        <w:rPr>
          <w:lang w:val="ru-RU"/>
        </w:rPr>
      </w:pPr>
      <w:r w:rsidRPr="006414AE">
        <w:rPr>
          <w:b/>
          <w:sz w:val="32"/>
        </w:rPr>
        <w:lastRenderedPageBreak/>
        <w:t>ПЕРЕДМОВА</w:t>
      </w:r>
      <w:r w:rsidRPr="006414AE">
        <w:rPr>
          <w:b/>
          <w:sz w:val="32"/>
          <w:lang w:val="ru-RU"/>
        </w:rPr>
        <w:t xml:space="preserve"> </w:t>
      </w:r>
    </w:p>
    <w:p w:rsidR="0096251B" w:rsidRPr="006414AE" w:rsidRDefault="0096251B" w:rsidP="0096251B">
      <w:pPr>
        <w:pStyle w:val="ae"/>
        <w:ind w:firstLine="601"/>
        <w:jc w:val="both"/>
        <w:rPr>
          <w:sz w:val="28"/>
          <w:szCs w:val="28"/>
          <w:lang w:val="ru-RU"/>
        </w:rPr>
      </w:pPr>
      <w:r w:rsidRPr="006414AE">
        <w:rPr>
          <w:sz w:val="28"/>
          <w:szCs w:val="28"/>
        </w:rPr>
        <w:t>Розроблено робочою групою у складі:</w:t>
      </w:r>
      <w:r w:rsidRPr="006414AE">
        <w:rPr>
          <w:sz w:val="28"/>
          <w:szCs w:val="28"/>
          <w:lang w:val="ru-RU"/>
        </w:rPr>
        <w:t xml:space="preserve">  </w:t>
      </w:r>
    </w:p>
    <w:tbl>
      <w:tblPr>
        <w:tblW w:w="15763" w:type="dxa"/>
        <w:tblInd w:w="-53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645"/>
        <w:gridCol w:w="1418"/>
        <w:gridCol w:w="1871"/>
        <w:gridCol w:w="28"/>
        <w:gridCol w:w="2807"/>
        <w:gridCol w:w="28"/>
        <w:gridCol w:w="964"/>
        <w:gridCol w:w="28"/>
        <w:gridCol w:w="4196"/>
        <w:gridCol w:w="2377"/>
        <w:gridCol w:w="345"/>
        <w:gridCol w:w="28"/>
      </w:tblGrid>
      <w:tr w:rsidR="0096251B" w:rsidRPr="006414AE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Прізвище, ім’я, по батькові керів</w:t>
            </w:r>
            <w:r w:rsidR="001B3289">
              <w:rPr>
                <w:sz w:val="22"/>
                <w:szCs w:val="22"/>
              </w:rPr>
              <w:t>ника та членів проє</w:t>
            </w:r>
            <w:r w:rsidRPr="006414AE">
              <w:rPr>
                <w:sz w:val="22"/>
                <w:szCs w:val="22"/>
              </w:rPr>
              <w:t>ктної групи</w:t>
            </w:r>
            <w:r w:rsidRPr="006414A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6414AE" w:rsidRDefault="0096251B" w:rsidP="00FB5ADA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Найме-нування посади</w:t>
            </w:r>
          </w:p>
          <w:p w:rsidR="0096251B" w:rsidRPr="006414AE" w:rsidRDefault="0096251B" w:rsidP="0096251B">
            <w:pPr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414AE">
              <w:rPr>
                <w:spacing w:val="-4"/>
                <w:sz w:val="22"/>
                <w:szCs w:val="22"/>
              </w:rPr>
              <w:t>(для суміс</w:t>
            </w:r>
            <w:r w:rsidRPr="006414AE">
              <w:rPr>
                <w:sz w:val="22"/>
                <w:szCs w:val="22"/>
              </w:rPr>
              <w:t>- ників – місце основної роботи, найменування посади)</w:t>
            </w:r>
            <w:r w:rsidRPr="006414A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 xml:space="preserve">Найменування закладу, який закінчив викладач (рік закінчення, </w:t>
            </w:r>
            <w:r w:rsidRPr="006414AE">
              <w:rPr>
                <w:spacing w:val="-4"/>
                <w:sz w:val="22"/>
                <w:szCs w:val="22"/>
              </w:rPr>
              <w:t>спеціальність,</w:t>
            </w:r>
            <w:r w:rsidRPr="006414AE">
              <w:rPr>
                <w:sz w:val="22"/>
                <w:szCs w:val="22"/>
              </w:rPr>
              <w:t xml:space="preserve"> кваліфікація згідно з документом про вищу освіту)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Науковий ступінь,</w:t>
            </w:r>
          </w:p>
          <w:p w:rsidR="0096251B" w:rsidRPr="006414AE" w:rsidRDefault="0096251B" w:rsidP="0096251B">
            <w:pPr>
              <w:jc w:val="center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шифр і найменування наукової спеціальності, тема дисертації, вчене звання, за якою кафедрою (спеціальністю) присвоєно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Стаж науково-педагогічної та/або наукової роботи</w:t>
            </w:r>
          </w:p>
          <w:p w:rsidR="0096251B" w:rsidRPr="006414AE" w:rsidRDefault="0096251B" w:rsidP="00FB5ADA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Інформація про наукову діяльність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  <w:r w:rsidRPr="006414A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 xml:space="preserve">Відомості про підвищення кваліфікації викладача (найменування закладу, вид документа, тема, </w:t>
            </w:r>
            <w:r w:rsidRPr="006414AE">
              <w:rPr>
                <w:color w:val="000000"/>
                <w:sz w:val="22"/>
                <w:szCs w:val="22"/>
              </w:rPr>
              <w:t>дата видачі)</w:t>
            </w:r>
            <w:r w:rsidRPr="006414A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96251B" w:rsidRPr="006414AE" w:rsidRDefault="0096251B" w:rsidP="00FB5ADA">
            <w:pPr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240C1" w:rsidRPr="006414AE" w:rsidTr="00A96DA9">
        <w:trPr>
          <w:gridAfter w:val="1"/>
          <w:wAfter w:w="28" w:type="dxa"/>
          <w:cantSplit/>
          <w:trHeight w:val="545"/>
        </w:trPr>
        <w:tc>
          <w:tcPr>
            <w:tcW w:w="15735" w:type="dxa"/>
            <w:gridSpan w:val="12"/>
            <w:shd w:val="clear" w:color="auto" w:fill="auto"/>
            <w:vAlign w:val="center"/>
          </w:tcPr>
          <w:p w:rsidR="00E240C1" w:rsidRPr="006414AE" w:rsidRDefault="00E240C1" w:rsidP="00FB5AD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Керівник проє</w:t>
            </w:r>
            <w:r w:rsidRPr="006414AE">
              <w:rPr>
                <w:b/>
                <w:sz w:val="22"/>
                <w:szCs w:val="22"/>
              </w:rPr>
              <w:t>ктної групи</w:t>
            </w:r>
          </w:p>
        </w:tc>
      </w:tr>
      <w:tr w:rsidR="0096251B" w:rsidRPr="006414AE" w:rsidTr="00953C59">
        <w:trPr>
          <w:gridAfter w:val="2"/>
          <w:wAfter w:w="373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pStyle w:val="15"/>
              <w:jc w:val="left"/>
              <w:rPr>
                <w:b/>
                <w:sz w:val="22"/>
                <w:szCs w:val="22"/>
                <w:lang w:val="en-US"/>
              </w:rPr>
            </w:pPr>
          </w:p>
          <w:p w:rsidR="0096251B" w:rsidRPr="006414AE" w:rsidRDefault="0096251B" w:rsidP="00FB5ADA">
            <w:pPr>
              <w:pStyle w:val="15"/>
              <w:jc w:val="left"/>
              <w:rPr>
                <w:b/>
                <w:sz w:val="22"/>
                <w:szCs w:val="22"/>
                <w:lang w:val="en-US"/>
              </w:rPr>
            </w:pP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  <w:r w:rsidRPr="006414AE">
              <w:rPr>
                <w:b/>
                <w:sz w:val="22"/>
                <w:szCs w:val="22"/>
              </w:rPr>
              <w:t>Крак</w:t>
            </w:r>
          </w:p>
          <w:p w:rsidR="0096251B" w:rsidRPr="006414AE" w:rsidRDefault="0096251B" w:rsidP="0096251B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  <w:r w:rsidRPr="006414AE">
              <w:rPr>
                <w:b/>
                <w:sz w:val="22"/>
                <w:szCs w:val="22"/>
              </w:rPr>
              <w:t>Юрій</w:t>
            </w:r>
            <w:r w:rsidRPr="006414A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b/>
                <w:sz w:val="22"/>
                <w:szCs w:val="22"/>
              </w:rPr>
              <w:t>Васильович</w:t>
            </w:r>
            <w:r w:rsidRPr="006414AE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6414AE" w:rsidRDefault="0096251B" w:rsidP="0096251B">
            <w:pPr>
              <w:pStyle w:val="15"/>
              <w:tabs>
                <w:tab w:val="clear" w:pos="459"/>
                <w:tab w:val="left" w:pos="34"/>
              </w:tabs>
              <w:ind w:left="0"/>
              <w:jc w:val="left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завідувач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кафедри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теоретичної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кібернетики</w:t>
            </w: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6251B" w:rsidRPr="006414AE" w:rsidRDefault="0096251B" w:rsidP="0096251B">
            <w:pPr>
              <w:pStyle w:val="15"/>
              <w:ind w:left="-58" w:right="-19"/>
              <w:jc w:val="left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Київський державний університет імені Тараса Шевченка, 1980</w:t>
            </w:r>
            <w:r w:rsidRPr="006414AE">
              <w:rPr>
                <w:sz w:val="22"/>
                <w:szCs w:val="22"/>
                <w:lang w:val="uk-UA"/>
              </w:rPr>
              <w:t> </w:t>
            </w:r>
            <w:r w:rsidRPr="006414AE">
              <w:rPr>
                <w:sz w:val="22"/>
                <w:szCs w:val="22"/>
              </w:rPr>
              <w:t xml:space="preserve">р., прикладна математика, математик </w:t>
            </w:r>
          </w:p>
          <w:p w:rsidR="0096251B" w:rsidRPr="006414AE" w:rsidRDefault="0096251B" w:rsidP="00FB5ADA">
            <w:pPr>
              <w:pStyle w:val="15"/>
              <w:ind w:left="-58" w:right="-19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Чл.-кор. НАНУ (2018).</w:t>
            </w: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 xml:space="preserve">Доктор фіз.-мат. наук, 124 – системний аналіз (01.05.04 – системний аналіз і теорія оптимальних рішень), 2000, </w:t>
            </w: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 xml:space="preserve">“Розробка оптимізаційних методів дослідження складних маніпуляційних систем”, ДД № 000986, 12.01.2000, </w:t>
            </w: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 xml:space="preserve">професор, професор кафедри моделювання складних систем, </w:t>
            </w: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 xml:space="preserve">ПР № 001184, 26.02.2002, </w:t>
            </w:r>
          </w:p>
          <w:p w:rsidR="0096251B" w:rsidRPr="006414AE" w:rsidRDefault="0096251B" w:rsidP="0096251B">
            <w:pPr>
              <w:pStyle w:val="15"/>
              <w:jc w:val="left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 xml:space="preserve"> (за наказом МОН № 1151 від 06.11.2015 р. – Доктор наук з інформаційних технологій зі спеціальності «Системний аналіз»)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6414AE" w:rsidRDefault="00DE6270" w:rsidP="0096251B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41 рік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pStyle w:val="15"/>
              <w:ind w:left="37"/>
              <w:jc w:val="left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Автор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понад</w:t>
            </w:r>
            <w:r w:rsidRPr="006414AE">
              <w:rPr>
                <w:sz w:val="22"/>
                <w:szCs w:val="22"/>
                <w:lang w:val="en-US"/>
              </w:rPr>
              <w:t xml:space="preserve"> 500 </w:t>
            </w:r>
            <w:r w:rsidRPr="006414AE">
              <w:rPr>
                <w:sz w:val="22"/>
                <w:szCs w:val="22"/>
              </w:rPr>
              <w:t>публікацій</w:t>
            </w:r>
            <w:r w:rsidRPr="006414AE">
              <w:rPr>
                <w:sz w:val="22"/>
                <w:szCs w:val="22"/>
                <w:lang w:val="en-US"/>
              </w:rPr>
              <w:t xml:space="preserve">, 18 </w:t>
            </w:r>
            <w:r w:rsidRPr="006414AE">
              <w:rPr>
                <w:sz w:val="22"/>
                <w:szCs w:val="22"/>
                <w:lang w:val="uk-UA"/>
              </w:rPr>
              <w:t xml:space="preserve">монографій,  </w:t>
            </w:r>
            <w:r w:rsidRPr="006414AE">
              <w:rPr>
                <w:sz w:val="22"/>
                <w:szCs w:val="22"/>
              </w:rPr>
              <w:t>у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т</w:t>
            </w:r>
            <w:r w:rsidRPr="006414AE">
              <w:rPr>
                <w:sz w:val="22"/>
                <w:szCs w:val="22"/>
                <w:lang w:val="en-US"/>
              </w:rPr>
              <w:t>.</w:t>
            </w:r>
            <w:r w:rsidRPr="006414AE">
              <w:rPr>
                <w:sz w:val="22"/>
                <w:szCs w:val="22"/>
              </w:rPr>
              <w:t>ч</w:t>
            </w:r>
            <w:r w:rsidRPr="006414AE">
              <w:rPr>
                <w:sz w:val="22"/>
                <w:szCs w:val="22"/>
                <w:lang w:val="en-US"/>
              </w:rPr>
              <w:t>. «</w:t>
            </w:r>
            <w:r w:rsidRPr="006414AE">
              <w:rPr>
                <w:sz w:val="22"/>
                <w:szCs w:val="22"/>
              </w:rPr>
              <w:t>Системи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жестової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комунікації</w:t>
            </w:r>
            <w:r w:rsidRPr="006414AE">
              <w:rPr>
                <w:sz w:val="22"/>
                <w:szCs w:val="22"/>
                <w:lang w:val="en-US"/>
              </w:rPr>
              <w:t xml:space="preserve">: </w:t>
            </w:r>
            <w:r w:rsidRPr="006414AE">
              <w:rPr>
                <w:sz w:val="22"/>
                <w:szCs w:val="22"/>
              </w:rPr>
              <w:t>моделювання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інформаційних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процесів</w:t>
            </w:r>
            <w:r w:rsidRPr="006414AE">
              <w:rPr>
                <w:sz w:val="22"/>
                <w:szCs w:val="22"/>
                <w:lang w:val="en-US"/>
              </w:rPr>
              <w:t xml:space="preserve">» (2014), </w:t>
            </w:r>
            <w:r w:rsidRPr="006414AE">
              <w:rPr>
                <w:sz w:val="22"/>
                <w:szCs w:val="22"/>
                <w:lang w:val="uk-UA"/>
              </w:rPr>
              <w:t>«</w:t>
            </w:r>
            <w:r w:rsidRPr="006414AE">
              <w:rPr>
                <w:sz w:val="22"/>
                <w:szCs w:val="22"/>
              </w:rPr>
              <w:t>Математичні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методи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та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прикладні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інформаційні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технології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моделювання</w:t>
            </w:r>
            <w:r w:rsidRPr="006414AE">
              <w:rPr>
                <w:sz w:val="22"/>
                <w:szCs w:val="22"/>
                <w:lang w:val="en-US"/>
              </w:rPr>
              <w:t xml:space="preserve">, </w:t>
            </w:r>
            <w:r w:rsidRPr="006414AE">
              <w:rPr>
                <w:sz w:val="22"/>
                <w:szCs w:val="22"/>
              </w:rPr>
              <w:t>перекладу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та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навчання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для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української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жестової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мови</w:t>
            </w:r>
            <w:r w:rsidRPr="006414AE">
              <w:rPr>
                <w:sz w:val="22"/>
                <w:szCs w:val="22"/>
                <w:lang w:val="en-US"/>
              </w:rPr>
              <w:t xml:space="preserve">: </w:t>
            </w:r>
            <w:r w:rsidRPr="006414AE">
              <w:rPr>
                <w:sz w:val="22"/>
                <w:szCs w:val="22"/>
              </w:rPr>
              <w:t>монографія</w:t>
            </w:r>
            <w:r w:rsidRPr="006414AE">
              <w:rPr>
                <w:sz w:val="22"/>
                <w:szCs w:val="22"/>
                <w:lang w:val="uk-UA"/>
              </w:rPr>
              <w:t>»</w:t>
            </w:r>
            <w:r w:rsidRPr="006414AE">
              <w:rPr>
                <w:sz w:val="22"/>
                <w:szCs w:val="22"/>
                <w:lang w:val="en-US"/>
              </w:rPr>
              <w:t xml:space="preserve"> (2017), 8 </w:t>
            </w:r>
            <w:r w:rsidRPr="006414AE">
              <w:rPr>
                <w:sz w:val="22"/>
                <w:szCs w:val="22"/>
              </w:rPr>
              <w:t>навчальних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  <w:r w:rsidRPr="006414AE">
              <w:rPr>
                <w:sz w:val="22"/>
                <w:szCs w:val="22"/>
              </w:rPr>
              <w:t>посібників</w:t>
            </w:r>
            <w:r w:rsidRPr="006414AE">
              <w:rPr>
                <w:sz w:val="22"/>
                <w:szCs w:val="22"/>
                <w:lang w:val="en-US"/>
              </w:rPr>
              <w:t>.</w:t>
            </w:r>
            <w:r w:rsidRPr="006414AE">
              <w:rPr>
                <w:sz w:val="22"/>
                <w:szCs w:val="22"/>
                <w:lang w:val="uk-UA"/>
              </w:rPr>
              <w:t xml:space="preserve"> Керівник наукових тем. Керує аспірантами, керівник дипломних та курсових робіт студентів. Бере участь у міжнародних конференціях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pStyle w:val="15"/>
              <w:ind w:left="37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96251B" w:rsidRPr="006414AE" w:rsidRDefault="0096251B" w:rsidP="00FB5ADA">
            <w:pPr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Чл.-кор. НАНУ (2018).</w:t>
            </w:r>
          </w:p>
          <w:p w:rsidR="0096251B" w:rsidRPr="006414AE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  <w:lang w:val="uk-UA"/>
              </w:rPr>
            </w:pPr>
            <w:r w:rsidRPr="006414AE">
              <w:rPr>
                <w:sz w:val="22"/>
                <w:szCs w:val="22"/>
                <w:lang w:val="uk-UA"/>
              </w:rPr>
              <w:t xml:space="preserve">Виконавець </w:t>
            </w:r>
          </w:p>
          <w:p w:rsidR="0096251B" w:rsidRPr="006414AE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  <w:lang w:val="uk-UA"/>
              </w:rPr>
            </w:pPr>
            <w:r w:rsidRPr="006414AE">
              <w:rPr>
                <w:sz w:val="22"/>
                <w:szCs w:val="22"/>
                <w:lang w:val="uk-UA"/>
              </w:rPr>
              <w:t xml:space="preserve">міжнародних грантів </w:t>
            </w:r>
          </w:p>
          <w:p w:rsidR="0096251B" w:rsidRPr="006414AE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  <w:lang w:val="uk-UA"/>
              </w:rPr>
            </w:pPr>
            <w:r w:rsidRPr="006414AE">
              <w:rPr>
                <w:sz w:val="22"/>
                <w:szCs w:val="22"/>
                <w:lang w:val="uk-UA"/>
              </w:rPr>
              <w:t>з</w:t>
            </w:r>
          </w:p>
          <w:p w:rsidR="0096251B" w:rsidRPr="006414AE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  <w:lang w:val="uk-UA"/>
              </w:rPr>
            </w:pPr>
            <w:r w:rsidRPr="006414AE">
              <w:rPr>
                <w:sz w:val="22"/>
                <w:szCs w:val="22"/>
                <w:lang w:val="en-US"/>
              </w:rPr>
              <w:t>Lublin</w:t>
            </w:r>
            <w:r w:rsidRPr="006414AE">
              <w:rPr>
                <w:sz w:val="22"/>
                <w:szCs w:val="22"/>
                <w:lang w:val="uk-UA"/>
              </w:rPr>
              <w:t xml:space="preserve"> </w:t>
            </w:r>
            <w:r w:rsidRPr="006414AE">
              <w:rPr>
                <w:sz w:val="22"/>
                <w:szCs w:val="22"/>
                <w:lang w:val="en-US"/>
              </w:rPr>
              <w:t>University</w:t>
            </w:r>
            <w:r w:rsidRPr="006414AE">
              <w:rPr>
                <w:sz w:val="22"/>
                <w:szCs w:val="22"/>
                <w:lang w:val="uk-UA"/>
              </w:rPr>
              <w:t xml:space="preserve"> </w:t>
            </w:r>
            <w:r w:rsidRPr="006414AE">
              <w:rPr>
                <w:sz w:val="22"/>
                <w:szCs w:val="22"/>
                <w:lang w:val="en-US"/>
              </w:rPr>
              <w:t>of</w:t>
            </w:r>
            <w:r w:rsidRPr="006414AE">
              <w:rPr>
                <w:sz w:val="22"/>
                <w:szCs w:val="22"/>
                <w:lang w:val="uk-UA"/>
              </w:rPr>
              <w:t xml:space="preserve"> </w:t>
            </w:r>
          </w:p>
          <w:p w:rsidR="0096251B" w:rsidRPr="006414AE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  <w:lang w:val="en-GB"/>
              </w:rPr>
              <w:t>Tech</w:t>
            </w:r>
            <w:r w:rsidRPr="006414AE">
              <w:rPr>
                <w:sz w:val="22"/>
                <w:szCs w:val="22"/>
                <w:lang w:val="en-US"/>
              </w:rPr>
              <w:t xml:space="preserve">nology (Poland), </w:t>
            </w:r>
          </w:p>
          <w:p w:rsidR="0096251B" w:rsidRPr="006414AE" w:rsidRDefault="0096251B" w:rsidP="0096251B">
            <w:pPr>
              <w:pStyle w:val="15"/>
              <w:ind w:right="57"/>
              <w:jc w:val="left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  <w:lang w:val="en-US"/>
              </w:rPr>
              <w:t>2014-201</w:t>
            </w:r>
            <w:r w:rsidRPr="006414AE">
              <w:rPr>
                <w:sz w:val="22"/>
                <w:szCs w:val="22"/>
                <w:lang w:val="uk-UA"/>
              </w:rPr>
              <w:t>8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</w:rPr>
            </w:pPr>
          </w:p>
        </w:tc>
      </w:tr>
      <w:tr w:rsidR="00E240C1" w:rsidRPr="006414AE" w:rsidTr="00867229">
        <w:trPr>
          <w:gridAfter w:val="1"/>
          <w:wAfter w:w="28" w:type="dxa"/>
          <w:cantSplit/>
        </w:trPr>
        <w:tc>
          <w:tcPr>
            <w:tcW w:w="15735" w:type="dxa"/>
            <w:gridSpan w:val="12"/>
            <w:shd w:val="clear" w:color="auto" w:fill="auto"/>
            <w:vAlign w:val="center"/>
          </w:tcPr>
          <w:p w:rsidR="00E240C1" w:rsidRPr="006414AE" w:rsidRDefault="00E240C1" w:rsidP="00FB5AD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Члени проє</w:t>
            </w:r>
            <w:r w:rsidRPr="006414AE">
              <w:rPr>
                <w:b/>
                <w:sz w:val="22"/>
                <w:szCs w:val="22"/>
              </w:rPr>
              <w:t>ктної групи</w:t>
            </w:r>
            <w:r w:rsidRPr="006414AE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96251B" w:rsidRPr="006414AE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ind w:left="-54" w:right="-77"/>
              <w:rPr>
                <w:b/>
                <w:sz w:val="22"/>
                <w:szCs w:val="22"/>
                <w:lang w:val="en-US"/>
              </w:rPr>
            </w:pPr>
          </w:p>
          <w:p w:rsidR="0096251B" w:rsidRPr="006414AE" w:rsidRDefault="0096251B" w:rsidP="00FB5ADA">
            <w:pPr>
              <w:ind w:left="-54" w:right="-77"/>
              <w:rPr>
                <w:b/>
                <w:sz w:val="22"/>
                <w:szCs w:val="22"/>
                <w:lang w:val="en-US"/>
              </w:rPr>
            </w:pPr>
          </w:p>
          <w:p w:rsidR="0096251B" w:rsidRPr="006414AE" w:rsidRDefault="0096251B" w:rsidP="0096251B">
            <w:pPr>
              <w:ind w:left="-54" w:right="-77"/>
              <w:rPr>
                <w:b/>
                <w:sz w:val="22"/>
                <w:szCs w:val="22"/>
                <w:lang w:val="en-US"/>
              </w:rPr>
            </w:pPr>
            <w:r w:rsidRPr="006414AE">
              <w:rPr>
                <w:b/>
                <w:sz w:val="22"/>
                <w:szCs w:val="22"/>
              </w:rPr>
              <w:t>Анісімов Анатолій Васильович</w:t>
            </w:r>
            <w:r w:rsidRPr="006414AE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ind w:left="-54" w:right="-77"/>
              <w:rPr>
                <w:b/>
                <w:sz w:val="22"/>
                <w:szCs w:val="22"/>
                <w:lang w:val="en-US"/>
              </w:rPr>
            </w:pPr>
          </w:p>
          <w:p w:rsidR="0096251B" w:rsidRPr="006414AE" w:rsidRDefault="0096251B" w:rsidP="00FB5ADA">
            <w:pPr>
              <w:ind w:left="-54" w:right="-7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ind w:left="30" w:right="-57"/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Декан факультету комп</w:t>
            </w:r>
            <w:r w:rsidRPr="006414AE">
              <w:rPr>
                <w:sz w:val="22"/>
                <w:szCs w:val="22"/>
                <w:lang w:val="ru-RU"/>
              </w:rPr>
              <w:t>’</w:t>
            </w:r>
            <w:r w:rsidRPr="006414AE">
              <w:rPr>
                <w:sz w:val="22"/>
                <w:szCs w:val="22"/>
              </w:rPr>
              <w:t>ютерних наук та кібернетики Київського національного університету імені Тараса Шевченка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ind w:left="22" w:right="-57" w:firstLine="14"/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Київський державний університет імені Тараса Шевченка,  1970 р., математик, інженер-математик</w:t>
            </w:r>
            <w:r w:rsidRPr="006414A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Чл.-кор. НАНУ, доктор фіз.-мат. наук., 122 – комп’ютерні науки (01.01.09 «математична кібернетика»), професор кафедри математична інформатика,  ПР № 012119, тема докт. дис. «Рекурсивні перетворювачі інформації» ФМ №002396, від 20 липня  1984р.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6414AE" w:rsidRDefault="00005D07" w:rsidP="0096251B">
            <w:pPr>
              <w:snapToGrid w:val="0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  <w:lang w:val="en-US"/>
              </w:rPr>
              <w:t>52</w:t>
            </w:r>
            <w:r w:rsidR="0096251B" w:rsidRPr="006414AE">
              <w:rPr>
                <w:sz w:val="22"/>
                <w:szCs w:val="22"/>
              </w:rPr>
              <w:t xml:space="preserve"> років</w:t>
            </w:r>
            <w:r w:rsidR="0096251B" w:rsidRPr="006414AE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rPr>
                <w:bCs/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Автор 220 наукових статей, 5 монографій, у т.ч.: «Метод вычисления семантической близости-связности между словами естественного языка» (</w:t>
            </w:r>
            <w:r w:rsidRPr="006414AE">
              <w:rPr>
                <w:bCs/>
                <w:sz w:val="22"/>
                <w:szCs w:val="22"/>
              </w:rPr>
              <w:t>2011),</w:t>
            </w:r>
            <w:r w:rsidRPr="006414AE">
              <w:rPr>
                <w:sz w:val="22"/>
                <w:szCs w:val="22"/>
              </w:rPr>
              <w:t xml:space="preserve"> «Метод обчислення семантичної близькості для слів природної мови» (</w:t>
            </w:r>
            <w:r w:rsidRPr="006414AE">
              <w:rPr>
                <w:bCs/>
                <w:sz w:val="22"/>
                <w:szCs w:val="22"/>
              </w:rPr>
              <w:t>2011).</w:t>
            </w:r>
          </w:p>
          <w:p w:rsidR="0096251B" w:rsidRPr="006414AE" w:rsidRDefault="0096251B" w:rsidP="0096251B">
            <w:pPr>
              <w:rPr>
                <w:spacing w:val="1"/>
                <w:sz w:val="22"/>
                <w:szCs w:val="22"/>
                <w:lang w:val="ru-RU"/>
              </w:rPr>
            </w:pPr>
            <w:r w:rsidRPr="006414AE">
              <w:rPr>
                <w:bCs/>
                <w:sz w:val="22"/>
                <w:szCs w:val="22"/>
              </w:rPr>
              <w:t xml:space="preserve">Бере </w:t>
            </w:r>
            <w:r w:rsidRPr="006414AE">
              <w:rPr>
                <w:sz w:val="22"/>
                <w:szCs w:val="22"/>
              </w:rPr>
              <w:t xml:space="preserve">участь у міжнародних конференціях. Керівник наукових тем. </w:t>
            </w:r>
            <w:r w:rsidRPr="006414AE">
              <w:rPr>
                <w:spacing w:val="1"/>
                <w:sz w:val="22"/>
                <w:szCs w:val="22"/>
              </w:rPr>
              <w:t>Керує аспірантами та докторантами, керівник дипломних та курсових робіт студентів</w:t>
            </w:r>
            <w:r w:rsidRPr="006414AE">
              <w:rPr>
                <w:spacing w:val="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Чл.-кор. НАНУ</w:t>
            </w:r>
            <w:r w:rsidRPr="006414AE">
              <w:rPr>
                <w:sz w:val="22"/>
                <w:szCs w:val="22"/>
                <w:lang w:val="ru-RU"/>
              </w:rPr>
              <w:t xml:space="preserve"> </w:t>
            </w:r>
            <w:r w:rsidRPr="006414AE">
              <w:rPr>
                <w:sz w:val="22"/>
                <w:szCs w:val="22"/>
              </w:rPr>
              <w:t>(2009).</w:t>
            </w:r>
          </w:p>
          <w:p w:rsidR="00AD5BE2" w:rsidRPr="00C33CA6" w:rsidRDefault="00AD5BE2" w:rsidP="00AD5BE2">
            <w:pPr>
              <w:rPr>
                <w:lang w:val="ru-RU"/>
              </w:rPr>
            </w:pPr>
            <w:r w:rsidRPr="00C33CA6">
              <w:t>Участь у Міжнародн</w:t>
            </w:r>
            <w:r w:rsidRPr="00C33CA6">
              <w:rPr>
                <w:lang w:val="ru-RU"/>
              </w:rPr>
              <w:t>их конференц</w:t>
            </w:r>
            <w:r w:rsidRPr="00C33CA6">
              <w:t>і</w:t>
            </w:r>
            <w:r w:rsidRPr="00C33CA6">
              <w:rPr>
                <w:lang w:val="ru-RU"/>
              </w:rPr>
              <w:t>ях</w:t>
            </w:r>
          </w:p>
          <w:p w:rsidR="00AD5BE2" w:rsidRPr="00C33CA6" w:rsidRDefault="00AD5BE2" w:rsidP="00AD5BE2">
            <w:pPr>
              <w:rPr>
                <w:lang w:val="ru-RU"/>
              </w:rPr>
            </w:pPr>
          </w:p>
          <w:p w:rsidR="00AD5BE2" w:rsidRPr="00C33CA6" w:rsidRDefault="00AD5BE2" w:rsidP="00AD5BE2">
            <w:pPr>
              <w:jc w:val="both"/>
              <w:rPr>
                <w:lang w:val="ru-RU"/>
              </w:rPr>
            </w:pPr>
            <w:r w:rsidRPr="00C33CA6">
              <w:rPr>
                <w:lang w:val="ru-RU"/>
              </w:rPr>
              <w:t>Участь у виконанні міжнародних проектів</w:t>
            </w:r>
          </w:p>
          <w:p w:rsidR="00AD5BE2" w:rsidRPr="00ED2C60" w:rsidRDefault="00AD5BE2" w:rsidP="00AD5BE2">
            <w:pPr>
              <w:jc w:val="both"/>
              <w:rPr>
                <w:lang w:val="ru-RU"/>
              </w:rPr>
            </w:pPr>
            <w:r w:rsidRPr="00C33CA6">
              <w:t xml:space="preserve">CPEA-2010/10117 та </w:t>
            </w:r>
          </w:p>
          <w:p w:rsidR="00AD5BE2" w:rsidRPr="00C33CA6" w:rsidRDefault="00AD5BE2" w:rsidP="00AD5BE2">
            <w:pPr>
              <w:jc w:val="both"/>
            </w:pPr>
            <w:r w:rsidRPr="00ED2C60">
              <w:rPr>
                <w:lang w:val="ru-RU"/>
              </w:rPr>
              <w:t xml:space="preserve"> </w:t>
            </w:r>
            <w:r w:rsidRPr="00C33CA6">
              <w:rPr>
                <w:lang w:val="en-US"/>
              </w:rPr>
              <w:t>CPEA</w:t>
            </w:r>
            <w:r w:rsidRPr="00C33CA6">
              <w:t>-16/10003 (2017-2022), NTNU, Trondheim, Norway.</w:t>
            </w:r>
          </w:p>
          <w:p w:rsidR="00AD5BE2" w:rsidRPr="00C33CA6" w:rsidRDefault="00AD5BE2" w:rsidP="00AD5BE2"/>
          <w:p w:rsidR="00AD5BE2" w:rsidRPr="00C33CA6" w:rsidRDefault="00AD5BE2" w:rsidP="00AD5BE2">
            <w:r w:rsidRPr="00C33CA6">
              <w:t xml:space="preserve">Голова ради по захисту дисертацій на факультеті </w:t>
            </w:r>
            <w:r>
              <w:t>комп’ютерних наук та кібернетики.</w:t>
            </w:r>
          </w:p>
          <w:p w:rsidR="0096251B" w:rsidRPr="00AD5BE2" w:rsidRDefault="0096251B" w:rsidP="0096251B">
            <w:pPr>
              <w:rPr>
                <w:sz w:val="22"/>
                <w:szCs w:val="22"/>
              </w:rPr>
            </w:pPr>
          </w:p>
        </w:tc>
      </w:tr>
      <w:tr w:rsidR="0096251B" w:rsidRPr="006414AE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6414AE" w:rsidRDefault="0096251B" w:rsidP="0096251B">
            <w:pPr>
              <w:ind w:left="-54" w:right="-77"/>
              <w:jc w:val="center"/>
              <w:rPr>
                <w:b/>
                <w:sz w:val="22"/>
                <w:szCs w:val="22"/>
              </w:rPr>
            </w:pPr>
            <w:r w:rsidRPr="006414AE">
              <w:rPr>
                <w:b/>
                <w:sz w:val="22"/>
                <w:szCs w:val="22"/>
              </w:rPr>
              <w:lastRenderedPageBreak/>
              <w:t xml:space="preserve">Терещенко Василь Миколайович </w:t>
            </w:r>
          </w:p>
          <w:p w:rsidR="0096251B" w:rsidRPr="006414AE" w:rsidRDefault="0096251B" w:rsidP="00FB5ADA">
            <w:pPr>
              <w:ind w:left="-54" w:right="-7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ind w:left="30" w:right="-57" w:firstLine="14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Завідувач кафедри математичної інформатики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snapToGrid w:val="0"/>
              <w:ind w:left="30" w:right="-57" w:firstLine="14"/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ind w:left="22" w:right="-57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Київський державний університет імені Тараса Шевченка,  1986,  механіка, механік (МВ-І № 019127, 26.06. 1986)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Доктор фіз.-мат. наук,  113 – прикладна математика (01.05.01 «теоретичні основи інформатики та кібернетики»), професор кафедри математичної інформатики (12ПР № 011092 від 15.12.2015), тема докт. дис. «Побудова єдиного алгоритмічного середовища для розв’язування комплексу задач обчислювальної геометрії», диплом доктора фіз.-мат. наук ДД № 000444, від 22.12.2011)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2</w:t>
            </w:r>
            <w:r w:rsidR="00DE6270" w:rsidRPr="006414AE">
              <w:rPr>
                <w:sz w:val="22"/>
                <w:szCs w:val="22"/>
                <w:lang w:val="ru-RU"/>
              </w:rPr>
              <w:t>6</w:t>
            </w:r>
            <w:r w:rsidR="00DE6270" w:rsidRPr="006414AE">
              <w:rPr>
                <w:sz w:val="22"/>
                <w:szCs w:val="22"/>
              </w:rPr>
              <w:t xml:space="preserve"> років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6414AE" w:rsidRDefault="0096251B" w:rsidP="00FB5ADA">
            <w:pPr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Автор 82 публікацій, 4 навч. посібників, у т.ч.: «Рекурсия и параллельные алгоритмы в задачах геометрического моделирования» (2010), «Регіональний пошук для множини рухомих точок» (2011), «Обобщенный метод решения комплекса задач в D-визуализации » (2011).</w:t>
            </w:r>
            <w:r w:rsidRPr="006414AE">
              <w:rPr>
                <w:sz w:val="22"/>
                <w:szCs w:val="22"/>
                <w:lang w:val="ru-RU"/>
              </w:rPr>
              <w:t xml:space="preserve">  </w:t>
            </w:r>
          </w:p>
          <w:p w:rsidR="0096251B" w:rsidRPr="006414AE" w:rsidRDefault="0096251B" w:rsidP="0096251B">
            <w:pPr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Бере участь у міжнародних конференціях. Керівник наукових тем. Керує аспірантами, керівник дипломних та курсових робіт студентів.</w:t>
            </w:r>
            <w:r w:rsidRPr="006414A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BE2" w:rsidRPr="00C33CA6" w:rsidRDefault="00AD5BE2" w:rsidP="00AD5BE2">
            <w:pPr>
              <w:pStyle w:val="23"/>
              <w:spacing w:after="0" w:line="240" w:lineRule="auto"/>
            </w:pPr>
            <w:r w:rsidRPr="00C33CA6">
              <w:t xml:space="preserve">тримав звання професора у 2015 році (диплом №12ПР № 011092 від </w:t>
            </w:r>
            <w:r w:rsidRPr="00C33CA6">
              <w:rPr>
                <w:shd w:val="clear" w:color="auto" w:fill="FFFFFF"/>
              </w:rPr>
              <w:t>15.12.2015р</w:t>
            </w:r>
            <w:r w:rsidRPr="00C33CA6">
              <w:t>)</w:t>
            </w:r>
          </w:p>
          <w:p w:rsidR="0096251B" w:rsidRPr="00AD5BE2" w:rsidRDefault="00AD5BE2" w:rsidP="00AD5BE2">
            <w:pPr>
              <w:jc w:val="both"/>
            </w:pPr>
            <w:r w:rsidRPr="00C33CA6">
              <w:t>Enhancing the Bilateral S&amp;T Partnership with Ukraine*Advanced Innovative Approach, BILAT-UKR*AINA ICT in-house Training (There is to certify that Vasyl Tereshchenko attended the ICT In-hous training of BILAT-UKR*AINA project organised by the RCISD on 6-7 October 2014 in Budapest, Hungary)</w:t>
            </w:r>
            <w:r>
              <w:t xml:space="preserve">. </w:t>
            </w:r>
            <w:r w:rsidRPr="00E12140">
              <w:rPr>
                <w:sz w:val="22"/>
                <w:szCs w:val="22"/>
              </w:rPr>
              <w:t>Сертифікат про рівень володіння англійською мовою (В2), №92,</w:t>
            </w:r>
            <w:r>
              <w:rPr>
                <w:sz w:val="22"/>
                <w:szCs w:val="22"/>
              </w:rPr>
              <w:t xml:space="preserve"> 2020 р.</w:t>
            </w:r>
            <w:r w:rsidRPr="00E12140">
              <w:rPr>
                <w:sz w:val="22"/>
                <w:szCs w:val="22"/>
              </w:rPr>
              <w:t xml:space="preserve"> виданий Інституто</w:t>
            </w:r>
            <w:r>
              <w:rPr>
                <w:sz w:val="22"/>
                <w:szCs w:val="22"/>
              </w:rPr>
              <w:t>м філології КНУ ім. Т. Шевченка</w:t>
            </w:r>
            <w:r w:rsidR="0096251B" w:rsidRPr="006414AE">
              <w:rPr>
                <w:sz w:val="22"/>
                <w:szCs w:val="22"/>
              </w:rPr>
              <w:t>.</w:t>
            </w:r>
            <w:r w:rsidR="0096251B" w:rsidRPr="006414AE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96251B" w:rsidRPr="006414AE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tabs>
                <w:tab w:val="left" w:pos="2977"/>
              </w:tabs>
              <w:ind w:left="-57" w:right="-57"/>
              <w:rPr>
                <w:b/>
                <w:sz w:val="22"/>
                <w:szCs w:val="22"/>
              </w:rPr>
            </w:pPr>
            <w:r w:rsidRPr="006414AE">
              <w:rPr>
                <w:b/>
                <w:sz w:val="22"/>
                <w:szCs w:val="22"/>
              </w:rPr>
              <w:lastRenderedPageBreak/>
              <w:t xml:space="preserve">Нікітченко Микола Степанович </w:t>
            </w:r>
          </w:p>
          <w:p w:rsidR="0096251B" w:rsidRPr="006414AE" w:rsidRDefault="0096251B" w:rsidP="00FB5ADA">
            <w:pPr>
              <w:tabs>
                <w:tab w:val="left" w:pos="2977"/>
              </w:tabs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6414AE" w:rsidRDefault="0096251B" w:rsidP="0096251B">
            <w:pPr>
              <w:tabs>
                <w:tab w:val="left" w:pos="2977"/>
              </w:tabs>
              <w:ind w:left="-57" w:right="-57"/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Професор кафедри теорії та технології програмування, професор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6251B" w:rsidRPr="006414AE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Київський ордена Леніна державний університет імені Т.Г. Шевченка, 1973,</w:t>
            </w:r>
          </w:p>
          <w:p w:rsidR="0096251B" w:rsidRPr="006414AE" w:rsidRDefault="0096251B" w:rsidP="0096251B">
            <w:pPr>
              <w:tabs>
                <w:tab w:val="left" w:pos="2977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Спеціальність: математика, кваліфікація: теоретична кібернетика, диплом з відзнакою Я№786357</w:t>
            </w:r>
          </w:p>
          <w:p w:rsidR="0096251B" w:rsidRPr="006414AE" w:rsidRDefault="0096251B" w:rsidP="00FB5ADA">
            <w:pPr>
              <w:tabs>
                <w:tab w:val="left" w:pos="2977"/>
              </w:tabs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Доктор фізико-математичних наук,</w:t>
            </w:r>
          </w:p>
          <w:p w:rsidR="0096251B" w:rsidRPr="006414AE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122 – комп’ютерні науки (01.05.03 — математичне та програмне забезпечення обчислювальних машин i систем),</w:t>
            </w:r>
          </w:p>
          <w:p w:rsidR="0096251B" w:rsidRPr="006414AE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  <w:shd w:val="clear" w:color="auto" w:fill="FFFFFF"/>
              </w:rPr>
              <w:t xml:space="preserve">“Теорія інтегрованих композиційно-номінативних моделей програм”, </w:t>
            </w:r>
            <w:r w:rsidRPr="006414AE">
              <w:rPr>
                <w:sz w:val="22"/>
                <w:szCs w:val="22"/>
              </w:rPr>
              <w:t xml:space="preserve"> (ДД №002060 від 12.12.2001р.), вчене звання: професор кафедри теорії та технології програмування</w:t>
            </w:r>
          </w:p>
          <w:p w:rsidR="0096251B" w:rsidRPr="006414AE" w:rsidRDefault="0096251B" w:rsidP="00D5731F">
            <w:pPr>
              <w:tabs>
                <w:tab w:val="left" w:pos="2977"/>
              </w:tabs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 xml:space="preserve">(ПР №002855 від 17.02.2005р.)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4</w:t>
            </w:r>
            <w:r w:rsidR="00DE6270" w:rsidRPr="006414AE">
              <w:rPr>
                <w:sz w:val="22"/>
                <w:szCs w:val="22"/>
                <w:lang w:val="ru-RU"/>
              </w:rPr>
              <w:t>6</w:t>
            </w:r>
            <w:r w:rsidR="00DE6270" w:rsidRPr="006414AE">
              <w:rPr>
                <w:sz w:val="22"/>
                <w:szCs w:val="22"/>
              </w:rPr>
              <w:t xml:space="preserve"> років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Автор понад 200 наукових робіт, у т.ч. 2 монографій, 5 навч. посібників, 2 підручників з грифом МОН України, серед них:</w:t>
            </w:r>
          </w:p>
          <w:p w:rsidR="0096251B" w:rsidRPr="006414AE" w:rsidRDefault="0096251B" w:rsidP="00FB5ADA">
            <w:pPr>
              <w:pStyle w:val="aff3"/>
              <w:tabs>
                <w:tab w:val="left" w:pos="2977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414AE">
              <w:rPr>
                <w:rFonts w:ascii="Times New Roman" w:hAnsi="Times New Roman" w:cs="Times New Roman"/>
                <w:spacing w:val="-2"/>
                <w:sz w:val="22"/>
                <w:szCs w:val="22"/>
                <w:lang w:val="uk-UA"/>
              </w:rPr>
              <w:t xml:space="preserve"> </w:t>
            </w:r>
            <w:r w:rsidRPr="006414A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«Математична логіка та теорія алгоритмів», підручник, 528 с. (2008)</w:t>
            </w:r>
            <w:r w:rsidRPr="006414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14A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(авторський внесок 50%); </w:t>
            </w:r>
          </w:p>
          <w:p w:rsidR="0096251B" w:rsidRPr="006414AE" w:rsidRDefault="0096251B" w:rsidP="0096251B">
            <w:pPr>
              <w:autoSpaceDE w:val="0"/>
              <w:rPr>
                <w:spacing w:val="1"/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«Технологія програмування інформаційних систем», підручник, 367 с. (2015)</w:t>
            </w:r>
            <w:r w:rsidRPr="006414AE">
              <w:rPr>
                <w:sz w:val="22"/>
                <w:szCs w:val="22"/>
                <w:lang w:val="ru-RU"/>
              </w:rPr>
              <w:t xml:space="preserve"> </w:t>
            </w:r>
            <w:r w:rsidRPr="006414AE">
              <w:rPr>
                <w:sz w:val="22"/>
                <w:szCs w:val="22"/>
              </w:rPr>
              <w:t xml:space="preserve">(авторський внесок 30%). </w:t>
            </w:r>
            <w:r w:rsidRPr="006414AE">
              <w:rPr>
                <w:bCs/>
                <w:sz w:val="22"/>
                <w:szCs w:val="22"/>
              </w:rPr>
              <w:t xml:space="preserve">Бере </w:t>
            </w:r>
            <w:r w:rsidRPr="006414AE">
              <w:rPr>
                <w:sz w:val="22"/>
                <w:szCs w:val="22"/>
              </w:rPr>
              <w:t xml:space="preserve">участь у організації міжнародних конференцій. Керівник наукових тем. </w:t>
            </w:r>
            <w:r w:rsidRPr="006414AE">
              <w:rPr>
                <w:spacing w:val="1"/>
                <w:sz w:val="22"/>
                <w:szCs w:val="22"/>
              </w:rPr>
              <w:t>Керує аспірантами, керівник дипломних та курсових робіт студентів.</w:t>
            </w:r>
            <w:r w:rsidRPr="006414AE">
              <w:rPr>
                <w:spacing w:val="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2F35EF" w:rsidRDefault="002F35EF" w:rsidP="00FB5ADA">
            <w:pPr>
              <w:tabs>
                <w:tab w:val="left" w:pos="2977"/>
              </w:tabs>
            </w:pPr>
            <w:r>
              <w:t xml:space="preserve">Голова, з 2018 року заступник голови підкомісії МОН з спеціальності 121 «Інженерія програмного забезпечення». </w:t>
            </w:r>
          </w:p>
          <w:p w:rsidR="002F35EF" w:rsidRDefault="002F35EF" w:rsidP="00FB5ADA">
            <w:pPr>
              <w:tabs>
                <w:tab w:val="left" w:pos="2977"/>
              </w:tabs>
            </w:pPr>
          </w:p>
          <w:p w:rsidR="0096251B" w:rsidRPr="002F35EF" w:rsidRDefault="002F35EF" w:rsidP="00FB5ADA">
            <w:pPr>
              <w:tabs>
                <w:tab w:val="left" w:pos="2977"/>
              </w:tabs>
              <w:rPr>
                <w:sz w:val="22"/>
                <w:szCs w:val="22"/>
                <w:lang w:val="en-US"/>
              </w:rPr>
            </w:pPr>
            <w:r>
              <w:t>Член АСМ</w:t>
            </w:r>
            <w:r>
              <w:rPr>
                <w:lang w:val="en-US"/>
              </w:rPr>
              <w:t>.</w:t>
            </w:r>
          </w:p>
        </w:tc>
      </w:tr>
      <w:tr w:rsidR="0092538B" w:rsidRPr="006414AE" w:rsidTr="00D5701B">
        <w:trPr>
          <w:gridBefore w:val="1"/>
          <w:wBefore w:w="28" w:type="dxa"/>
          <w:cantSplit/>
        </w:trPr>
        <w:tc>
          <w:tcPr>
            <w:tcW w:w="1645" w:type="dxa"/>
            <w:shd w:val="clear" w:color="auto" w:fill="auto"/>
            <w:vAlign w:val="center"/>
          </w:tcPr>
          <w:p w:rsidR="0092538B" w:rsidRPr="006414AE" w:rsidRDefault="0092538B" w:rsidP="00B14303">
            <w:pPr>
              <w:tabs>
                <w:tab w:val="left" w:pos="2977"/>
              </w:tabs>
              <w:ind w:left="-57" w:right="-57"/>
              <w:rPr>
                <w:b/>
                <w:sz w:val="22"/>
                <w:szCs w:val="22"/>
              </w:rPr>
            </w:pPr>
            <w:r w:rsidRPr="006414AE">
              <w:rPr>
                <w:b/>
                <w:sz w:val="22"/>
                <w:szCs w:val="22"/>
              </w:rPr>
              <w:t xml:space="preserve">Пашко </w:t>
            </w:r>
          </w:p>
          <w:p w:rsidR="0092538B" w:rsidRPr="006414AE" w:rsidRDefault="0092538B" w:rsidP="00B14303">
            <w:pPr>
              <w:tabs>
                <w:tab w:val="left" w:pos="2977"/>
              </w:tabs>
              <w:ind w:left="-57" w:right="-57"/>
              <w:rPr>
                <w:b/>
                <w:sz w:val="22"/>
                <w:szCs w:val="22"/>
              </w:rPr>
            </w:pPr>
            <w:r w:rsidRPr="006414AE">
              <w:rPr>
                <w:b/>
                <w:sz w:val="22"/>
                <w:szCs w:val="22"/>
              </w:rPr>
              <w:t>Анатолій</w:t>
            </w:r>
          </w:p>
          <w:p w:rsidR="0092538B" w:rsidRPr="006414AE" w:rsidRDefault="0092538B" w:rsidP="00B14303">
            <w:pPr>
              <w:tabs>
                <w:tab w:val="left" w:pos="2977"/>
              </w:tabs>
              <w:ind w:left="-57" w:right="-57"/>
              <w:rPr>
                <w:b/>
                <w:sz w:val="22"/>
                <w:szCs w:val="22"/>
              </w:rPr>
            </w:pPr>
            <w:r w:rsidRPr="006414AE">
              <w:rPr>
                <w:b/>
                <w:sz w:val="22"/>
                <w:szCs w:val="22"/>
              </w:rPr>
              <w:t>Олексійович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538B" w:rsidRPr="006414AE" w:rsidRDefault="0092538B" w:rsidP="00B14303">
            <w:pPr>
              <w:tabs>
                <w:tab w:val="left" w:pos="2977"/>
              </w:tabs>
              <w:ind w:left="-57" w:right="-57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Професор кафедри теоретичної кібернетики, професор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92538B" w:rsidRPr="006414AE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Київський ордена Леніна державний університет імені Т.Г. Шевченка, 1984,</w:t>
            </w:r>
          </w:p>
          <w:p w:rsidR="0092538B" w:rsidRPr="006414AE" w:rsidRDefault="0092538B" w:rsidP="00B14303">
            <w:pPr>
              <w:tabs>
                <w:tab w:val="left" w:pos="2977"/>
              </w:tabs>
              <w:ind w:left="-57" w:right="-57"/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Спеціальність: математика, кваліфікація: математик, викладач, диплом  КВ№730111</w:t>
            </w:r>
          </w:p>
          <w:p w:rsidR="0092538B" w:rsidRPr="006414AE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2538B" w:rsidRPr="006414AE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Доктор фізико-математичних наук,</w:t>
            </w:r>
          </w:p>
          <w:p w:rsidR="0092538B" w:rsidRPr="006414AE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122 – комп’ютерні науки (01.05.02 — математичне моделювання та обчислювальні методи),</w:t>
            </w:r>
          </w:p>
          <w:p w:rsidR="0092538B" w:rsidRPr="006414AE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bCs/>
                <w:color w:val="000000"/>
                <w:sz w:val="22"/>
                <w:szCs w:val="22"/>
              </w:rPr>
              <w:t>“Статистичне  моделювання випадкових процесів та полів із заданими точністю і надійністю</w:t>
            </w:r>
            <w:r w:rsidRPr="006414AE">
              <w:rPr>
                <w:color w:val="000000"/>
                <w:sz w:val="22"/>
                <w:szCs w:val="22"/>
              </w:rPr>
              <w:t xml:space="preserve">», </w:t>
            </w:r>
            <w:r w:rsidRPr="006414AE">
              <w:rPr>
                <w:sz w:val="22"/>
                <w:szCs w:val="22"/>
              </w:rPr>
              <w:t xml:space="preserve">ДД № 005057, 15.12.2015, </w:t>
            </w:r>
            <w:r w:rsidRPr="006414AE">
              <w:rPr>
                <w:color w:val="000000"/>
                <w:sz w:val="22"/>
                <w:szCs w:val="22"/>
              </w:rPr>
              <w:t>професор кафедри  теоретичної кібернетики, А</w:t>
            </w:r>
            <w:r w:rsidRPr="006414AE">
              <w:rPr>
                <w:sz w:val="22"/>
                <w:szCs w:val="22"/>
              </w:rPr>
              <w:t>П №001728, 14.05.2020.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2538B" w:rsidRPr="006414AE" w:rsidRDefault="0092538B" w:rsidP="00B14303">
            <w:pPr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33 роки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92538B" w:rsidRPr="006414AE" w:rsidRDefault="0092538B" w:rsidP="00B14303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Автор понад 200 наукових робіт, у т.ч. 3 монографій, 1 навч. посібник, серед них:</w:t>
            </w:r>
          </w:p>
          <w:p w:rsidR="0092538B" w:rsidRPr="006414AE" w:rsidRDefault="0092538B" w:rsidP="00B14303">
            <w:pPr>
              <w:pStyle w:val="aff3"/>
              <w:tabs>
                <w:tab w:val="left" w:pos="2977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414AE">
              <w:rPr>
                <w:rFonts w:ascii="Times New Roman" w:hAnsi="Times New Roman" w:cs="Times New Roman"/>
                <w:spacing w:val="-2"/>
                <w:sz w:val="22"/>
                <w:szCs w:val="22"/>
                <w:lang w:val="uk-UA"/>
              </w:rPr>
              <w:t xml:space="preserve"> </w:t>
            </w:r>
            <w:r w:rsidRPr="006414A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«Моделювання випадкових процесів», навчальний посібник, 223 с. (1999) (авторський внесок 50%); </w:t>
            </w:r>
          </w:p>
          <w:p w:rsidR="0092538B" w:rsidRPr="006414AE" w:rsidRDefault="0092538B" w:rsidP="00B14303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 xml:space="preserve">«Моделювання випадкових процесів та полів», монографія, 230 с. (2007) (авторський внесок 40%). </w:t>
            </w:r>
            <w:r w:rsidRPr="006414AE">
              <w:rPr>
                <w:bCs/>
                <w:sz w:val="22"/>
                <w:szCs w:val="22"/>
              </w:rPr>
              <w:t xml:space="preserve">Бере </w:t>
            </w:r>
            <w:r w:rsidRPr="006414AE">
              <w:rPr>
                <w:sz w:val="22"/>
                <w:szCs w:val="22"/>
              </w:rPr>
              <w:t xml:space="preserve">участь у міжнародних конференціях. Виконавець  наукових тем. </w:t>
            </w:r>
            <w:r w:rsidRPr="006414AE">
              <w:rPr>
                <w:spacing w:val="1"/>
                <w:sz w:val="22"/>
                <w:szCs w:val="22"/>
              </w:rPr>
              <w:t>Керує аспірантами, керівник дипломних та курсових робіт студентів.</w:t>
            </w:r>
          </w:p>
        </w:tc>
        <w:tc>
          <w:tcPr>
            <w:tcW w:w="2750" w:type="dxa"/>
            <w:gridSpan w:val="3"/>
            <w:shd w:val="clear" w:color="auto" w:fill="auto"/>
            <w:vAlign w:val="center"/>
          </w:tcPr>
          <w:p w:rsidR="0092538B" w:rsidRPr="006414AE" w:rsidRDefault="0092538B" w:rsidP="00B14303">
            <w:pPr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  <w:lang w:val="en-US"/>
              </w:rPr>
              <w:t xml:space="preserve">Lublin University of Technology (Poland), </w:t>
            </w:r>
            <w:r w:rsidRPr="006414AE">
              <w:rPr>
                <w:sz w:val="22"/>
                <w:szCs w:val="22"/>
              </w:rPr>
              <w:t>4.11.19-8.11.19</w:t>
            </w:r>
          </w:p>
          <w:p w:rsidR="0092538B" w:rsidRPr="006414AE" w:rsidRDefault="0092538B" w:rsidP="00B14303">
            <w:pPr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Сертифікат про проходження стажування від 08.11.19 р.</w:t>
            </w:r>
          </w:p>
          <w:p w:rsidR="0092538B" w:rsidRPr="006414AE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</w:p>
        </w:tc>
      </w:tr>
      <w:tr w:rsidR="0096251B" w:rsidRPr="006414AE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ind w:left="-57" w:right="-57"/>
              <w:rPr>
                <w:b/>
                <w:sz w:val="22"/>
                <w:szCs w:val="22"/>
              </w:rPr>
            </w:pPr>
            <w:r w:rsidRPr="006414AE">
              <w:rPr>
                <w:b/>
                <w:sz w:val="22"/>
                <w:szCs w:val="22"/>
                <w:lang w:eastAsia="x-none"/>
              </w:rPr>
              <w:lastRenderedPageBreak/>
              <w:t>Ставровський Андрій Борисович</w:t>
            </w:r>
          </w:p>
          <w:p w:rsidR="0096251B" w:rsidRPr="006414AE" w:rsidRDefault="0096251B" w:rsidP="00FB5ADA">
            <w:pPr>
              <w:snapToGrid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6414AE" w:rsidRDefault="0096251B" w:rsidP="0096251B">
            <w:pPr>
              <w:rPr>
                <w:sz w:val="22"/>
                <w:szCs w:val="22"/>
                <w:lang w:val="en-US"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>доцент кафедри теоретичної кібернетики</w:t>
            </w:r>
            <w:r w:rsidRPr="006414AE">
              <w:rPr>
                <w:sz w:val="22"/>
                <w:szCs w:val="22"/>
                <w:lang w:val="en-US" w:eastAsia="x-none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6251B" w:rsidRPr="006414AE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Київський ордена Леніна державний університет імені Т.Г. Шевченка, 1979,</w:t>
            </w:r>
          </w:p>
          <w:p w:rsidR="0096251B" w:rsidRPr="006414AE" w:rsidRDefault="0096251B" w:rsidP="0096251B">
            <w:pPr>
              <w:snapToGrid w:val="0"/>
              <w:ind w:left="-57" w:right="-57"/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Спеціальність: прикладна математика, кваліфікація: математик, диплом ЖВ№922336</w:t>
            </w:r>
            <w:r w:rsidRPr="006414A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>кандидат фізико-математичних наук,</w:t>
            </w:r>
          </w:p>
          <w:p w:rsidR="0096251B" w:rsidRPr="006414AE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>фізико-математичні науки (</w:t>
            </w:r>
            <w:r w:rsidRPr="006414AE">
              <w:rPr>
                <w:sz w:val="22"/>
                <w:szCs w:val="22"/>
                <w:shd w:val="clear" w:color="auto" w:fill="FFFFFF"/>
              </w:rPr>
              <w:t>122 – комп’ютерні науки та інформаційні технології</w:t>
            </w:r>
            <w:r w:rsidRPr="006414AE">
              <w:rPr>
                <w:sz w:val="22"/>
                <w:szCs w:val="22"/>
              </w:rPr>
              <w:t xml:space="preserve"> (</w:t>
            </w:r>
            <w:r w:rsidRPr="006414AE">
              <w:rPr>
                <w:sz w:val="22"/>
                <w:szCs w:val="22"/>
                <w:lang w:eastAsia="x-none"/>
              </w:rPr>
              <w:t>01.01.09 – математична кібернетика)),</w:t>
            </w:r>
          </w:p>
          <w:p w:rsidR="0096251B" w:rsidRPr="006414AE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>«Скінченні автомати над прямими добутками вільних напівгруп і груп»,</w:t>
            </w:r>
          </w:p>
          <w:p w:rsidR="0096251B" w:rsidRPr="006414AE" w:rsidRDefault="0096251B" w:rsidP="00FB5ADA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shd w:val="clear" w:color="auto" w:fill="FFFFFF"/>
                <w:lang w:eastAsia="x-none"/>
              </w:rPr>
              <w:t>ФМ № 037155, 17.01.1990,</w:t>
            </w:r>
          </w:p>
          <w:p w:rsidR="0096251B" w:rsidRPr="006414AE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>доцент по кафедрі теоретичної кібернетики</w:t>
            </w:r>
          </w:p>
          <w:p w:rsidR="0096251B" w:rsidRPr="006414AE" w:rsidRDefault="0096251B" w:rsidP="0096251B">
            <w:pPr>
              <w:snapToGrid w:val="0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  <w:lang w:eastAsia="x-none"/>
              </w:rPr>
              <w:t>АР № 002464, 13.11.1995</w:t>
            </w:r>
            <w:r w:rsidRPr="006414AE">
              <w:rPr>
                <w:sz w:val="22"/>
                <w:szCs w:val="22"/>
                <w:lang w:val="en-US" w:eastAsia="x-none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rPr>
                <w:sz w:val="22"/>
                <w:szCs w:val="22"/>
                <w:lang w:val="en-US" w:eastAsia="x-none"/>
              </w:rPr>
            </w:pPr>
            <w:r w:rsidRPr="006414AE">
              <w:rPr>
                <w:sz w:val="22"/>
                <w:szCs w:val="22"/>
              </w:rPr>
              <w:t>3</w:t>
            </w:r>
            <w:r w:rsidR="00DE6270" w:rsidRPr="006414AE">
              <w:rPr>
                <w:sz w:val="22"/>
                <w:szCs w:val="22"/>
                <w:lang w:val="ru-RU"/>
              </w:rPr>
              <w:t>4</w:t>
            </w:r>
            <w:r w:rsidR="00DE6270" w:rsidRPr="006414AE">
              <w:rPr>
                <w:sz w:val="22"/>
                <w:szCs w:val="22"/>
              </w:rPr>
              <w:t xml:space="preserve"> ро</w:t>
            </w:r>
            <w:r w:rsidRPr="006414AE">
              <w:rPr>
                <w:sz w:val="22"/>
                <w:szCs w:val="22"/>
              </w:rPr>
              <w:t>к</w:t>
            </w:r>
            <w:r w:rsidR="00DE6270" w:rsidRPr="006414AE">
              <w:rPr>
                <w:sz w:val="22"/>
                <w:szCs w:val="22"/>
              </w:rPr>
              <w:t>и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rPr>
                <w:sz w:val="22"/>
                <w:szCs w:val="22"/>
                <w:lang w:val="en-US" w:eastAsia="x-none"/>
              </w:rPr>
            </w:pPr>
          </w:p>
          <w:p w:rsidR="0096251B" w:rsidRPr="006414AE" w:rsidRDefault="0096251B" w:rsidP="00FB5ADA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>Спеціаліст із теорії формальних мов. Вибрані публікації:</w:t>
            </w:r>
          </w:p>
          <w:p w:rsidR="0096251B" w:rsidRPr="006414AE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 xml:space="preserve">1. Горшков П.В., Ставровський А.Б. ПС-автоматы и классы контекстно-свободных языков. // "Кибеpнетика"  1993, № 1. – с. 20–29. </w:t>
            </w:r>
          </w:p>
          <w:p w:rsidR="0096251B" w:rsidRPr="006414AE" w:rsidRDefault="0096251B" w:rsidP="00FB5ADA">
            <w:pPr>
              <w:rPr>
                <w:bCs/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  <w:lang w:eastAsia="x-none"/>
              </w:rPr>
              <w:t>2. Бєлов Ю.А., Карнаух Т.О., Коваль Ю.В., Ставровський А.Б. Вступний курс програмування мовою С++. Організація обчислень. – К.: ВПЦ "Київський ун-т", 2012. – 176 с.</w:t>
            </w:r>
            <w:r w:rsidRPr="006414AE">
              <w:rPr>
                <w:bCs/>
                <w:sz w:val="22"/>
                <w:szCs w:val="22"/>
              </w:rPr>
              <w:t xml:space="preserve"> </w:t>
            </w:r>
          </w:p>
          <w:p w:rsidR="0096251B" w:rsidRPr="006414AE" w:rsidRDefault="0096251B" w:rsidP="0096251B">
            <w:pPr>
              <w:rPr>
                <w:sz w:val="22"/>
                <w:szCs w:val="22"/>
                <w:lang w:val="ru-RU" w:eastAsia="x-none"/>
              </w:rPr>
            </w:pPr>
            <w:r w:rsidRPr="006414AE">
              <w:rPr>
                <w:bCs/>
                <w:sz w:val="22"/>
                <w:szCs w:val="22"/>
              </w:rPr>
              <w:t xml:space="preserve">Бере </w:t>
            </w:r>
            <w:r w:rsidRPr="006414AE">
              <w:rPr>
                <w:sz w:val="22"/>
                <w:szCs w:val="22"/>
              </w:rPr>
              <w:t xml:space="preserve">участь у міжнародних конференціях, </w:t>
            </w:r>
            <w:r w:rsidRPr="006414AE">
              <w:rPr>
                <w:spacing w:val="1"/>
                <w:sz w:val="22"/>
                <w:szCs w:val="22"/>
              </w:rPr>
              <w:t>керівник дипломних та курсових робіт студентів.</w:t>
            </w:r>
            <w:r w:rsidRPr="006414AE">
              <w:rPr>
                <w:sz w:val="22"/>
                <w:szCs w:val="22"/>
                <w:lang w:val="ru-RU" w:eastAsia="x-none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96251B" w:rsidRPr="00C474F7" w:rsidRDefault="0096251B" w:rsidP="0096251B">
            <w:pPr>
              <w:rPr>
                <w:sz w:val="22"/>
                <w:szCs w:val="22"/>
                <w:lang w:val="ru-RU" w:eastAsia="x-none"/>
              </w:rPr>
            </w:pPr>
          </w:p>
        </w:tc>
      </w:tr>
      <w:tr w:rsidR="0096251B" w:rsidRPr="006414AE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x-none"/>
              </w:rPr>
            </w:pPr>
            <w:r w:rsidRPr="006414AE">
              <w:rPr>
                <w:b/>
                <w:sz w:val="22"/>
                <w:szCs w:val="22"/>
              </w:rPr>
              <w:t>Трохимчук Ростислав Миколайович</w:t>
            </w:r>
          </w:p>
          <w:p w:rsidR="0096251B" w:rsidRPr="006414AE" w:rsidRDefault="0096251B" w:rsidP="00FB5ADA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6414AE" w:rsidRDefault="0096251B" w:rsidP="0096251B">
            <w:pPr>
              <w:rPr>
                <w:sz w:val="22"/>
                <w:szCs w:val="22"/>
                <w:lang w:val="ru-RU"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>доцент кафедри теоретичної кібернетики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6251B" w:rsidRPr="006414AE" w:rsidRDefault="0096251B" w:rsidP="00FB5ADA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Київський державний університет імені Т.Г.Шевченка, 197</w:t>
            </w:r>
            <w:r w:rsidRPr="006414AE">
              <w:rPr>
                <w:sz w:val="22"/>
                <w:szCs w:val="22"/>
                <w:lang w:val="ru-RU"/>
              </w:rPr>
              <w:t>1</w:t>
            </w:r>
            <w:r w:rsidRPr="006414AE">
              <w:rPr>
                <w:sz w:val="22"/>
                <w:szCs w:val="22"/>
              </w:rPr>
              <w:t>,</w:t>
            </w:r>
          </w:p>
          <w:p w:rsidR="0096251B" w:rsidRPr="006414AE" w:rsidRDefault="0096251B" w:rsidP="0096251B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Спеціальність: математика, кваліфікація: теоретична кібернетика, диплом з відзнакою У №884641</w:t>
            </w:r>
            <w:r w:rsidRPr="006414AE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6414AE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>кандидат фізико-математичних наук,</w:t>
            </w:r>
          </w:p>
          <w:p w:rsidR="0096251B" w:rsidRPr="006414AE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>фізико-математичні науки (</w:t>
            </w:r>
            <w:r w:rsidRPr="006414AE">
              <w:rPr>
                <w:sz w:val="22"/>
                <w:szCs w:val="22"/>
                <w:shd w:val="clear" w:color="auto" w:fill="FFFFFF"/>
              </w:rPr>
              <w:t>122 – комп’ютерні науки та інформаційні технології</w:t>
            </w:r>
            <w:r w:rsidRPr="006414AE">
              <w:rPr>
                <w:sz w:val="22"/>
                <w:szCs w:val="22"/>
              </w:rPr>
              <w:t xml:space="preserve"> (</w:t>
            </w:r>
            <w:r w:rsidRPr="006414AE">
              <w:rPr>
                <w:sz w:val="22"/>
                <w:szCs w:val="22"/>
                <w:lang w:eastAsia="x-none"/>
              </w:rPr>
              <w:t>01.01.09 – математична кібернетика)),</w:t>
            </w:r>
          </w:p>
          <w:p w:rsidR="0096251B" w:rsidRPr="006414AE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</w:rPr>
              <w:t>«Методи синтезу автоматів, що реалізують задану множину експериментів»,</w:t>
            </w:r>
          </w:p>
          <w:p w:rsidR="0096251B" w:rsidRPr="006414AE" w:rsidRDefault="0096251B" w:rsidP="00FB5ADA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shd w:val="clear" w:color="auto" w:fill="FFFFFF"/>
                <w:lang w:eastAsia="x-none"/>
              </w:rPr>
              <w:t>ФМ № 014174, 09.09.1981,</w:t>
            </w:r>
          </w:p>
          <w:p w:rsidR="0096251B" w:rsidRPr="006414AE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>доцент по кафедрі теоретичної кібернетики</w:t>
            </w:r>
          </w:p>
          <w:p w:rsidR="0096251B" w:rsidRPr="006414AE" w:rsidRDefault="0096251B" w:rsidP="0096251B">
            <w:pPr>
              <w:snapToGrid w:val="0"/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  <w:lang w:eastAsia="x-none"/>
              </w:rPr>
              <w:t>ДЦ № 005294, 10.10.1988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6414AE" w:rsidRDefault="00DE6270" w:rsidP="0096251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50</w:t>
            </w:r>
            <w:r w:rsidR="0096251B" w:rsidRPr="006414AE">
              <w:rPr>
                <w:sz w:val="22"/>
                <w:szCs w:val="22"/>
              </w:rPr>
              <w:t xml:space="preserve"> років</w:t>
            </w:r>
            <w:r w:rsidR="0096251B" w:rsidRPr="006414AE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shd w:val="clear" w:color="auto" w:fill="auto"/>
          </w:tcPr>
          <w:p w:rsidR="0096251B" w:rsidRPr="006414AE" w:rsidRDefault="0096251B" w:rsidP="0096251B">
            <w:pPr>
              <w:tabs>
                <w:tab w:val="left" w:pos="284"/>
                <w:tab w:val="left" w:pos="2977"/>
              </w:tabs>
              <w:spacing w:line="216" w:lineRule="auto"/>
              <w:rPr>
                <w:sz w:val="22"/>
                <w:szCs w:val="22"/>
                <w:lang w:eastAsia="x-none"/>
              </w:rPr>
            </w:pPr>
            <w:r w:rsidRPr="006414AE">
              <w:rPr>
                <w:sz w:val="22"/>
                <w:szCs w:val="22"/>
              </w:rPr>
              <w:t xml:space="preserve">Автор понад 70 публікацій, у т.ч. 28 навч. посібників, 2 підручників з грифом МОН України, серед них: «Дискретна математика», підручник, 528 с. (2010); «Збірник задач і вправ з дискретної математики», підручник, 528 с. (2009). Основні публікації за напрямом: «Інтерактивна програмна система обробки, структурного аналізу і розпізнавання біомедичних зображень» .– Штучний інтелект, 2017, № 3(77). </w:t>
            </w:r>
            <w:r w:rsidRPr="006414AE">
              <w:rPr>
                <w:bCs/>
                <w:sz w:val="22"/>
                <w:szCs w:val="22"/>
              </w:rPr>
              <w:t xml:space="preserve">Бере </w:t>
            </w:r>
            <w:r w:rsidRPr="006414AE">
              <w:rPr>
                <w:sz w:val="22"/>
                <w:szCs w:val="22"/>
              </w:rPr>
              <w:t xml:space="preserve">участь у роботі міжнародних наукових конференцій. </w:t>
            </w:r>
            <w:r w:rsidRPr="006414AE">
              <w:rPr>
                <w:spacing w:val="1"/>
                <w:sz w:val="22"/>
                <w:szCs w:val="22"/>
              </w:rPr>
              <w:t xml:space="preserve">Керівник виробничої практики, дипломних та курсових робіт студентів. 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rPr>
                <w:sz w:val="22"/>
                <w:szCs w:val="22"/>
                <w:lang w:eastAsia="x-none"/>
              </w:rPr>
            </w:pPr>
          </w:p>
        </w:tc>
      </w:tr>
      <w:tr w:rsidR="0096251B" w:rsidRPr="006414AE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414AE">
              <w:rPr>
                <w:b/>
                <w:sz w:val="22"/>
                <w:szCs w:val="22"/>
              </w:rPr>
              <w:lastRenderedPageBreak/>
              <w:t xml:space="preserve">Омельчук Людмила Леонідівна </w:t>
            </w:r>
          </w:p>
          <w:p w:rsidR="0096251B" w:rsidRPr="006414AE" w:rsidRDefault="0096251B" w:rsidP="00FB5ADA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6414AE" w:rsidRDefault="0096251B" w:rsidP="0096251B">
            <w:pPr>
              <w:snapToGrid w:val="0"/>
              <w:ind w:left="54" w:right="-57"/>
              <w:jc w:val="both"/>
              <w:rPr>
                <w:sz w:val="22"/>
                <w:szCs w:val="22"/>
                <w:lang w:val="ru-RU"/>
              </w:rPr>
            </w:pPr>
            <w:r w:rsidRPr="006414AE">
              <w:rPr>
                <w:sz w:val="22"/>
                <w:szCs w:val="22"/>
              </w:rPr>
              <w:t>доцент кафедри теорії та технології програмування</w:t>
            </w:r>
            <w:r w:rsidRPr="006414AE">
              <w:rPr>
                <w:sz w:val="22"/>
                <w:szCs w:val="22"/>
                <w:lang w:val="ru-RU"/>
              </w:rPr>
              <w:t xml:space="preserve"> </w:t>
            </w:r>
          </w:p>
          <w:p w:rsidR="0096251B" w:rsidRPr="006414AE" w:rsidRDefault="0096251B" w:rsidP="00FB5ADA">
            <w:pPr>
              <w:snapToGrid w:val="0"/>
              <w:ind w:left="54" w:right="-57"/>
              <w:jc w:val="both"/>
              <w:rPr>
                <w:sz w:val="22"/>
                <w:szCs w:val="22"/>
                <w:lang w:val="ru-RU"/>
              </w:rPr>
            </w:pPr>
          </w:p>
          <w:p w:rsidR="0096251B" w:rsidRPr="006414AE" w:rsidRDefault="0096251B" w:rsidP="00FB5ADA">
            <w:pPr>
              <w:snapToGrid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71" w:type="dxa"/>
            <w:shd w:val="clear" w:color="auto" w:fill="auto"/>
          </w:tcPr>
          <w:p w:rsidR="0096251B" w:rsidRPr="006414AE" w:rsidRDefault="0096251B" w:rsidP="00FB5ADA">
            <w:pPr>
              <w:tabs>
                <w:tab w:val="left" w:pos="2977"/>
              </w:tabs>
              <w:ind w:left="22" w:firstLine="14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Київський національний університет імені Тараса Шевченка, 1999,</w:t>
            </w:r>
          </w:p>
          <w:p w:rsidR="0096251B" w:rsidRPr="006414AE" w:rsidRDefault="0096251B" w:rsidP="00FB5ADA">
            <w:pPr>
              <w:tabs>
                <w:tab w:val="left" w:pos="2977"/>
              </w:tabs>
              <w:ind w:left="22" w:firstLine="14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спеціальність – інформатика,</w:t>
            </w:r>
          </w:p>
          <w:p w:rsidR="0096251B" w:rsidRPr="006414AE" w:rsidRDefault="0096251B" w:rsidP="0096251B">
            <w:pPr>
              <w:snapToGrid w:val="0"/>
              <w:ind w:left="22" w:right="-57" w:firstLine="14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 xml:space="preserve">кваліфікація – магістр інформатики (КВ №11776924 від 01.07.1999р.)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6251B" w:rsidRPr="006414AE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кандидат фізико-математичних наук,</w:t>
            </w:r>
          </w:p>
          <w:p w:rsidR="0096251B" w:rsidRPr="006414AE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  <w:shd w:val="clear" w:color="auto" w:fill="FFFFFF"/>
              </w:rPr>
              <w:t>кандидатська дисертація “Аксіоматичні системи специфікацій програм над номінативними даними” за спеціальністю 113 – прикладна математика (</w:t>
            </w:r>
            <w:r w:rsidRPr="006414AE">
              <w:rPr>
                <w:sz w:val="22"/>
                <w:szCs w:val="22"/>
              </w:rPr>
              <w:t xml:space="preserve">01.05.01 — теоретичні основи інформатики та кібернетики) (ДК № 041569 від 14.06.2007р.), </w:t>
            </w:r>
          </w:p>
          <w:p w:rsidR="0096251B" w:rsidRPr="006414AE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вчене звання: доцент кафедри теорії та технології програмування</w:t>
            </w:r>
          </w:p>
          <w:p w:rsidR="0096251B" w:rsidRPr="006414AE" w:rsidRDefault="0096251B" w:rsidP="0096251B">
            <w:pPr>
              <w:tabs>
                <w:tab w:val="left" w:pos="2977"/>
              </w:tabs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(12ДЦ № 044836 від 15.12.2015р.)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6414AE" w:rsidRDefault="0096251B" w:rsidP="00FB5ADA">
            <w:pPr>
              <w:snapToGrid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6251B" w:rsidRPr="006414AE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6414AE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6414AE" w:rsidRDefault="0096251B" w:rsidP="0096251B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</w:rPr>
              <w:t>1</w:t>
            </w:r>
            <w:r w:rsidR="00005D07" w:rsidRPr="006414AE">
              <w:rPr>
                <w:sz w:val="22"/>
                <w:szCs w:val="22"/>
                <w:lang w:val="ru-RU"/>
              </w:rPr>
              <w:t>7</w:t>
            </w:r>
            <w:r w:rsidRPr="006414AE">
              <w:rPr>
                <w:sz w:val="22"/>
                <w:szCs w:val="22"/>
              </w:rPr>
              <w:t xml:space="preserve"> років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96251B" w:rsidRPr="006414AE" w:rsidRDefault="0096251B" w:rsidP="00FB5ADA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 xml:space="preserve">Автор 40 публікацій, у т.ч.: 8 навчальних посібників (1 навчальний посібник з грифом МОН); серед них: </w:t>
            </w:r>
          </w:p>
          <w:p w:rsidR="0096251B" w:rsidRPr="006414AE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Підручник з грифом МОН України:</w:t>
            </w:r>
          </w:p>
          <w:p w:rsidR="0096251B" w:rsidRPr="006414AE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Зубенко В.В.,  Омельчук Л.Л. Програмування: навчальний посібник.. – Київ, 2011. – 623 с</w:t>
            </w:r>
            <w:r w:rsidRPr="006414AE">
              <w:rPr>
                <w:rStyle w:val="aff"/>
                <w:sz w:val="22"/>
                <w:szCs w:val="22"/>
              </w:rPr>
              <w:t>.</w:t>
            </w:r>
            <w:r w:rsidRPr="006414AE">
              <w:rPr>
                <w:rStyle w:val="aff"/>
                <w:b w:val="0"/>
                <w:sz w:val="22"/>
                <w:szCs w:val="22"/>
              </w:rPr>
              <w:t xml:space="preserve"> (Лист №1.4 / 18 – Г – 2020 від 29.08.08) (авторський внесок 50%);</w:t>
            </w:r>
          </w:p>
          <w:p w:rsidR="0096251B" w:rsidRPr="006414AE" w:rsidRDefault="0096251B" w:rsidP="0096251B">
            <w:pPr>
              <w:tabs>
                <w:tab w:val="left" w:pos="284"/>
                <w:tab w:val="left" w:pos="2977"/>
              </w:tabs>
              <w:rPr>
                <w:sz w:val="22"/>
                <w:szCs w:val="22"/>
                <w:lang w:val="ru-RU"/>
              </w:rPr>
            </w:pPr>
            <w:r w:rsidRPr="006414AE">
              <w:rPr>
                <w:bCs/>
                <w:sz w:val="22"/>
                <w:szCs w:val="22"/>
              </w:rPr>
              <w:t xml:space="preserve">Бере </w:t>
            </w:r>
            <w:r w:rsidRPr="006414AE">
              <w:rPr>
                <w:sz w:val="22"/>
                <w:szCs w:val="22"/>
              </w:rPr>
              <w:t xml:space="preserve">участь у міжнародних конференціях, </w:t>
            </w:r>
            <w:r w:rsidRPr="006414AE">
              <w:rPr>
                <w:spacing w:val="1"/>
                <w:sz w:val="22"/>
                <w:szCs w:val="22"/>
              </w:rPr>
              <w:t xml:space="preserve">керівник дипломних та курсових робіт студентів. </w:t>
            </w:r>
          </w:p>
          <w:p w:rsidR="0096251B" w:rsidRPr="006414AE" w:rsidRDefault="0096251B" w:rsidP="00FB5ADA">
            <w:pPr>
              <w:tabs>
                <w:tab w:val="left" w:pos="284"/>
                <w:tab w:val="left" w:pos="2977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:rsidR="00C061DA" w:rsidRPr="006414AE" w:rsidRDefault="00C061DA" w:rsidP="00C061DA">
            <w:pPr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Національний університет «Києво-Могилянська академія», факультет інформатики, наказ по Київському національному університету імені Тараса Шевченка №526-32 від 17.08.2021 р.</w:t>
            </w:r>
          </w:p>
          <w:p w:rsidR="00C061DA" w:rsidRPr="006414AE" w:rsidRDefault="00C061DA" w:rsidP="00C061DA">
            <w:pPr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“Експерт з акредитації освітніх програм: онлайн тренінг”(Національне агентство із забезпечення якості вищої освіти, 08.11.2020, ідентифікаційний номер сертифікату fa5d5bd1b43e48b7b573684842531379).</w:t>
            </w:r>
          </w:p>
          <w:p w:rsidR="0096251B" w:rsidRPr="006414AE" w:rsidRDefault="00C061DA" w:rsidP="00953C59">
            <w:pPr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 xml:space="preserve">“Роль гарантів освітніх програм у розбудові внутрішньої системи забезпечення якості освіти” </w:t>
            </w:r>
            <w:r w:rsidRPr="006414AE">
              <w:rPr>
                <w:sz w:val="22"/>
                <w:szCs w:val="22"/>
                <w:shd w:val="clear" w:color="auto" w:fill="FFFFFF"/>
              </w:rPr>
              <w:t xml:space="preserve">(МОН України, </w:t>
            </w:r>
            <w:r w:rsidRPr="006414AE">
              <w:rPr>
                <w:sz w:val="22"/>
                <w:szCs w:val="22"/>
              </w:rPr>
              <w:t>Київський національний університет імені Тараса Шевченка</w:t>
            </w:r>
            <w:r w:rsidRPr="006414AE">
              <w:rPr>
                <w:sz w:val="22"/>
                <w:szCs w:val="22"/>
                <w:shd w:val="clear" w:color="auto" w:fill="FFFFFF"/>
              </w:rPr>
              <w:t>, Сертифікат № 7772-20 від 01.12.2020)</w:t>
            </w:r>
            <w:r w:rsidR="00953C59" w:rsidRPr="006414AE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234B4" w:rsidRPr="006414AE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B4" w:rsidRPr="006414AE" w:rsidRDefault="005234B4" w:rsidP="00DE6BAC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414AE">
              <w:rPr>
                <w:b/>
                <w:sz w:val="22"/>
                <w:szCs w:val="22"/>
              </w:rPr>
              <w:lastRenderedPageBreak/>
              <w:t>Карнаух Тетяна Олександрівна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B4" w:rsidRPr="006414AE" w:rsidRDefault="005234B4" w:rsidP="00DE6BAC">
            <w:pPr>
              <w:snapToGrid w:val="0"/>
              <w:ind w:left="54" w:right="-57"/>
              <w:jc w:val="both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доцент кафедри теоретичної кібернетики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B4" w:rsidRPr="006414AE" w:rsidRDefault="005234B4" w:rsidP="00DE6BAC">
            <w:pPr>
              <w:tabs>
                <w:tab w:val="left" w:pos="2977"/>
              </w:tabs>
              <w:ind w:left="22" w:firstLine="14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Київський університет імені Тараса Шевченка, 1997, спеціальність – прикладна математика, кваліфікація  – математик, викладач математики та інформатики (диплом з відзнакою АКІ № 97004301)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B4" w:rsidRPr="006414AE" w:rsidRDefault="005234B4" w:rsidP="00DE6BAC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 xml:space="preserve">кандидат фізико-математичних наук, кандидатська дисертація “Класи функцій та чисел, що визначаються </w:t>
            </w:r>
          </w:p>
          <w:p w:rsidR="005234B4" w:rsidRPr="006414AE" w:rsidRDefault="005234B4" w:rsidP="00DE6BAC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трансформаційними та генеруючими моделями обчислень” за спеціальністю математична логіка, теорія алгоритмів і дискретна математика (ДК № 034851 від 08.06.2006 р.), вчене звання: доцент кафедри теоретичної кібернетики (12ДЦ № 022695 від 21.05.2009 р.).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B4" w:rsidRPr="006414AE" w:rsidRDefault="005234B4" w:rsidP="00DE6BAC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20 років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B4" w:rsidRPr="006414AE" w:rsidRDefault="005234B4" w:rsidP="00DE6BAC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Автор 50 публікації, у т.ч.8 навчальних посібників (з яких 2 навчальні посібники з грифом МОН України), серед них серія посібників "Вступ до програмування мовою С++" (у співавторстві), посібник з грифом МОН "Комбінаторика". Проводить наукові дослідження в галузі теорії алгоритмів; вибрані наукові статті: "Обчислюваність трансцендентних чисел генераторами з гніздовою стековою пам'яттю",</w:t>
            </w:r>
          </w:p>
          <w:p w:rsidR="005234B4" w:rsidRPr="006414AE" w:rsidRDefault="005234B4" w:rsidP="00DE6BAC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"Дійсні числа та функції, обчислювані з поверненнями".</w:t>
            </w:r>
          </w:p>
          <w:p w:rsidR="005234B4" w:rsidRPr="006414AE" w:rsidRDefault="005234B4" w:rsidP="00DE6BAC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Бере участь у міжнародних конференціях, керівник дипломних та курсових робіт студентів.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4B4" w:rsidRPr="006414AE" w:rsidRDefault="005234B4" w:rsidP="00DE6BAC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Teacher's Internship program held by EPAM Systems (Асоціація «Інформаційні технології України», січень 2019, сертифікат №0120)</w:t>
            </w:r>
          </w:p>
          <w:p w:rsidR="005234B4" w:rsidRPr="006414AE" w:rsidRDefault="005234B4" w:rsidP="00DE6BAC">
            <w:pPr>
              <w:tabs>
                <w:tab w:val="left" w:pos="3150"/>
              </w:tabs>
              <w:rPr>
                <w:sz w:val="22"/>
                <w:szCs w:val="22"/>
              </w:rPr>
            </w:pPr>
          </w:p>
        </w:tc>
      </w:tr>
    </w:tbl>
    <w:p w:rsidR="00DE6270" w:rsidRPr="006414AE" w:rsidRDefault="00DE6270" w:rsidP="00D5731F">
      <w:pPr>
        <w:pStyle w:val="15"/>
        <w:pBdr>
          <w:top w:val="nil"/>
          <w:left w:val="nil"/>
          <w:bottom w:val="nil"/>
          <w:right w:val="nil"/>
          <w:between w:val="nil"/>
        </w:pBdr>
        <w:ind w:firstLine="851"/>
        <w:rPr>
          <w:lang w:val="uk-UA"/>
        </w:rPr>
      </w:pPr>
    </w:p>
    <w:p w:rsidR="00BA3B39" w:rsidRPr="006414AE" w:rsidRDefault="00BA3B39" w:rsidP="00BA3B39">
      <w:pPr>
        <w:pStyle w:val="ae"/>
        <w:spacing w:after="0"/>
        <w:ind w:left="0"/>
        <w:jc w:val="both"/>
      </w:pPr>
      <w:r w:rsidRPr="006414AE">
        <w:t>При розробці Освітньої Програми враховані вимоги затвердженого Наказом Міністерства освіти і науки України 28.04.2022 за № 393 стандарту вищої освіти зі спеціальності 122 «Комп’ютерні науки» галузі знань 12 «Інформаційні технології» для другого (магістерського) рівня вищої освіти.</w:t>
      </w:r>
    </w:p>
    <w:p w:rsidR="00BA3B39" w:rsidRPr="006414AE" w:rsidRDefault="00BA3B39" w:rsidP="00BA3B39">
      <w:pPr>
        <w:pStyle w:val="ae"/>
        <w:spacing w:after="0"/>
        <w:ind w:left="0" w:firstLine="720"/>
      </w:pPr>
    </w:p>
    <w:p w:rsidR="00BA3B39" w:rsidRPr="006414AE" w:rsidRDefault="00BA3B39" w:rsidP="00BA3B39">
      <w:pPr>
        <w:pStyle w:val="ae"/>
        <w:spacing w:after="0"/>
        <w:ind w:left="0" w:firstLine="720"/>
        <w:jc w:val="both"/>
        <w:rPr>
          <w:sz w:val="20"/>
          <w:szCs w:val="20"/>
        </w:rPr>
        <w:sectPr w:rsidR="00BA3B39" w:rsidRPr="006414AE" w:rsidSect="001F048B">
          <w:footerReference w:type="default" r:id="rId9"/>
          <w:pgSz w:w="16838" w:h="11906" w:orient="landscape"/>
          <w:pgMar w:top="567" w:right="1134" w:bottom="1418" w:left="1134" w:header="708" w:footer="709" w:gutter="0"/>
          <w:cols w:space="720"/>
          <w:docGrid w:linePitch="360"/>
        </w:sectPr>
      </w:pPr>
    </w:p>
    <w:p w:rsidR="00775C8B" w:rsidRPr="006414AE" w:rsidRDefault="00775C8B" w:rsidP="00B37BB6">
      <w:pPr>
        <w:autoSpaceDE w:val="0"/>
        <w:ind w:right="-1"/>
        <w:jc w:val="center"/>
        <w:rPr>
          <w:b/>
          <w:bCs/>
          <w:sz w:val="28"/>
          <w:szCs w:val="28"/>
        </w:rPr>
      </w:pPr>
      <w:r w:rsidRPr="006414AE">
        <w:rPr>
          <w:b/>
          <w:bCs/>
          <w:sz w:val="28"/>
          <w:szCs w:val="28"/>
        </w:rPr>
        <w:lastRenderedPageBreak/>
        <w:t>1. ПРОФІЛЬ ОСВІТНЬОЇ ПРОГРАМИ</w:t>
      </w:r>
    </w:p>
    <w:p w:rsidR="00775C8B" w:rsidRPr="006414AE" w:rsidRDefault="00775C8B">
      <w:pPr>
        <w:jc w:val="center"/>
        <w:rPr>
          <w:b/>
          <w:sz w:val="28"/>
          <w:szCs w:val="28"/>
        </w:rPr>
      </w:pPr>
      <w:r w:rsidRPr="006414AE">
        <w:rPr>
          <w:b/>
          <w:sz w:val="28"/>
          <w:szCs w:val="28"/>
        </w:rPr>
        <w:t>«</w:t>
      </w:r>
      <w:r w:rsidR="00DE0113" w:rsidRPr="006414AE">
        <w:rPr>
          <w:b/>
          <w:sz w:val="28"/>
          <w:szCs w:val="28"/>
        </w:rPr>
        <w:t>Штучний інтелект</w:t>
      </w:r>
      <w:r w:rsidRPr="006414AE">
        <w:rPr>
          <w:b/>
          <w:sz w:val="28"/>
          <w:szCs w:val="28"/>
        </w:rPr>
        <w:t>»</w:t>
      </w:r>
    </w:p>
    <w:p w:rsidR="00775C8B" w:rsidRPr="006414AE" w:rsidRDefault="00775C8B">
      <w:pPr>
        <w:jc w:val="center"/>
        <w:rPr>
          <w:b/>
          <w:sz w:val="28"/>
          <w:szCs w:val="28"/>
          <w:lang w:val="en-US"/>
        </w:rPr>
      </w:pPr>
      <w:r w:rsidRPr="006414AE">
        <w:rPr>
          <w:b/>
          <w:bCs/>
          <w:sz w:val="28"/>
          <w:szCs w:val="28"/>
        </w:rPr>
        <w:t xml:space="preserve">зі спеціальності </w:t>
      </w:r>
      <w:r w:rsidRPr="006414AE">
        <w:rPr>
          <w:b/>
          <w:sz w:val="28"/>
          <w:szCs w:val="28"/>
        </w:rPr>
        <w:t>№</w:t>
      </w:r>
      <w:r w:rsidR="00A614A8" w:rsidRPr="006414AE">
        <w:rPr>
          <w:b/>
          <w:sz w:val="28"/>
          <w:szCs w:val="28"/>
        </w:rPr>
        <w:t>122</w:t>
      </w:r>
      <w:r w:rsidRPr="006414AE">
        <w:rPr>
          <w:b/>
          <w:sz w:val="28"/>
          <w:szCs w:val="28"/>
        </w:rPr>
        <w:t xml:space="preserve"> «</w:t>
      </w:r>
      <w:r w:rsidR="00A614A8" w:rsidRPr="006414AE">
        <w:rPr>
          <w:b/>
          <w:sz w:val="28"/>
          <w:szCs w:val="28"/>
        </w:rPr>
        <w:t>Комп</w:t>
      </w:r>
      <w:r w:rsidR="00A614A8" w:rsidRPr="006414AE">
        <w:rPr>
          <w:b/>
          <w:sz w:val="28"/>
          <w:szCs w:val="28"/>
          <w:lang w:val="en-US"/>
        </w:rPr>
        <w:t>’</w:t>
      </w:r>
      <w:r w:rsidR="00A614A8" w:rsidRPr="006414AE">
        <w:rPr>
          <w:b/>
          <w:sz w:val="28"/>
          <w:szCs w:val="28"/>
        </w:rPr>
        <w:t>ютерні науки</w:t>
      </w:r>
      <w:r w:rsidRPr="006414AE">
        <w:rPr>
          <w:b/>
          <w:sz w:val="28"/>
          <w:szCs w:val="28"/>
        </w:rPr>
        <w:t>»</w:t>
      </w:r>
      <w:r w:rsidR="00DE6270" w:rsidRPr="006414AE">
        <w:rPr>
          <w:b/>
          <w:sz w:val="28"/>
          <w:szCs w:val="28"/>
          <w:lang w:val="en-US"/>
        </w:rPr>
        <w:t xml:space="preserve"> </w:t>
      </w:r>
      <w:r w:rsidR="008A2E3A" w:rsidRPr="006414AE">
        <w:rPr>
          <w:b/>
          <w:sz w:val="28"/>
          <w:szCs w:val="28"/>
          <w:lang w:val="en-US"/>
        </w:rPr>
        <w:t xml:space="preserve"> </w:t>
      </w:r>
    </w:p>
    <w:p w:rsidR="008A2E3A" w:rsidRPr="006414AE" w:rsidRDefault="008A2E3A" w:rsidP="00BC05D4">
      <w:pPr>
        <w:spacing w:after="120"/>
        <w:jc w:val="center"/>
        <w:rPr>
          <w:b/>
          <w:sz w:val="28"/>
          <w:szCs w:val="28"/>
          <w:lang w:val="en-US"/>
        </w:rPr>
      </w:pPr>
    </w:p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528"/>
        <w:gridCol w:w="851"/>
        <w:gridCol w:w="1299"/>
        <w:gridCol w:w="4961"/>
      </w:tblGrid>
      <w:tr w:rsidR="00775C8B" w:rsidRPr="006414AE" w:rsidTr="00C94C2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75C8B" w:rsidRPr="006414AE" w:rsidRDefault="00775C8B" w:rsidP="008A2E3A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6414AE">
              <w:rPr>
                <w:b/>
                <w:bCs/>
              </w:rPr>
              <w:t>1 – Загальна інформація</w:t>
            </w:r>
            <w:r w:rsidR="008A2E3A" w:rsidRPr="006414AE">
              <w:rPr>
                <w:b/>
                <w:bCs/>
                <w:lang w:val="en-US"/>
              </w:rPr>
              <w:t xml:space="preserve"> </w:t>
            </w:r>
          </w:p>
        </w:tc>
      </w:tr>
      <w:tr w:rsidR="005C006E" w:rsidRPr="006414AE" w:rsidTr="00BC05D4">
        <w:trPr>
          <w:trHeight w:val="2264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6414AE" w:rsidRDefault="005C006E" w:rsidP="00C75534">
            <w:pPr>
              <w:rPr>
                <w:b/>
                <w:iCs/>
                <w:lang w:val="ru-RU"/>
              </w:rPr>
            </w:pPr>
            <w:r w:rsidRPr="006414AE">
              <w:rPr>
                <w:b/>
                <w:iCs/>
              </w:rPr>
              <w:t xml:space="preserve">Ступінь вищої освіти та назва кваліфікації </w:t>
            </w:r>
            <w:r w:rsidR="008A2E3A" w:rsidRPr="006414AE">
              <w:rPr>
                <w:b/>
                <w:iCs/>
                <w:lang w:val="ru-RU"/>
              </w:rPr>
              <w:t xml:space="preserve"> </w:t>
            </w:r>
          </w:p>
          <w:p w:rsidR="005C006E" w:rsidRPr="006414AE" w:rsidRDefault="005C006E" w:rsidP="00CA3FDD">
            <w:pPr>
              <w:rPr>
                <w:b/>
                <w:iCs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006E" w:rsidRPr="006414AE" w:rsidRDefault="005C006E" w:rsidP="00EC4F8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6414AE">
              <w:rPr>
                <w:lang w:val="uk-UA"/>
              </w:rPr>
              <w:t>ступінь вищої освіти – магістр</w:t>
            </w:r>
          </w:p>
          <w:p w:rsidR="005C006E" w:rsidRPr="006414AE" w:rsidRDefault="005C006E" w:rsidP="00EC4F8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6414AE">
              <w:rPr>
                <w:lang w:val="uk-UA"/>
              </w:rPr>
              <w:t>спеціальність: 122 Комп’ютерні науки</w:t>
            </w:r>
          </w:p>
          <w:p w:rsidR="005C006E" w:rsidRPr="006414AE" w:rsidRDefault="00533173" w:rsidP="00EC4F8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val="uk-UA"/>
              </w:rPr>
              <w:t xml:space="preserve">освітня </w:t>
            </w:r>
            <w:r w:rsidR="005C006E" w:rsidRPr="006414AE">
              <w:t>програма: Штучний інтелект</w:t>
            </w:r>
          </w:p>
          <w:p w:rsidR="00C75534" w:rsidRPr="006414AE" w:rsidRDefault="00DE6270" w:rsidP="00EC4F81">
            <w:pPr>
              <w:pStyle w:val="15"/>
            </w:pPr>
            <w:r w:rsidRPr="006414AE">
              <w:rPr>
                <w:lang w:val="uk-UA"/>
              </w:rPr>
              <w:t>вибіркові блоки</w:t>
            </w:r>
            <w:r w:rsidR="00C75534" w:rsidRPr="006414AE">
              <w:t>:</w:t>
            </w:r>
            <w:r w:rsidR="005C006E" w:rsidRPr="006414AE">
              <w:t xml:space="preserve"> </w:t>
            </w:r>
          </w:p>
          <w:p w:rsidR="00C75534" w:rsidRPr="00ED2C60" w:rsidRDefault="005C006E" w:rsidP="00EC4F81">
            <w:pPr>
              <w:pStyle w:val="15"/>
              <w:rPr>
                <w:lang w:val="en-US"/>
              </w:rPr>
            </w:pPr>
            <w:r w:rsidRPr="006414AE">
              <w:t>Штучний</w:t>
            </w:r>
            <w:r w:rsidRPr="00ED2C60">
              <w:rPr>
                <w:lang w:val="en-US"/>
              </w:rPr>
              <w:t xml:space="preserve"> </w:t>
            </w:r>
            <w:r w:rsidRPr="006414AE">
              <w:t>інтелект</w:t>
            </w:r>
            <w:r w:rsidR="00C75534" w:rsidRPr="00ED2C60">
              <w:rPr>
                <w:lang w:val="en-US"/>
              </w:rPr>
              <w:t xml:space="preserve">, </w:t>
            </w:r>
          </w:p>
          <w:p w:rsidR="005C006E" w:rsidRPr="00ED2C60" w:rsidRDefault="00C75534" w:rsidP="00EC4F81">
            <w:pPr>
              <w:pStyle w:val="15"/>
              <w:rPr>
                <w:lang w:val="en-US"/>
              </w:rPr>
            </w:pPr>
            <w:r w:rsidRPr="006414AE">
              <w:t>Машинне</w:t>
            </w:r>
            <w:r w:rsidRPr="00ED2C60">
              <w:rPr>
                <w:lang w:val="en-US"/>
              </w:rPr>
              <w:t xml:space="preserve"> </w:t>
            </w:r>
            <w:r w:rsidRPr="006414AE">
              <w:t>навчання</w:t>
            </w:r>
          </w:p>
          <w:p w:rsidR="00C75534" w:rsidRPr="00ED2C60" w:rsidRDefault="00C75534" w:rsidP="00EC4F81">
            <w:pPr>
              <w:pStyle w:val="15"/>
              <w:rPr>
                <w:lang w:val="en-US"/>
              </w:rPr>
            </w:pPr>
          </w:p>
          <w:p w:rsidR="00B8262E" w:rsidRPr="006414AE" w:rsidRDefault="005C006E" w:rsidP="00EC4F81">
            <w:pPr>
              <w:pStyle w:val="15"/>
              <w:rPr>
                <w:color w:val="212121"/>
                <w:lang w:val="en-US"/>
              </w:rPr>
            </w:pPr>
            <w:r w:rsidRPr="006414AE">
              <w:rPr>
                <w:color w:val="212121"/>
                <w:lang w:val="en-US"/>
              </w:rPr>
              <w:t xml:space="preserve">Degree in Higher Education - Master </w:t>
            </w:r>
          </w:p>
          <w:p w:rsidR="00B8262E" w:rsidRPr="006414AE" w:rsidRDefault="005C006E" w:rsidP="00EC4F81">
            <w:pPr>
              <w:pStyle w:val="15"/>
              <w:rPr>
                <w:color w:val="212121"/>
                <w:lang w:val="en-US"/>
              </w:rPr>
            </w:pPr>
            <w:r w:rsidRPr="006414AE">
              <w:rPr>
                <w:color w:val="212121"/>
                <w:lang w:val="en-US"/>
              </w:rPr>
              <w:t xml:space="preserve">specialty: 122 Computer Science </w:t>
            </w:r>
          </w:p>
          <w:p w:rsidR="00B8262E" w:rsidRPr="006414AE" w:rsidRDefault="00533173" w:rsidP="00EC4F81">
            <w:pPr>
              <w:pStyle w:val="15"/>
              <w:rPr>
                <w:color w:val="212121"/>
                <w:lang w:val="en-US"/>
              </w:rPr>
            </w:pPr>
            <w:r>
              <w:rPr>
                <w:color w:val="212121"/>
                <w:lang w:val="en-US"/>
              </w:rPr>
              <w:t>Educational P</w:t>
            </w:r>
            <w:r w:rsidRPr="00533173">
              <w:rPr>
                <w:color w:val="212121"/>
                <w:lang w:val="en-US"/>
              </w:rPr>
              <w:t>rogram</w:t>
            </w:r>
            <w:r w:rsidR="005C006E" w:rsidRPr="006414AE">
              <w:rPr>
                <w:color w:val="212121"/>
                <w:lang w:val="en-US"/>
              </w:rPr>
              <w:t xml:space="preserve">: Artificial Intelligence </w:t>
            </w:r>
          </w:p>
          <w:p w:rsidR="00C75534" w:rsidRPr="006414AE" w:rsidRDefault="00DE6270" w:rsidP="00EC4F81">
            <w:pPr>
              <w:pStyle w:val="15"/>
              <w:rPr>
                <w:color w:val="212121"/>
                <w:lang w:val="uk-UA"/>
              </w:rPr>
            </w:pPr>
            <w:r w:rsidRPr="006414AE">
              <w:rPr>
                <w:color w:val="212121"/>
                <w:lang w:val="en-US"/>
              </w:rPr>
              <w:t>Selective Units</w:t>
            </w:r>
            <w:r w:rsidR="00C75534" w:rsidRPr="006414AE">
              <w:rPr>
                <w:color w:val="212121"/>
                <w:lang w:val="uk-UA"/>
              </w:rPr>
              <w:t>:</w:t>
            </w:r>
          </w:p>
          <w:p w:rsidR="00C75534" w:rsidRPr="006414AE" w:rsidRDefault="005C006E" w:rsidP="00EC4F81">
            <w:pPr>
              <w:pStyle w:val="15"/>
              <w:rPr>
                <w:color w:val="212121"/>
                <w:lang w:val="uk-UA"/>
              </w:rPr>
            </w:pPr>
            <w:r w:rsidRPr="006414AE">
              <w:rPr>
                <w:color w:val="212121"/>
                <w:lang w:val="en-US"/>
              </w:rPr>
              <w:t>Artificial Intelligence</w:t>
            </w:r>
            <w:r w:rsidR="00C75534" w:rsidRPr="006414AE">
              <w:rPr>
                <w:color w:val="212121"/>
                <w:lang w:val="uk-UA"/>
              </w:rPr>
              <w:t>,</w:t>
            </w:r>
          </w:p>
          <w:p w:rsidR="00C75534" w:rsidRPr="002862E8" w:rsidRDefault="00C75534" w:rsidP="002862E8">
            <w:pPr>
              <w:pStyle w:val="15"/>
              <w:rPr>
                <w:color w:val="212121"/>
                <w:lang w:val="en-US"/>
              </w:rPr>
            </w:pPr>
            <w:r w:rsidRPr="006414AE">
              <w:rPr>
                <w:color w:val="212121"/>
                <w:lang w:val="en-GB"/>
              </w:rPr>
              <w:t>Machine Learning</w:t>
            </w:r>
            <w:r w:rsidR="002862E8">
              <w:rPr>
                <w:color w:val="212121"/>
                <w:lang w:val="en-US"/>
              </w:rPr>
              <w:t>.</w:t>
            </w:r>
          </w:p>
        </w:tc>
      </w:tr>
      <w:tr w:rsidR="005C006E" w:rsidRPr="006414AE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6414AE" w:rsidRDefault="005C006E" w:rsidP="00C75534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Мови навчання і оцінювання</w:t>
            </w:r>
          </w:p>
          <w:p w:rsidR="00CA3FDD" w:rsidRPr="006414AE" w:rsidRDefault="00CA3FDD" w:rsidP="00CA3FDD">
            <w:pPr>
              <w:rPr>
                <w:b/>
                <w:iCs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06E" w:rsidRPr="006414AE" w:rsidRDefault="005C006E" w:rsidP="00EC4F81">
            <w:pPr>
              <w:pStyle w:val="15"/>
            </w:pPr>
            <w:r w:rsidRPr="006414AE">
              <w:t>Українська, англійська.</w:t>
            </w:r>
          </w:p>
          <w:p w:rsidR="005C006E" w:rsidRPr="006414AE" w:rsidRDefault="005C006E" w:rsidP="00EC4F81">
            <w:pPr>
              <w:pStyle w:val="15"/>
            </w:pPr>
            <w:r w:rsidRPr="006414AE">
              <w:rPr>
                <w:color w:val="212121"/>
              </w:rPr>
              <w:t>Ukrainian, English.</w:t>
            </w:r>
          </w:p>
        </w:tc>
      </w:tr>
      <w:tr w:rsidR="005C006E" w:rsidRPr="006414AE" w:rsidTr="00C94C2F">
        <w:trPr>
          <w:trHeight w:val="359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6414AE" w:rsidRDefault="005C006E" w:rsidP="00C75534">
            <w:pPr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Обсяг освітньої програми</w:t>
            </w:r>
            <w:r w:rsidR="00CA3FDD" w:rsidRPr="006414AE">
              <w:rPr>
                <w:b/>
                <w:iCs/>
                <w:lang w:val="en-US"/>
              </w:rPr>
              <w:t xml:space="preserve"> </w:t>
            </w:r>
          </w:p>
          <w:p w:rsidR="00CA3FDD" w:rsidRPr="006414AE" w:rsidRDefault="00CA3FDD" w:rsidP="00CA3FDD">
            <w:pPr>
              <w:rPr>
                <w:b/>
                <w:iCs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06E" w:rsidRPr="006414AE" w:rsidRDefault="005C006E" w:rsidP="004A4C05">
            <w:pPr>
              <w:snapToGrid w:val="0"/>
              <w:rPr>
                <w:lang w:val="en-US"/>
              </w:rPr>
            </w:pPr>
            <w:r w:rsidRPr="006414AE">
              <w:t>2</w:t>
            </w:r>
            <w:r w:rsidRPr="006414AE">
              <w:rPr>
                <w:lang w:val="en-US"/>
              </w:rPr>
              <w:t xml:space="preserve"> </w:t>
            </w:r>
            <w:r w:rsidRPr="006414AE">
              <w:t xml:space="preserve">академічних роки, </w:t>
            </w:r>
            <w:r w:rsidRPr="006414AE">
              <w:rPr>
                <w:lang w:val="en-US"/>
              </w:rPr>
              <w:t>120</w:t>
            </w:r>
            <w:r w:rsidRPr="006414AE">
              <w:t xml:space="preserve"> кредитів ЄКТС</w:t>
            </w:r>
            <w:r w:rsidR="00CA3FDD" w:rsidRPr="006414AE">
              <w:rPr>
                <w:lang w:val="en-US"/>
              </w:rPr>
              <w:t xml:space="preserve"> / </w:t>
            </w:r>
          </w:p>
          <w:p w:rsidR="00CA3FDD" w:rsidRPr="006414AE" w:rsidRDefault="00CA3FDD" w:rsidP="004A4C05">
            <w:pPr>
              <w:snapToGrid w:val="0"/>
              <w:rPr>
                <w:shd w:val="clear" w:color="auto" w:fill="FF00FF"/>
                <w:lang w:val="en-US"/>
              </w:rPr>
            </w:pPr>
            <w:r w:rsidRPr="006414AE">
              <w:rPr>
                <w:lang w:val="en-US"/>
              </w:rPr>
              <w:t>2 academic years, 120 ECTS credits</w:t>
            </w:r>
          </w:p>
        </w:tc>
      </w:tr>
      <w:tr w:rsidR="005C006E" w:rsidRPr="006414AE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DD" w:rsidRPr="006414AE" w:rsidRDefault="005C006E" w:rsidP="00C94C2F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Тип програми</w:t>
            </w:r>
            <w:r w:rsidR="00CA3FDD" w:rsidRPr="006414AE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FDD" w:rsidRPr="006414AE" w:rsidRDefault="005C006E" w:rsidP="00C94C2F">
            <w:pPr>
              <w:snapToGrid w:val="0"/>
              <w:rPr>
                <w:b/>
                <w:shd w:val="clear" w:color="auto" w:fill="FF00FF"/>
                <w:lang w:val="en-US"/>
              </w:rPr>
            </w:pPr>
            <w:r w:rsidRPr="006414AE">
              <w:t>Освітньо-наукова</w:t>
            </w:r>
            <w:r w:rsidR="00CA3FDD" w:rsidRPr="006414AE">
              <w:rPr>
                <w:lang w:val="en-US"/>
              </w:rPr>
              <w:t xml:space="preserve"> / Educational and scientific</w:t>
            </w:r>
          </w:p>
        </w:tc>
      </w:tr>
      <w:tr w:rsidR="00843BCA" w:rsidRPr="006414AE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6414AE" w:rsidRDefault="00843BCA" w:rsidP="00C75534">
            <w:pPr>
              <w:snapToGrid w:val="0"/>
              <w:rPr>
                <w:b/>
                <w:iCs/>
                <w:lang w:val="ru-RU"/>
              </w:rPr>
            </w:pPr>
            <w:r w:rsidRPr="006414AE">
              <w:rPr>
                <w:b/>
                <w:iCs/>
              </w:rPr>
              <w:t>Повна назва закладу вищої освіти, а також структурного підрозділу у якому здійснюється навчання</w:t>
            </w:r>
            <w:r w:rsidR="00CA3FDD" w:rsidRPr="006414AE">
              <w:rPr>
                <w:b/>
                <w:iCs/>
                <w:lang w:val="ru-RU"/>
              </w:rPr>
              <w:t xml:space="preserve"> </w:t>
            </w:r>
          </w:p>
          <w:p w:rsidR="00CA3FDD" w:rsidRPr="006414AE" w:rsidRDefault="00CA3FDD" w:rsidP="00CA3FDD">
            <w:pPr>
              <w:snapToGrid w:val="0"/>
              <w:rPr>
                <w:b/>
                <w:iCs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BCA" w:rsidRPr="006414AE" w:rsidRDefault="00843BCA" w:rsidP="00EC4F81">
            <w:pPr>
              <w:pStyle w:val="15"/>
            </w:pPr>
            <w:r w:rsidRPr="006414AE">
              <w:t>Київський національний університет імені Тараса Шевченка, факультет комп’ютерних наук та кібернетики.</w:t>
            </w:r>
          </w:p>
          <w:p w:rsidR="00843BCA" w:rsidRPr="006414AE" w:rsidRDefault="00843BCA" w:rsidP="00EC4F81">
            <w:pPr>
              <w:pStyle w:val="15"/>
              <w:rPr>
                <w:lang w:val="en-US"/>
              </w:rPr>
            </w:pPr>
            <w:r w:rsidRPr="006414AE">
              <w:rPr>
                <w:lang w:val="en-US"/>
              </w:rPr>
              <w:t>Taras Shevchenko National University of Kyiv,</w:t>
            </w:r>
          </w:p>
          <w:p w:rsidR="00843BCA" w:rsidRPr="006414AE" w:rsidRDefault="00843BCA" w:rsidP="00EC4F81">
            <w:pPr>
              <w:pStyle w:val="15"/>
              <w:rPr>
                <w:lang w:val="en-US"/>
              </w:rPr>
            </w:pPr>
            <w:r w:rsidRPr="006414AE">
              <w:rPr>
                <w:lang w:val="en-US"/>
              </w:rPr>
              <w:t>Faculty of Computer Science and Cybernetics.</w:t>
            </w:r>
          </w:p>
        </w:tc>
      </w:tr>
      <w:tr w:rsidR="00ED2C60" w:rsidRPr="006414AE" w:rsidTr="00ED2C60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C60" w:rsidRPr="000A3FE9" w:rsidRDefault="00ED2C60" w:rsidP="00ED2C60">
            <w:pPr>
              <w:shd w:val="clear" w:color="auto" w:fill="FFFFFF"/>
              <w:snapToGrid w:val="0"/>
              <w:spacing w:before="40" w:after="40"/>
              <w:rPr>
                <w:b/>
                <w:i/>
                <w:iCs/>
              </w:rPr>
            </w:pPr>
            <w:r w:rsidRPr="000A3FE9">
              <w:rPr>
                <w:b/>
                <w:iCs/>
              </w:rPr>
              <w:t xml:space="preserve">Назва закладу вищої освіти який бере участь у забезпеченні програми </w:t>
            </w:r>
            <w:r w:rsidRPr="000A3FE9">
              <w:rPr>
                <w:iCs/>
                <w:sz w:val="20"/>
                <w:szCs w:val="20"/>
              </w:rPr>
              <w:t>(заповнюється для програм подвійного і спільного дипломування)</w:t>
            </w:r>
            <w:r w:rsidRPr="000A3FE9">
              <w:rPr>
                <w:b/>
                <w:i/>
                <w:iCs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60" w:rsidRPr="00ED2C60" w:rsidRDefault="00ED2C60" w:rsidP="00ED2C60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D2C60" w:rsidRPr="006414AE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C60" w:rsidRPr="000A3FE9" w:rsidRDefault="00ED2C60" w:rsidP="00ED2C60">
            <w:pPr>
              <w:shd w:val="clear" w:color="auto" w:fill="FFFFFF"/>
              <w:tabs>
                <w:tab w:val="left" w:pos="851"/>
              </w:tabs>
              <w:snapToGrid w:val="0"/>
              <w:spacing w:before="40" w:after="40"/>
              <w:rPr>
                <w:iCs/>
                <w:sz w:val="20"/>
                <w:szCs w:val="20"/>
              </w:rPr>
            </w:pPr>
            <w:r w:rsidRPr="000A3FE9">
              <w:rPr>
                <w:b/>
                <w:iCs/>
              </w:rPr>
              <w:t>Офіційна назва освітньої програми,</w:t>
            </w:r>
            <w:r w:rsidRPr="000A3FE9">
              <w:rPr>
                <w:b/>
                <w:iCs/>
                <w:lang w:val="ru-RU"/>
              </w:rPr>
              <w:t xml:space="preserve"> </w:t>
            </w:r>
            <w:r w:rsidRPr="000A3FE9">
              <w:rPr>
                <w:b/>
                <w:iCs/>
              </w:rPr>
              <w:t xml:space="preserve">ступінь вищої освіти та назва кваліфікації </w:t>
            </w:r>
            <w:r w:rsidRPr="000A3FE9">
              <w:rPr>
                <w:b/>
              </w:rPr>
              <w:t>ЗВО</w:t>
            </w:r>
            <w:r w:rsidRPr="000A3FE9">
              <w:rPr>
                <w:b/>
                <w:iCs/>
              </w:rPr>
              <w:t xml:space="preserve"> -партнера мовою оригіналу </w:t>
            </w:r>
            <w:r w:rsidRPr="000A3FE9">
              <w:rPr>
                <w:iCs/>
                <w:sz w:val="20"/>
                <w:szCs w:val="20"/>
              </w:rPr>
              <w:t>(заповнюється для програм подвійного і спільного дипломування)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60" w:rsidRPr="00ED2C60" w:rsidRDefault="00ED2C60" w:rsidP="00ED2C60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43BCA" w:rsidRPr="006414AE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6414AE" w:rsidRDefault="00843BCA" w:rsidP="00C75534">
            <w:pPr>
              <w:tabs>
                <w:tab w:val="left" w:pos="851"/>
              </w:tabs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Наявність акредитації</w:t>
            </w:r>
            <w:r w:rsidR="00CA3FDD" w:rsidRPr="006414AE">
              <w:rPr>
                <w:b/>
                <w:iCs/>
                <w:lang w:val="en-US"/>
              </w:rPr>
              <w:t xml:space="preserve"> </w:t>
            </w:r>
          </w:p>
          <w:p w:rsidR="00CA3FDD" w:rsidRPr="006414AE" w:rsidRDefault="00CA3FDD" w:rsidP="00754E69">
            <w:pPr>
              <w:tabs>
                <w:tab w:val="left" w:pos="851"/>
              </w:tabs>
              <w:snapToGrid w:val="0"/>
              <w:rPr>
                <w:b/>
                <w:iCs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2F" w:rsidRPr="006414AE" w:rsidRDefault="00B70186" w:rsidP="00844653">
            <w:pPr>
              <w:snapToGrid w:val="0"/>
              <w:jc w:val="both"/>
            </w:pPr>
            <w:r w:rsidRPr="006414AE">
              <w:t xml:space="preserve">Рішення Національного агентства із забезпечення якості вищої освіти </w:t>
            </w:r>
            <w:r w:rsidR="00E062F2" w:rsidRPr="006414AE">
              <w:t xml:space="preserve"> від 27.04.2021, протокол № 7 – строк дії до 01.07.2026, сертифікат від 05.05.2021 № 1494.</w:t>
            </w:r>
          </w:p>
        </w:tc>
      </w:tr>
      <w:tr w:rsidR="00843BCA" w:rsidRPr="006414AE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6414AE" w:rsidRDefault="00843BCA" w:rsidP="00C75534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Цикл/рівень програми</w:t>
            </w:r>
            <w:r w:rsidR="00CA3FDD" w:rsidRPr="006414AE">
              <w:rPr>
                <w:b/>
                <w:iCs/>
                <w:lang w:val="en-US"/>
              </w:rPr>
              <w:t xml:space="preserve"> </w:t>
            </w:r>
          </w:p>
          <w:p w:rsidR="00CA3FDD" w:rsidRPr="006414AE" w:rsidRDefault="00CA3FDD" w:rsidP="00CA3FDD">
            <w:pPr>
              <w:rPr>
                <w:b/>
                <w:iCs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2F" w:rsidRPr="006414AE" w:rsidRDefault="00DE6270" w:rsidP="00C75534">
            <w:pPr>
              <w:snapToGrid w:val="0"/>
              <w:rPr>
                <w:lang w:val="en-US"/>
              </w:rPr>
            </w:pPr>
            <w:r w:rsidRPr="006414AE">
              <w:t>НРК України – 7</w:t>
            </w:r>
            <w:r w:rsidR="00843BCA" w:rsidRPr="006414AE">
              <w:t xml:space="preserve"> рівень, FQ-EHEA – другий цикл, ЕQF-LLL – 7 рівень</w:t>
            </w:r>
            <w:r w:rsidR="00C94C2F" w:rsidRPr="006414AE">
              <w:rPr>
                <w:lang w:val="en-US"/>
              </w:rPr>
              <w:t xml:space="preserve"> </w:t>
            </w:r>
          </w:p>
        </w:tc>
      </w:tr>
      <w:tr w:rsidR="00843BCA" w:rsidRPr="006414AE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DD" w:rsidRPr="006414AE" w:rsidRDefault="00843BCA" w:rsidP="00C75534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Передумови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2F" w:rsidRPr="006414AE" w:rsidRDefault="00843BCA" w:rsidP="00C75534">
            <w:pPr>
              <w:snapToGrid w:val="0"/>
              <w:rPr>
                <w:lang w:val="en-US"/>
              </w:rPr>
            </w:pPr>
            <w:r w:rsidRPr="006414AE">
              <w:rPr>
                <w:lang w:val="ru-RU"/>
              </w:rPr>
              <w:t>Наявність</w:t>
            </w:r>
            <w:r w:rsidRPr="006414AE">
              <w:rPr>
                <w:lang w:val="en-US"/>
              </w:rPr>
              <w:t xml:space="preserve"> </w:t>
            </w:r>
            <w:r w:rsidRPr="006414AE">
              <w:rPr>
                <w:lang w:val="ru-RU"/>
              </w:rPr>
              <w:t>ступеня</w:t>
            </w:r>
            <w:r w:rsidRPr="006414AE">
              <w:rPr>
                <w:lang w:val="en-US"/>
              </w:rPr>
              <w:t xml:space="preserve"> </w:t>
            </w:r>
            <w:r w:rsidRPr="006414AE">
              <w:rPr>
                <w:lang w:val="ru-RU"/>
              </w:rPr>
              <w:t>бакалавра</w:t>
            </w:r>
            <w:r w:rsidR="00C94C2F" w:rsidRPr="006414AE">
              <w:rPr>
                <w:lang w:val="en-US"/>
              </w:rPr>
              <w:t xml:space="preserve"> </w:t>
            </w:r>
          </w:p>
        </w:tc>
      </w:tr>
      <w:tr w:rsidR="00843BCA" w:rsidRPr="006414AE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DD" w:rsidRPr="006414AE" w:rsidRDefault="00843BCA" w:rsidP="00FA0EB0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Форма навчання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2F" w:rsidRPr="006414AE" w:rsidRDefault="00843BCA" w:rsidP="00FA0EB0">
            <w:pPr>
              <w:snapToGrid w:val="0"/>
              <w:rPr>
                <w:lang w:val="en-US"/>
              </w:rPr>
            </w:pPr>
            <w:r w:rsidRPr="006414AE">
              <w:t>Денна</w:t>
            </w:r>
          </w:p>
        </w:tc>
      </w:tr>
      <w:tr w:rsidR="00843BCA" w:rsidRPr="006414AE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DD" w:rsidRPr="006414AE" w:rsidRDefault="00843BCA" w:rsidP="00C75534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Термін дії освітньої програми</w:t>
            </w:r>
            <w:r w:rsidR="00CA3FDD" w:rsidRPr="006414AE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2F" w:rsidRPr="006414AE" w:rsidRDefault="00DE6270" w:rsidP="00C75534">
            <w:pPr>
              <w:snapToGrid w:val="0"/>
              <w:rPr>
                <w:lang w:val="en-US"/>
              </w:rPr>
            </w:pPr>
            <w:r w:rsidRPr="006414AE">
              <w:t>5</w:t>
            </w:r>
            <w:r w:rsidR="00843BCA" w:rsidRPr="006414AE">
              <w:t xml:space="preserve"> рок</w:t>
            </w:r>
            <w:r w:rsidRPr="006414AE">
              <w:t>ів</w:t>
            </w:r>
          </w:p>
        </w:tc>
      </w:tr>
      <w:tr w:rsidR="00843BCA" w:rsidRPr="006414AE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DD" w:rsidRPr="006414AE" w:rsidRDefault="00843BCA" w:rsidP="00C75534">
            <w:pPr>
              <w:snapToGrid w:val="0"/>
              <w:rPr>
                <w:b/>
                <w:iCs/>
              </w:rPr>
            </w:pPr>
            <w:r w:rsidRPr="006414AE">
              <w:rPr>
                <w:b/>
                <w:iCs/>
              </w:rPr>
              <w:t>Інтернет-адреса постійного розміщення опису освітньої програми</w:t>
            </w:r>
            <w:r w:rsidR="00CA3FDD" w:rsidRPr="006414AE">
              <w:rPr>
                <w:b/>
                <w:iCs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BCA" w:rsidRPr="006414AE" w:rsidRDefault="00221171" w:rsidP="00C94C2F">
            <w:pPr>
              <w:snapToGrid w:val="0"/>
            </w:pPr>
            <w:hyperlink r:id="rId10" w:history="1">
              <w:r w:rsidR="00BB51A6" w:rsidRPr="006414AE">
                <w:rPr>
                  <w:rStyle w:val="a6"/>
                </w:rPr>
                <w:t>http://csc.knu.ua/uk/curriculum</w:t>
              </w:r>
            </w:hyperlink>
          </w:p>
        </w:tc>
      </w:tr>
      <w:tr w:rsidR="00843BCA" w:rsidRPr="006414AE" w:rsidTr="00C94C2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43BCA" w:rsidRPr="006414AE" w:rsidRDefault="00843BCA" w:rsidP="00754E69">
            <w:pPr>
              <w:snapToGrid w:val="0"/>
              <w:jc w:val="center"/>
              <w:rPr>
                <w:b/>
                <w:lang w:val="en-US"/>
              </w:rPr>
            </w:pPr>
            <w:r w:rsidRPr="006414AE">
              <w:rPr>
                <w:b/>
              </w:rPr>
              <w:t>2 – Мета освітньої програми</w:t>
            </w:r>
          </w:p>
        </w:tc>
      </w:tr>
      <w:tr w:rsidR="00843BCA" w:rsidRPr="006414AE" w:rsidTr="00C94C2F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6414AE" w:rsidRDefault="00843BCA" w:rsidP="00C75534">
            <w:pPr>
              <w:snapToGrid w:val="0"/>
              <w:rPr>
                <w:b/>
                <w:lang w:val="ru-RU"/>
              </w:rPr>
            </w:pPr>
            <w:r w:rsidRPr="006414AE">
              <w:rPr>
                <w:b/>
              </w:rPr>
              <w:t xml:space="preserve">Мета програми (з </w:t>
            </w:r>
            <w:r w:rsidRPr="006414AE">
              <w:rPr>
                <w:b/>
              </w:rPr>
              <w:lastRenderedPageBreak/>
              <w:t>врахуванням рівня кваліфікації)</w:t>
            </w:r>
            <w:r w:rsidR="00141A7A" w:rsidRPr="006414AE">
              <w:rPr>
                <w:b/>
                <w:lang w:val="ru-RU"/>
              </w:rPr>
              <w:t xml:space="preserve"> </w:t>
            </w:r>
          </w:p>
        </w:tc>
        <w:tc>
          <w:tcPr>
            <w:tcW w:w="7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270" w:rsidRPr="006414AE" w:rsidRDefault="00843BCA" w:rsidP="00C75534">
            <w:pPr>
              <w:jc w:val="both"/>
            </w:pPr>
            <w:r w:rsidRPr="006414AE">
              <w:lastRenderedPageBreak/>
              <w:t xml:space="preserve">Підготовка професіоналів, здатних застосувати алгоритмічні </w:t>
            </w:r>
            <w:r w:rsidRPr="006414AE">
              <w:lastRenderedPageBreak/>
              <w:t>принципи в моделюванні, проектуванні, розробці та супроводі інформаційних систем і технологій; здійснювати розробку, впровадження і супровід інтелектуальних систем аналізу та обробки даних в організаційних, технічних, природничих та соціально-економічних системах.</w:t>
            </w:r>
            <w:r w:rsidR="00141A7A" w:rsidRPr="006414AE">
              <w:t xml:space="preserve"> </w:t>
            </w:r>
          </w:p>
        </w:tc>
      </w:tr>
      <w:tr w:rsidR="00843BCA" w:rsidRPr="006414AE" w:rsidTr="00C94C2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41A7A" w:rsidRPr="006414AE" w:rsidRDefault="00843BCA" w:rsidP="00141A7A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6414AE">
              <w:rPr>
                <w:b/>
                <w:bCs/>
              </w:rPr>
              <w:lastRenderedPageBreak/>
              <w:t>3 - Характеристика освітньої програми</w:t>
            </w:r>
          </w:p>
        </w:tc>
      </w:tr>
      <w:tr w:rsidR="00843BCA" w:rsidRPr="006414AE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6414AE" w:rsidRDefault="00843BCA" w:rsidP="00141A7A">
            <w:pPr>
              <w:tabs>
                <w:tab w:val="left" w:pos="851"/>
              </w:tabs>
              <w:snapToGrid w:val="0"/>
              <w:rPr>
                <w:b/>
                <w:iCs/>
                <w:lang w:val="ru-RU"/>
              </w:rPr>
            </w:pPr>
            <w:r w:rsidRPr="006414AE">
              <w:rPr>
                <w:b/>
                <w:iCs/>
              </w:rPr>
              <w:t>Предметна область (галузь знань / спеціальність / спеціалізація програми)</w:t>
            </w:r>
            <w:r w:rsidR="00141A7A" w:rsidRPr="006414AE">
              <w:rPr>
                <w:b/>
                <w:iCs/>
                <w:lang w:val="ru-RU"/>
              </w:rPr>
              <w:t xml:space="preserve">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534" w:rsidRPr="006414AE" w:rsidRDefault="00AA1948" w:rsidP="00C75534">
            <w:pPr>
              <w:snapToGrid w:val="0"/>
            </w:pPr>
            <w:r w:rsidRPr="006414AE">
              <w:t>«</w:t>
            </w:r>
            <w:r w:rsidR="00C75534" w:rsidRPr="006414AE">
              <w:t>Інформаційні технології» /</w:t>
            </w:r>
          </w:p>
          <w:p w:rsidR="00DE6270" w:rsidRPr="006414AE" w:rsidRDefault="00C75534" w:rsidP="00DE6270">
            <w:pPr>
              <w:snapToGrid w:val="0"/>
              <w:rPr>
                <w:lang w:val="ru-RU"/>
              </w:rPr>
            </w:pPr>
            <w:r w:rsidRPr="006414AE">
              <w:t xml:space="preserve"> «Комп’ютерні науки»</w:t>
            </w:r>
          </w:p>
          <w:p w:rsidR="00141A7A" w:rsidRPr="006414AE" w:rsidRDefault="00C75534" w:rsidP="00141A7A">
            <w:pPr>
              <w:snapToGrid w:val="0"/>
              <w:rPr>
                <w:lang w:val="ru-RU"/>
              </w:rPr>
            </w:pPr>
            <w:r w:rsidRPr="006414AE">
              <w:rPr>
                <w:lang w:val="ru-RU"/>
              </w:rPr>
              <w:t xml:space="preserve"> </w:t>
            </w:r>
          </w:p>
        </w:tc>
      </w:tr>
      <w:tr w:rsidR="00843BCA" w:rsidRPr="006414AE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6414AE" w:rsidRDefault="00843BCA" w:rsidP="00390E7C">
            <w:pPr>
              <w:tabs>
                <w:tab w:val="left" w:pos="851"/>
              </w:tabs>
              <w:snapToGrid w:val="0"/>
              <w:rPr>
                <w:b/>
                <w:iCs/>
              </w:rPr>
            </w:pPr>
            <w:r w:rsidRPr="006414AE">
              <w:rPr>
                <w:b/>
                <w:iCs/>
              </w:rPr>
              <w:t xml:space="preserve">Орієнтація освітньої програми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A" w:rsidRPr="006414AE" w:rsidRDefault="00843BCA" w:rsidP="00DE6270">
            <w:pPr>
              <w:snapToGrid w:val="0"/>
              <w:jc w:val="both"/>
              <w:rPr>
                <w:lang w:val="en-US"/>
              </w:rPr>
            </w:pPr>
            <w:r w:rsidRPr="006414AE">
              <w:t xml:space="preserve">Освітньо-наукова, </w:t>
            </w:r>
            <w:r w:rsidR="00DE6270" w:rsidRPr="006414AE">
              <w:t>прикладна</w:t>
            </w:r>
            <w:r w:rsidR="00141A7A" w:rsidRPr="006414AE">
              <w:t xml:space="preserve"> </w:t>
            </w:r>
          </w:p>
        </w:tc>
      </w:tr>
      <w:tr w:rsidR="00843BCA" w:rsidRPr="006414AE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6414AE" w:rsidRDefault="00843BCA" w:rsidP="00C75534">
            <w:pPr>
              <w:tabs>
                <w:tab w:val="left" w:pos="851"/>
              </w:tabs>
              <w:snapToGrid w:val="0"/>
              <w:rPr>
                <w:b/>
                <w:iCs/>
                <w:lang w:val="ru-RU"/>
              </w:rPr>
            </w:pPr>
            <w:r w:rsidRPr="006414AE">
              <w:rPr>
                <w:b/>
                <w:iCs/>
              </w:rPr>
              <w:t>Основний фокус освітньої програми та спеціалізації</w:t>
            </w:r>
            <w:r w:rsidR="00141A7A" w:rsidRPr="006414AE">
              <w:rPr>
                <w:b/>
                <w:iCs/>
                <w:lang w:val="ru-RU"/>
              </w:rPr>
              <w:t xml:space="preserve"> </w:t>
            </w:r>
          </w:p>
          <w:p w:rsidR="00141A7A" w:rsidRPr="006414AE" w:rsidRDefault="00141A7A" w:rsidP="00754E69">
            <w:pPr>
              <w:tabs>
                <w:tab w:val="left" w:pos="851"/>
              </w:tabs>
              <w:snapToGrid w:val="0"/>
              <w:rPr>
                <w:b/>
                <w:iCs/>
                <w:lang w:val="ru-RU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39" w:rsidRPr="00533173" w:rsidRDefault="00843BCA" w:rsidP="00533173">
            <w:pPr>
              <w:pStyle w:val="afe"/>
              <w:spacing w:after="0"/>
              <w:jc w:val="both"/>
              <w:rPr>
                <w:color w:val="222222"/>
                <w:shd w:val="clear" w:color="auto" w:fill="FFFFFF"/>
              </w:rPr>
            </w:pPr>
            <w:r w:rsidRPr="006414AE">
              <w:rPr>
                <w:bCs/>
                <w:iCs/>
                <w:lang w:eastAsia="en-US"/>
              </w:rPr>
              <w:t>Спеціальна освіта за спеціал</w:t>
            </w:r>
            <w:r w:rsidR="00533173">
              <w:rPr>
                <w:bCs/>
                <w:iCs/>
                <w:lang w:eastAsia="en-US"/>
              </w:rPr>
              <w:t>ьністю 122 «Комп’ютерні науки»</w:t>
            </w:r>
            <w:r w:rsidR="00533173">
              <w:rPr>
                <w:bCs/>
                <w:iCs/>
                <w:lang w:val="ru-RU" w:eastAsia="en-US"/>
              </w:rPr>
              <w:t xml:space="preserve">, </w:t>
            </w:r>
            <w:r w:rsidR="00533173">
              <w:rPr>
                <w:bCs/>
                <w:iCs/>
                <w:lang w:eastAsia="en-US"/>
              </w:rPr>
              <w:t>акцент на професійну підготовку з вивчення штучного інтелекту, дослідження процесів</w:t>
            </w:r>
            <w:r w:rsidR="005C709B" w:rsidRPr="006414AE">
              <w:rPr>
                <w:color w:val="222222"/>
                <w:shd w:val="clear" w:color="auto" w:fill="FFFFFF"/>
              </w:rPr>
              <w:t xml:space="preserve"> збору, представлення, обробки, зберігання, передачі та доступу до інформації в інформаційних та комп’ютерних системах.</w:t>
            </w:r>
            <w:r w:rsidR="00BA3B39" w:rsidRPr="006414AE">
              <w:t xml:space="preserve"> </w:t>
            </w:r>
          </w:p>
          <w:p w:rsidR="00141A7A" w:rsidRDefault="00945B73" w:rsidP="00037D63">
            <w:pPr>
              <w:jc w:val="both"/>
            </w:pPr>
            <w:r w:rsidRPr="006414AE">
              <w:t>П</w:t>
            </w:r>
            <w:r w:rsidR="005C709B" w:rsidRPr="006414AE">
              <w:t>ідготовка фахівців, здатних розв’язув</w:t>
            </w:r>
            <w:r w:rsidR="00541B42">
              <w:t>ати задачі дослідницького та</w:t>
            </w:r>
            <w:r w:rsidR="005C709B" w:rsidRPr="006414AE">
              <w:t xml:space="preserve"> інноваційного характеру у сфері комп’ютерних наук</w:t>
            </w:r>
            <w:r w:rsidRPr="006414AE">
              <w:t xml:space="preserve"> та штучного інтелекту</w:t>
            </w:r>
            <w:r w:rsidR="005C709B" w:rsidRPr="006414AE">
              <w:t>.</w:t>
            </w:r>
          </w:p>
          <w:p w:rsidR="00533173" w:rsidRPr="006414AE" w:rsidRDefault="00533173" w:rsidP="00037D63">
            <w:pPr>
              <w:jc w:val="both"/>
            </w:pPr>
            <w:r w:rsidRPr="00850C07">
              <w:t xml:space="preserve">Ключові слова: </w:t>
            </w:r>
            <w:r>
              <w:t xml:space="preserve">штучний інтелект, </w:t>
            </w:r>
            <w:r w:rsidRPr="00850C07">
              <w:t>науки про обчислення, обробка даних, алгоритми, технології розробки програмного забезпечення.</w:t>
            </w:r>
          </w:p>
        </w:tc>
      </w:tr>
      <w:tr w:rsidR="00843BCA" w:rsidRPr="006414AE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6414AE" w:rsidRDefault="00843BCA" w:rsidP="00AD25A0">
            <w:pPr>
              <w:tabs>
                <w:tab w:val="left" w:pos="426"/>
                <w:tab w:val="left" w:pos="851"/>
              </w:tabs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Особливості програми</w:t>
            </w:r>
            <w:r w:rsidR="00141A7A" w:rsidRPr="006414AE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BCA" w:rsidRDefault="00843BCA" w:rsidP="00AA2E5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F2E93" w:rsidRDefault="00FF2E93" w:rsidP="00FF2E93">
            <w:pPr>
              <w:jc w:val="both"/>
            </w:pPr>
            <w:r>
              <w:t>Кадрове забезпечення викладачами високого рівня, в тому числі запрошеними провідними спеціалістами в галузі з інститутів НАНУ, в області комп</w:t>
            </w:r>
            <w:r w:rsidRPr="00FF2E93">
              <w:t>’</w:t>
            </w:r>
            <w:r>
              <w:t>ютерних  наук, штучного інтелекту, моделювання та програмування; орієнтація на засвоєння сучасних підходів і технологій проектування, розробки систем штучного інтелекту; ведення проблемно-орієнтованих лекційних курсів, реалізація проектних рішень на практичних і лабораторних заняттях, орієнтованих на розв'язання науково-практичних завдань в області штучного інтелекту; компоненти освітньої програми містять найбільш перспективні напрямки розвитку штучного інтелекту.</w:t>
            </w:r>
          </w:p>
          <w:p w:rsidR="00FF2E93" w:rsidRPr="00FF2E93" w:rsidRDefault="00FF2E93" w:rsidP="00FF2E93">
            <w:pPr>
              <w:snapToGrid w:val="0"/>
              <w:jc w:val="both"/>
            </w:pPr>
            <w:r>
              <w:t>Обов</w:t>
            </w:r>
            <w:r w:rsidRPr="00AA4462">
              <w:rPr>
                <w:lang w:val="ru-RU"/>
              </w:rPr>
              <w:t>’</w:t>
            </w:r>
            <w:r>
              <w:t>язкова виробнича практика за фахом на підприємстві тривалістю не менше як 6 тижнів.</w:t>
            </w:r>
          </w:p>
        </w:tc>
      </w:tr>
      <w:tr w:rsidR="00843BCA" w:rsidRPr="006414AE" w:rsidTr="00C94C2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41A7A" w:rsidRPr="006414AE" w:rsidRDefault="00843BCA" w:rsidP="00AD25A0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6414AE">
              <w:rPr>
                <w:b/>
                <w:bCs/>
              </w:rPr>
              <w:t>4 – Придатність випускників</w:t>
            </w:r>
            <w:r w:rsidR="00141A7A" w:rsidRPr="006414AE">
              <w:rPr>
                <w:b/>
                <w:bCs/>
                <w:lang w:val="ru-RU"/>
              </w:rPr>
              <w:t xml:space="preserve"> </w:t>
            </w:r>
            <w:r w:rsidRPr="006414AE">
              <w:rPr>
                <w:b/>
                <w:bCs/>
              </w:rPr>
              <w:t>до працевлаштування та подальшого навчання</w:t>
            </w:r>
            <w:r w:rsidR="00141A7A" w:rsidRPr="006414AE">
              <w:rPr>
                <w:b/>
                <w:bCs/>
                <w:lang w:val="ru-RU"/>
              </w:rPr>
              <w:t xml:space="preserve"> </w:t>
            </w:r>
          </w:p>
        </w:tc>
      </w:tr>
      <w:tr w:rsidR="00843BCA" w:rsidRPr="006414AE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6414AE" w:rsidRDefault="00843BCA" w:rsidP="00AD25A0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Придатність до працевлаштування</w:t>
            </w:r>
            <w:r w:rsidR="00141A7A" w:rsidRPr="006414AE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73" w:rsidRPr="00533173" w:rsidRDefault="00843BCA" w:rsidP="00AD25A0">
            <w:pPr>
              <w:pStyle w:val="af6"/>
              <w:jc w:val="both"/>
              <w:rPr>
                <w:lang w:eastAsia="en-US"/>
              </w:rPr>
            </w:pPr>
            <w:r w:rsidRPr="006414AE">
              <w:rPr>
                <w:lang w:eastAsia="en-US"/>
              </w:rPr>
              <w:t>Професійна діяльність як професіонала з розробки математичного, інформаційного та програмного забезпечення інформаційних систем, у галузі інформаційних технологій, а також адміністратора баз даних і систем.</w:t>
            </w:r>
          </w:p>
        </w:tc>
      </w:tr>
      <w:tr w:rsidR="00843BCA" w:rsidRPr="006414AE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6414AE" w:rsidRDefault="00843BCA" w:rsidP="00AD25A0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Подальше навчання</w:t>
            </w:r>
            <w:r w:rsidR="00141A7A" w:rsidRPr="006414AE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A" w:rsidRPr="006414AE" w:rsidRDefault="00604BAD" w:rsidP="00AD25A0">
            <w:pPr>
              <w:snapToGrid w:val="0"/>
              <w:jc w:val="both"/>
              <w:rPr>
                <w:lang w:val="en-US"/>
              </w:rPr>
            </w:pPr>
            <w:r w:rsidRPr="00396371">
              <w:rPr>
                <w:rFonts w:eastAsia="Calibri"/>
                <w:color w:val="000000" w:themeColor="text1"/>
                <w:lang w:eastAsia="en-US"/>
              </w:rPr>
              <w:t>Здобуття освіти за освітньо</w:t>
            </w:r>
            <w:r>
              <w:rPr>
                <w:rFonts w:eastAsia="Calibri"/>
                <w:color w:val="000000" w:themeColor="text1"/>
                <w:lang w:eastAsia="en-US"/>
              </w:rPr>
              <w:t>ю програмою третього (освітньо-</w:t>
            </w:r>
            <w:r w:rsidRPr="00396371">
              <w:rPr>
                <w:rFonts w:eastAsia="Calibri"/>
                <w:color w:val="000000" w:themeColor="text1"/>
                <w:lang w:eastAsia="en-US"/>
              </w:rPr>
              <w:t>наукового) рівня вищої освіти та здобуття додаткових кваліфікацій в системі освіти дорослих</w:t>
            </w:r>
            <w:r w:rsidR="00F00E25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</w:tr>
      <w:tr w:rsidR="00843BCA" w:rsidRPr="006414AE" w:rsidTr="00C94C2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43BCA" w:rsidRPr="006414AE" w:rsidRDefault="00843BCA" w:rsidP="00754E69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6414AE">
              <w:rPr>
                <w:b/>
                <w:bCs/>
              </w:rPr>
              <w:t>5 – Викладання та оцінювання</w:t>
            </w:r>
            <w:r w:rsidR="00141A7A" w:rsidRPr="006414AE">
              <w:rPr>
                <w:b/>
                <w:bCs/>
                <w:lang w:val="en-US"/>
              </w:rPr>
              <w:t xml:space="preserve"> </w:t>
            </w:r>
          </w:p>
        </w:tc>
      </w:tr>
      <w:tr w:rsidR="00843BCA" w:rsidRPr="006414AE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6414AE" w:rsidRDefault="00843BCA" w:rsidP="00AD25A0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Викладання та навчання</w:t>
            </w:r>
            <w:r w:rsidR="00141A7A" w:rsidRPr="006414AE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A" w:rsidRPr="006414AE" w:rsidRDefault="00BE24A3" w:rsidP="00AD25A0">
            <w:pPr>
              <w:autoSpaceDE w:val="0"/>
              <w:snapToGrid w:val="0"/>
              <w:jc w:val="both"/>
              <w:rPr>
                <w:lang w:val="ru-RU"/>
              </w:rPr>
            </w:pPr>
            <w:r w:rsidRPr="006414AE">
              <w:rPr>
                <w:bCs/>
                <w:iCs/>
              </w:rPr>
              <w:t>Студенто</w:t>
            </w:r>
            <w:r w:rsidR="00843BCA" w:rsidRPr="006414AE">
              <w:rPr>
                <w:bCs/>
                <w:iCs/>
              </w:rPr>
              <w:t>центроване навчання</w:t>
            </w:r>
            <w:r w:rsidR="00843BCA" w:rsidRPr="006414AE">
              <w:t xml:space="preserve">. Лекції, </w:t>
            </w:r>
            <w:r w:rsidR="00AA1948" w:rsidRPr="006414AE">
              <w:t xml:space="preserve">лабораторні </w:t>
            </w:r>
            <w:r w:rsidR="00097BC6" w:rsidRPr="006414AE">
              <w:t>роботи</w:t>
            </w:r>
            <w:r w:rsidR="00843BCA" w:rsidRPr="006414AE">
              <w:t xml:space="preserve">, </w:t>
            </w:r>
            <w:r w:rsidR="00AA1948" w:rsidRPr="006414AE">
              <w:t xml:space="preserve">семінарські заняття, </w:t>
            </w:r>
            <w:r w:rsidR="00843BCA" w:rsidRPr="006414AE">
              <w:t xml:space="preserve">самостійна робота на основі навчально-методичних матеріалів, консультації з викладачами, </w:t>
            </w:r>
            <w:r w:rsidR="00643EF0" w:rsidRPr="006414AE">
              <w:t xml:space="preserve">курсова робота, </w:t>
            </w:r>
            <w:r w:rsidR="00956E2C" w:rsidRPr="006414AE">
              <w:t xml:space="preserve">виробнича практика, </w:t>
            </w:r>
            <w:r w:rsidR="00843BCA" w:rsidRPr="006414AE">
              <w:t>кваліфікаційна робота магістра.</w:t>
            </w:r>
            <w:r w:rsidR="00141A7A" w:rsidRPr="006414AE">
              <w:rPr>
                <w:lang w:val="ru-RU"/>
              </w:rPr>
              <w:t xml:space="preserve"> </w:t>
            </w:r>
          </w:p>
        </w:tc>
      </w:tr>
      <w:tr w:rsidR="00843BCA" w:rsidRPr="006414AE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6414AE" w:rsidRDefault="00843BCA" w:rsidP="00AD25A0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Оцінювання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A" w:rsidRPr="006414AE" w:rsidRDefault="00843BCA" w:rsidP="00AD25A0">
            <w:pPr>
              <w:autoSpaceDE w:val="0"/>
              <w:snapToGrid w:val="0"/>
              <w:jc w:val="both"/>
              <w:rPr>
                <w:lang w:val="en-US"/>
              </w:rPr>
            </w:pPr>
            <w:r w:rsidRPr="006414AE">
              <w:rPr>
                <w:bCs/>
                <w:iCs/>
              </w:rPr>
              <w:t xml:space="preserve">Письмові та усні </w:t>
            </w:r>
            <w:r w:rsidR="00643EF0" w:rsidRPr="006414AE">
              <w:rPr>
                <w:bCs/>
                <w:iCs/>
              </w:rPr>
              <w:t>іспит</w:t>
            </w:r>
            <w:r w:rsidRPr="006414AE">
              <w:rPr>
                <w:bCs/>
                <w:iCs/>
              </w:rPr>
              <w:t xml:space="preserve">и, звіти до лабораторних робіт, усні </w:t>
            </w:r>
            <w:r w:rsidRPr="006414AE">
              <w:rPr>
                <w:bCs/>
                <w:iCs/>
              </w:rPr>
              <w:lastRenderedPageBreak/>
              <w:t>презентації, поточний контроль, залік</w:t>
            </w:r>
            <w:r w:rsidR="00097BC6" w:rsidRPr="006414AE">
              <w:rPr>
                <w:bCs/>
                <w:iCs/>
              </w:rPr>
              <w:t>и</w:t>
            </w:r>
            <w:r w:rsidRPr="006414AE">
              <w:rPr>
                <w:bCs/>
                <w:iCs/>
              </w:rPr>
              <w:t xml:space="preserve">, </w:t>
            </w:r>
            <w:r w:rsidR="00097BC6" w:rsidRPr="006414AE">
              <w:rPr>
                <w:bCs/>
                <w:iCs/>
              </w:rPr>
              <w:t xml:space="preserve">диференційовані заліки, комплексний </w:t>
            </w:r>
            <w:r w:rsidRPr="006414AE">
              <w:rPr>
                <w:bCs/>
                <w:iCs/>
              </w:rPr>
              <w:t>іспит</w:t>
            </w:r>
            <w:r w:rsidR="00C666D2">
              <w:rPr>
                <w:bCs/>
                <w:iCs/>
              </w:rPr>
              <w:t xml:space="preserve"> з комп</w:t>
            </w:r>
            <w:r w:rsidR="00C666D2">
              <w:rPr>
                <w:bCs/>
                <w:iCs/>
                <w:lang w:val="en-US"/>
              </w:rPr>
              <w:t>’</w:t>
            </w:r>
            <w:r w:rsidR="00C666D2">
              <w:rPr>
                <w:bCs/>
                <w:iCs/>
              </w:rPr>
              <w:t>ютерних наук</w:t>
            </w:r>
            <w:r w:rsidRPr="006414AE">
              <w:rPr>
                <w:bCs/>
                <w:iCs/>
              </w:rPr>
              <w:t>, захист кваліфікаційної роботи магістра.</w:t>
            </w:r>
            <w:r w:rsidR="00141A7A" w:rsidRPr="006414AE">
              <w:rPr>
                <w:bCs/>
                <w:iCs/>
                <w:lang w:val="en-US"/>
              </w:rPr>
              <w:t xml:space="preserve"> </w:t>
            </w:r>
          </w:p>
        </w:tc>
      </w:tr>
    </w:tbl>
    <w:p w:rsidR="00D63F61" w:rsidRPr="006414AE" w:rsidRDefault="00D63F61">
      <w:pPr>
        <w:rPr>
          <w:b/>
          <w:lang w:val="en-US"/>
        </w:rPr>
      </w:pPr>
    </w:p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4110"/>
      </w:tblGrid>
      <w:tr w:rsidR="00754E69" w:rsidRPr="006414AE" w:rsidTr="00320EE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54E69" w:rsidRPr="006414AE" w:rsidRDefault="00754E69" w:rsidP="00754E69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6414AE">
              <w:rPr>
                <w:b/>
                <w:bCs/>
              </w:rPr>
              <w:t>6 – Програмні компетентності</w:t>
            </w:r>
          </w:p>
        </w:tc>
      </w:tr>
      <w:tr w:rsidR="00BA3B39" w:rsidRPr="006414AE" w:rsidTr="00320E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B39" w:rsidRPr="006414AE" w:rsidRDefault="00BA3B39" w:rsidP="00BA3B39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Інтегральна компетентність</w:t>
            </w:r>
            <w:r w:rsidRPr="006414AE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39" w:rsidRPr="006414AE" w:rsidRDefault="00BA3B39" w:rsidP="006D6294">
            <w:pPr>
              <w:autoSpaceDE w:val="0"/>
              <w:snapToGrid w:val="0"/>
              <w:jc w:val="both"/>
              <w:rPr>
                <w:bCs/>
                <w:iCs/>
              </w:rPr>
            </w:pPr>
            <w:r w:rsidRPr="006414AE">
              <w:rPr>
                <w:bCs/>
                <w:iCs/>
              </w:rPr>
              <w:t>Здатність розв’язува</w:t>
            </w:r>
            <w:r w:rsidR="002F35EF">
              <w:rPr>
                <w:bCs/>
                <w:iCs/>
              </w:rPr>
              <w:t>ти задачі дослідницького та</w:t>
            </w:r>
            <w:r w:rsidR="006D6294">
              <w:rPr>
                <w:bCs/>
                <w:iCs/>
              </w:rPr>
              <w:t xml:space="preserve"> </w:t>
            </w:r>
            <w:r w:rsidRPr="006414AE">
              <w:rPr>
                <w:bCs/>
                <w:iCs/>
              </w:rPr>
              <w:t>інноваційного характеру у сфері комп’ютерних наук.</w:t>
            </w:r>
          </w:p>
        </w:tc>
      </w:tr>
      <w:tr w:rsidR="00754E69" w:rsidRPr="006414AE" w:rsidTr="00320E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0D" w:rsidRPr="006414AE" w:rsidRDefault="00754E69" w:rsidP="00AD25A0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Загальні компетентності (ЗК)</w:t>
            </w:r>
            <w:r w:rsidR="004C410D" w:rsidRPr="006414AE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ЗК01.</w:t>
            </w:r>
            <w:r w:rsidRPr="006414AE">
              <w:t xml:space="preserve"> Здатність до абстрактного мислення, аналізу та синтезу.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ЗК02.</w:t>
            </w:r>
            <w:r w:rsidRPr="006414AE">
              <w:t xml:space="preserve"> Здатність застосовувати знання у практичних ситуаціях.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ЗК03.</w:t>
            </w:r>
            <w:r w:rsidRPr="006414AE">
              <w:t xml:space="preserve"> Здатність спілкуватися державною мовою як усно, так і</w:t>
            </w:r>
            <w:r w:rsidRPr="006414AE">
              <w:rPr>
                <w:lang w:val="ru-RU"/>
              </w:rPr>
              <w:t xml:space="preserve"> </w:t>
            </w:r>
            <w:r w:rsidRPr="006414AE">
              <w:t>письмово.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ЗК04.</w:t>
            </w:r>
            <w:r w:rsidRPr="006414AE">
              <w:t xml:space="preserve"> Здатність спілкуватися іноземною мовою.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ЗК05.</w:t>
            </w:r>
            <w:r w:rsidRPr="006414AE">
              <w:t xml:space="preserve"> Здатність вчитися й оволодівати сучасними знаннями.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ЗК06.</w:t>
            </w:r>
            <w:r w:rsidRPr="006414AE">
              <w:t xml:space="preserve"> Здатність бути критичним і самокритичним.</w:t>
            </w:r>
          </w:p>
          <w:p w:rsidR="00D63F61" w:rsidRPr="006414AE" w:rsidRDefault="00BA3B39" w:rsidP="00BA3B39">
            <w:pPr>
              <w:pStyle w:val="ListParagraph1"/>
              <w:ind w:left="0" w:firstLine="0"/>
              <w:jc w:val="both"/>
              <w:rPr>
                <w:rFonts w:ascii="Arial" w:hAnsi="Arial" w:cs="Arial"/>
                <w:color w:val="222222"/>
                <w:lang w:val="ru-RU" w:eastAsia="en-US"/>
              </w:rPr>
            </w:pPr>
            <w:r w:rsidRPr="006414AE">
              <w:rPr>
                <w:b/>
                <w:bCs/>
              </w:rPr>
              <w:t>ЗК07.</w:t>
            </w:r>
            <w:r w:rsidRPr="006414AE">
              <w:t xml:space="preserve"> Здатність генерувати нові ідеї (креативність).</w:t>
            </w:r>
          </w:p>
        </w:tc>
      </w:tr>
      <w:tr w:rsidR="00754E69" w:rsidRPr="006414AE" w:rsidTr="00320E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F61" w:rsidRPr="006414AE" w:rsidRDefault="00754E69" w:rsidP="00AD25A0">
            <w:pPr>
              <w:snapToGrid w:val="0"/>
              <w:rPr>
                <w:b/>
                <w:iCs/>
                <w:lang w:val="en-US"/>
              </w:rPr>
            </w:pPr>
            <w:r w:rsidRPr="006414AE">
              <w:rPr>
                <w:b/>
                <w:iCs/>
              </w:rPr>
              <w:t>Фахові</w:t>
            </w:r>
            <w:r w:rsidR="00051115" w:rsidRPr="006414AE">
              <w:rPr>
                <w:b/>
                <w:iCs/>
              </w:rPr>
              <w:t xml:space="preserve"> компетентності спеціальності (С</w:t>
            </w:r>
            <w:r w:rsidRPr="006414AE">
              <w:rPr>
                <w:b/>
                <w:iCs/>
              </w:rPr>
              <w:t>К)</w:t>
            </w:r>
            <w:r w:rsidR="00D63F61" w:rsidRPr="006414AE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bookmarkStart w:id="0" w:name="_Hlk501984888"/>
            <w:r w:rsidRPr="006414AE">
              <w:rPr>
                <w:b/>
                <w:bCs/>
              </w:rPr>
              <w:t>СК01.</w:t>
            </w:r>
            <w:r w:rsidRPr="006414AE">
              <w:t xml:space="preserve"> Усвідомлення теоретичних засад комп’ютерних наук.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СК02.</w:t>
            </w:r>
            <w:r w:rsidRPr="006414AE">
              <w:t xml:space="preserve"> Здатність формалізувати предметну область певного</w:t>
            </w:r>
            <w:r w:rsidRPr="006414AE">
              <w:rPr>
                <w:lang w:val="ru-RU"/>
              </w:rPr>
              <w:t xml:space="preserve"> </w:t>
            </w:r>
            <w:r w:rsidRPr="006414AE">
              <w:t>проєкту у вигляді відповідної інформаційної моделі.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СК03.</w:t>
            </w:r>
            <w:r w:rsidRPr="006414AE">
              <w:t xml:space="preserve"> Здатність використовувати математичні методи для</w:t>
            </w:r>
            <w:r w:rsidRPr="006414AE">
              <w:rPr>
                <w:lang w:val="ru-RU"/>
              </w:rPr>
              <w:t xml:space="preserve"> </w:t>
            </w:r>
            <w:r w:rsidRPr="006414AE">
              <w:t>аналізу формалізованих моделей предметної області.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СК04.</w:t>
            </w:r>
            <w:r w:rsidRPr="006414AE">
              <w:t xml:space="preserve"> Здатність збирати і аналізувати дані (включно з</w:t>
            </w:r>
            <w:r w:rsidRPr="006414AE">
              <w:rPr>
                <w:lang w:val="ru-RU"/>
              </w:rPr>
              <w:t xml:space="preserve"> </w:t>
            </w:r>
            <w:r w:rsidRPr="006414AE">
              <w:t>великими), для забезпечення якості прийняття проєктних</w:t>
            </w:r>
            <w:r w:rsidRPr="006414AE">
              <w:rPr>
                <w:lang w:val="ru-RU"/>
              </w:rPr>
              <w:t xml:space="preserve"> </w:t>
            </w:r>
            <w:r w:rsidRPr="006414AE">
              <w:t>рішень.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СК05.</w:t>
            </w:r>
            <w:r w:rsidRPr="006414AE">
              <w:t xml:space="preserve"> Здатність розробляти, описувати, аналізувати та</w:t>
            </w:r>
            <w:r w:rsidRPr="006414AE">
              <w:rPr>
                <w:lang w:val="ru-RU"/>
              </w:rPr>
              <w:t xml:space="preserve"> </w:t>
            </w:r>
            <w:r w:rsidRPr="006414AE">
              <w:t>оптимізувати архітектурні рішення інформаційних та</w:t>
            </w:r>
            <w:r w:rsidRPr="006414AE">
              <w:rPr>
                <w:lang w:val="ru-RU"/>
              </w:rPr>
              <w:t xml:space="preserve"> </w:t>
            </w:r>
            <w:r w:rsidRPr="006414AE">
              <w:t>комп’ютерних систем різного призначення.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СК06.</w:t>
            </w:r>
            <w:r w:rsidRPr="006414AE">
              <w:t xml:space="preserve"> Здатність застосовувати існуючі і розробляти нові</w:t>
            </w:r>
            <w:r w:rsidRPr="006414AE">
              <w:rPr>
                <w:lang w:val="ru-RU"/>
              </w:rPr>
              <w:t xml:space="preserve"> </w:t>
            </w:r>
            <w:r w:rsidRPr="006414AE">
              <w:t>алгоритми розв’язування задач у галузі комп’ютерних наук.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СК07.</w:t>
            </w:r>
            <w:r w:rsidRPr="006414AE">
              <w:t xml:space="preserve"> Здатність розробляти програмне забезпечення</w:t>
            </w:r>
            <w:r w:rsidRPr="006414AE">
              <w:rPr>
                <w:lang w:val="ru-RU"/>
              </w:rPr>
              <w:t xml:space="preserve"> </w:t>
            </w:r>
            <w:r w:rsidRPr="006414AE">
              <w:t>відповідно до сформульованих вимог з урахуванням наявних</w:t>
            </w:r>
            <w:r w:rsidRPr="006414AE">
              <w:rPr>
                <w:lang w:val="ru-RU"/>
              </w:rPr>
              <w:t xml:space="preserve"> </w:t>
            </w:r>
            <w:r w:rsidRPr="006414AE">
              <w:t>ресурсів та обмежень.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СК08.</w:t>
            </w:r>
            <w:r w:rsidRPr="006414AE">
              <w:t xml:space="preserve"> Здатність розробляти і реалізовувати проекти зі</w:t>
            </w:r>
            <w:r w:rsidRPr="006414AE">
              <w:rPr>
                <w:lang w:val="ru-RU"/>
              </w:rPr>
              <w:t xml:space="preserve"> </w:t>
            </w:r>
            <w:r w:rsidRPr="006414AE">
              <w:t>створення програмного забезпечення, у тому числі в</w:t>
            </w:r>
            <w:r w:rsidRPr="006414AE">
              <w:rPr>
                <w:lang w:val="ru-RU"/>
              </w:rPr>
              <w:t xml:space="preserve"> </w:t>
            </w:r>
            <w:r w:rsidRPr="006414AE">
              <w:t>непередбачуваних умовах, за нечітких вимог та необхідності</w:t>
            </w:r>
            <w:r w:rsidRPr="006414AE">
              <w:rPr>
                <w:lang w:val="ru-RU"/>
              </w:rPr>
              <w:t xml:space="preserve"> </w:t>
            </w:r>
            <w:r w:rsidRPr="006414AE">
              <w:t>застосовувати нові стратегічні підходи, використовувати</w:t>
            </w:r>
            <w:r w:rsidRPr="006414AE">
              <w:rPr>
                <w:lang w:val="ru-RU"/>
              </w:rPr>
              <w:t xml:space="preserve"> </w:t>
            </w:r>
            <w:r w:rsidRPr="006414AE">
              <w:t>програмні інструменти для організації командної роботи над</w:t>
            </w:r>
            <w:r w:rsidRPr="006414AE">
              <w:rPr>
                <w:lang w:val="ru-RU"/>
              </w:rPr>
              <w:t xml:space="preserve"> </w:t>
            </w:r>
            <w:r w:rsidRPr="006414AE">
              <w:t>проєктом.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СК09.</w:t>
            </w:r>
            <w:r w:rsidRPr="006414AE">
              <w:t xml:space="preserve"> Здатність розробляти та адмініструвати бази даних та</w:t>
            </w:r>
            <w:r w:rsidRPr="006414AE">
              <w:rPr>
                <w:lang w:val="ru-RU"/>
              </w:rPr>
              <w:t xml:space="preserve"> </w:t>
            </w:r>
            <w:r w:rsidRPr="006414AE">
              <w:t>знань.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СК10.</w:t>
            </w:r>
            <w:r w:rsidRPr="006414AE">
              <w:t xml:space="preserve"> Здатність оцінювати та забезпечувати якість ІТ-проєктів, інформаційних та комп’ютерних систем різного призначення, застосовувати міжнародні стандарти оцінки якості програмного забезпечення інформаційних та комп’ютерних систем, моделі оцінки зрілості процесів розробки інформаційних та комп’ютерних систем.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СК11.</w:t>
            </w:r>
            <w:r w:rsidRPr="006414AE">
              <w:t xml:space="preserve"> Здатність ініціювати, планувати та реалізовувати процеси розробки інформаційних та комп’ютерних систем та програмного забезпечення, включно з його розробкою, аналізом, тестуванням, системною інтеграцією, впровадженням і супроводом.</w:t>
            </w:r>
          </w:p>
          <w:p w:rsidR="00BA3B39" w:rsidRPr="006414AE" w:rsidRDefault="00BA3B39" w:rsidP="00BA3B39">
            <w:pPr>
              <w:pStyle w:val="ListParagraph1"/>
              <w:ind w:left="0" w:firstLine="0"/>
              <w:jc w:val="both"/>
            </w:pPr>
            <w:r w:rsidRPr="006414AE">
              <w:rPr>
                <w:b/>
                <w:bCs/>
              </w:rPr>
              <w:t>СК1</w:t>
            </w:r>
            <w:r w:rsidR="00533173">
              <w:rPr>
                <w:b/>
                <w:bCs/>
              </w:rPr>
              <w:t>2</w:t>
            </w:r>
            <w:r w:rsidRPr="006414AE">
              <w:rPr>
                <w:b/>
                <w:bCs/>
              </w:rPr>
              <w:t>.</w:t>
            </w:r>
            <w:r w:rsidRPr="006414AE">
              <w:t xml:space="preserve"> Здатність планувати і виконувати наукові дослідження у сфері комп’ютерних наук.</w:t>
            </w:r>
          </w:p>
          <w:p w:rsidR="001D6156" w:rsidRPr="006414AE" w:rsidRDefault="00533173" w:rsidP="00BA3B39">
            <w:pPr>
              <w:pStyle w:val="ListParagraph1"/>
              <w:ind w:left="0" w:firstLine="0"/>
              <w:jc w:val="both"/>
            </w:pPr>
            <w:r>
              <w:rPr>
                <w:b/>
                <w:bCs/>
              </w:rPr>
              <w:t>СК13</w:t>
            </w:r>
            <w:r w:rsidR="00BA3B39" w:rsidRPr="006414AE">
              <w:rPr>
                <w:b/>
                <w:bCs/>
              </w:rPr>
              <w:t>.</w:t>
            </w:r>
            <w:r w:rsidR="00BA3B39" w:rsidRPr="006414AE">
              <w:t xml:space="preserve"> Здатність провадити науково-педагогічну діяльність у закладах вищої освіти.</w:t>
            </w:r>
          </w:p>
          <w:bookmarkEnd w:id="0"/>
          <w:p w:rsidR="001D6156" w:rsidRPr="006414AE" w:rsidRDefault="007421C0" w:rsidP="00AD25A0">
            <w:pPr>
              <w:pStyle w:val="ListParagraph1"/>
              <w:shd w:val="clear" w:color="auto" w:fill="FFFFFF"/>
              <w:ind w:left="0" w:firstLine="0"/>
              <w:jc w:val="both"/>
              <w:rPr>
                <w:b/>
                <w:lang w:val="ru-RU"/>
              </w:rPr>
            </w:pPr>
            <w:r w:rsidRPr="006414AE">
              <w:rPr>
                <w:b/>
              </w:rPr>
              <w:t xml:space="preserve">Компетентності, визначені </w:t>
            </w:r>
            <w:r w:rsidR="00DE6270" w:rsidRPr="006414AE">
              <w:rPr>
                <w:b/>
              </w:rPr>
              <w:t>вибірковим блоком</w:t>
            </w:r>
            <w:r w:rsidRPr="006414AE">
              <w:rPr>
                <w:b/>
              </w:rPr>
              <w:t xml:space="preserve"> «</w:t>
            </w:r>
            <w:r w:rsidR="00EF0135" w:rsidRPr="006414AE">
              <w:rPr>
                <w:b/>
              </w:rPr>
              <w:t>Штучний інтелект</w:t>
            </w:r>
            <w:r w:rsidRPr="006414AE">
              <w:rPr>
                <w:b/>
              </w:rPr>
              <w:t>»:</w:t>
            </w:r>
          </w:p>
          <w:p w:rsidR="001D6156" w:rsidRPr="006414AE" w:rsidRDefault="00322B26" w:rsidP="00AD25A0">
            <w:pPr>
              <w:pStyle w:val="ListParagraph1"/>
              <w:shd w:val="clear" w:color="auto" w:fill="FFFFFF"/>
              <w:ind w:left="0" w:firstLine="0"/>
              <w:jc w:val="both"/>
              <w:rPr>
                <w:lang w:val="ru-RU"/>
              </w:rPr>
            </w:pPr>
            <w:r w:rsidRPr="006414AE">
              <w:rPr>
                <w:b/>
              </w:rPr>
              <w:t>СК1</w:t>
            </w:r>
            <w:r w:rsidR="00533173">
              <w:rPr>
                <w:b/>
              </w:rPr>
              <w:t>4</w:t>
            </w:r>
            <w:r w:rsidR="007421C0" w:rsidRPr="006414AE">
              <w:rPr>
                <w:b/>
              </w:rPr>
              <w:t>.1.</w:t>
            </w:r>
            <w:r w:rsidR="007421C0" w:rsidRPr="006414AE">
              <w:t xml:space="preserve"> </w:t>
            </w:r>
            <w:r w:rsidR="00617E58" w:rsidRPr="006414AE">
              <w:t>Здатність систематизувати професійні знання щодо створення і супроводження програмного забезпечення.</w:t>
            </w:r>
          </w:p>
          <w:p w:rsidR="001D6156" w:rsidRPr="006414AE" w:rsidRDefault="00096591" w:rsidP="00AD25A0">
            <w:pPr>
              <w:shd w:val="clear" w:color="auto" w:fill="FFFFFF"/>
              <w:jc w:val="both"/>
              <w:rPr>
                <w:lang w:val="ru-RU"/>
              </w:rPr>
            </w:pPr>
            <w:r w:rsidRPr="006414AE">
              <w:rPr>
                <w:b/>
              </w:rPr>
              <w:t>СК</w:t>
            </w:r>
            <w:r w:rsidR="00533173">
              <w:rPr>
                <w:b/>
              </w:rPr>
              <w:t>15</w:t>
            </w:r>
            <w:r w:rsidRPr="006414AE">
              <w:rPr>
                <w:b/>
              </w:rPr>
              <w:t>.</w:t>
            </w:r>
            <w:r w:rsidR="00BB6062" w:rsidRPr="006414AE">
              <w:rPr>
                <w:b/>
              </w:rPr>
              <w:t>1</w:t>
            </w:r>
            <w:r w:rsidRPr="006414AE">
              <w:rPr>
                <w:b/>
              </w:rPr>
              <w:t>.</w:t>
            </w:r>
            <w:r w:rsidRPr="006414AE">
              <w:t xml:space="preserve"> Здатність аналізувати та використовувати інтелектуальні </w:t>
            </w:r>
            <w:r w:rsidRPr="006414AE">
              <w:lastRenderedPageBreak/>
              <w:t>інформаційні технології.</w:t>
            </w:r>
          </w:p>
          <w:p w:rsidR="001D6156" w:rsidRPr="006414AE" w:rsidRDefault="00322B26" w:rsidP="002C462F">
            <w:pPr>
              <w:shd w:val="clear" w:color="auto" w:fill="FFFFFF"/>
              <w:jc w:val="both"/>
              <w:rPr>
                <w:lang w:val="ru-RU"/>
              </w:rPr>
            </w:pPr>
            <w:r w:rsidRPr="006414AE">
              <w:rPr>
                <w:b/>
              </w:rPr>
              <w:t>СК</w:t>
            </w:r>
            <w:r w:rsidR="00533173">
              <w:rPr>
                <w:b/>
              </w:rPr>
              <w:t>16</w:t>
            </w:r>
            <w:r w:rsidR="00096591" w:rsidRPr="006414AE">
              <w:rPr>
                <w:b/>
              </w:rPr>
              <w:t>.</w:t>
            </w:r>
            <w:r w:rsidR="00BB6062" w:rsidRPr="006414AE">
              <w:rPr>
                <w:b/>
              </w:rPr>
              <w:t>1</w:t>
            </w:r>
            <w:r w:rsidR="00617E58" w:rsidRPr="006414AE">
              <w:rPr>
                <w:b/>
              </w:rPr>
              <w:t xml:space="preserve">. </w:t>
            </w:r>
            <w:r w:rsidRPr="006414AE">
              <w:t>Здатність до проектування та реалізації систем штучного інтелекту на сучасних обчислювальних системах.</w:t>
            </w:r>
            <w:r w:rsidR="001D6156" w:rsidRPr="006414AE">
              <w:rPr>
                <w:lang w:val="ru-RU"/>
              </w:rPr>
              <w:t xml:space="preserve"> </w:t>
            </w:r>
          </w:p>
          <w:p w:rsidR="00AD25A0" w:rsidRPr="006414AE" w:rsidRDefault="00AD25A0" w:rsidP="00AD25A0">
            <w:pPr>
              <w:pStyle w:val="ListParagraph1"/>
              <w:shd w:val="clear" w:color="auto" w:fill="FFFFFF"/>
              <w:ind w:left="0" w:firstLine="0"/>
              <w:jc w:val="both"/>
              <w:rPr>
                <w:b/>
                <w:lang w:val="ru-RU"/>
              </w:rPr>
            </w:pPr>
            <w:r w:rsidRPr="006414AE">
              <w:rPr>
                <w:b/>
              </w:rPr>
              <w:t xml:space="preserve">Компетентності, визначені </w:t>
            </w:r>
            <w:r w:rsidR="00DE6270" w:rsidRPr="006414AE">
              <w:rPr>
                <w:b/>
              </w:rPr>
              <w:t xml:space="preserve">вибірковим блоком </w:t>
            </w:r>
            <w:r w:rsidRPr="006414AE">
              <w:rPr>
                <w:b/>
              </w:rPr>
              <w:t>«Машинне навчання»:</w:t>
            </w:r>
          </w:p>
          <w:p w:rsidR="00AD25A0" w:rsidRPr="006414AE" w:rsidRDefault="00533173" w:rsidP="00581440">
            <w:pPr>
              <w:pStyle w:val="ListParagraph1"/>
              <w:shd w:val="clear" w:color="auto" w:fill="FFFFFF"/>
              <w:ind w:left="0" w:firstLine="0"/>
              <w:jc w:val="both"/>
              <w:rPr>
                <w:lang w:val="ru-RU"/>
              </w:rPr>
            </w:pPr>
            <w:r>
              <w:rPr>
                <w:b/>
              </w:rPr>
              <w:t>СК14</w:t>
            </w:r>
            <w:r w:rsidR="00AD25A0" w:rsidRPr="006414AE">
              <w:rPr>
                <w:b/>
              </w:rPr>
              <w:t>.</w:t>
            </w:r>
            <w:r w:rsidR="009D4678" w:rsidRPr="006414AE">
              <w:rPr>
                <w:b/>
                <w:lang w:val="ru-RU"/>
              </w:rPr>
              <w:t>2</w:t>
            </w:r>
            <w:r w:rsidR="00AD25A0" w:rsidRPr="006414AE">
              <w:rPr>
                <w:b/>
              </w:rPr>
              <w:t>.</w:t>
            </w:r>
            <w:r w:rsidR="00AD25A0" w:rsidRPr="006414AE">
              <w:t xml:space="preserve"> Здатність аналізувати математичні методи побудови </w:t>
            </w:r>
            <w:r w:rsidR="00AD25A0" w:rsidRPr="006414AE">
              <w:rPr>
                <w:lang w:val="en-GB"/>
              </w:rPr>
              <w:t>DataSet</w:t>
            </w:r>
            <w:r w:rsidR="00AD25A0" w:rsidRPr="006414AE">
              <w:rPr>
                <w:lang w:val="ru-RU"/>
              </w:rPr>
              <w:t>.</w:t>
            </w:r>
          </w:p>
          <w:p w:rsidR="00AD25A0" w:rsidRPr="006414AE" w:rsidRDefault="00533173" w:rsidP="00AD25A0">
            <w:pPr>
              <w:shd w:val="clear" w:color="auto" w:fill="FFFFFF"/>
              <w:jc w:val="both"/>
              <w:rPr>
                <w:lang w:val="ru-RU"/>
              </w:rPr>
            </w:pPr>
            <w:r>
              <w:rPr>
                <w:b/>
              </w:rPr>
              <w:t>СК15</w:t>
            </w:r>
            <w:r w:rsidR="00AD25A0" w:rsidRPr="006414AE">
              <w:rPr>
                <w:b/>
              </w:rPr>
              <w:t>.</w:t>
            </w:r>
            <w:r w:rsidR="009D4678" w:rsidRPr="006414AE">
              <w:rPr>
                <w:b/>
                <w:lang w:val="ru-RU"/>
              </w:rPr>
              <w:t>2</w:t>
            </w:r>
            <w:r w:rsidR="00AD25A0" w:rsidRPr="006414AE">
              <w:rPr>
                <w:b/>
              </w:rPr>
              <w:t>.</w:t>
            </w:r>
            <w:r w:rsidR="00AD25A0" w:rsidRPr="006414AE">
              <w:t xml:space="preserve"> Здатність використовувати інтелектуальні інформаційні технології машинного навчання.</w:t>
            </w:r>
            <w:r w:rsidR="00AD25A0" w:rsidRPr="006414AE">
              <w:rPr>
                <w:lang w:val="ru-RU"/>
              </w:rPr>
              <w:t xml:space="preserve"> </w:t>
            </w:r>
          </w:p>
          <w:p w:rsidR="00AD25A0" w:rsidRPr="006414AE" w:rsidRDefault="00533173" w:rsidP="00AD25A0">
            <w:pPr>
              <w:shd w:val="clear" w:color="auto" w:fill="FFFFFF"/>
              <w:jc w:val="both"/>
              <w:rPr>
                <w:lang w:val="ru-RU"/>
              </w:rPr>
            </w:pPr>
            <w:r>
              <w:rPr>
                <w:b/>
              </w:rPr>
              <w:t>СК16</w:t>
            </w:r>
            <w:r w:rsidR="00AD25A0" w:rsidRPr="006414AE">
              <w:rPr>
                <w:b/>
              </w:rPr>
              <w:t>.</w:t>
            </w:r>
            <w:r w:rsidR="009D4678" w:rsidRPr="006414AE">
              <w:rPr>
                <w:b/>
                <w:lang w:val="ru-RU"/>
              </w:rPr>
              <w:t>2</w:t>
            </w:r>
            <w:r w:rsidR="00AD25A0" w:rsidRPr="006414AE">
              <w:rPr>
                <w:b/>
              </w:rPr>
              <w:t xml:space="preserve">. </w:t>
            </w:r>
            <w:r w:rsidR="00AD25A0" w:rsidRPr="006414AE">
              <w:t>Здатність до проектування та реалізації систем штучного інтелекту.</w:t>
            </w:r>
          </w:p>
        </w:tc>
      </w:tr>
      <w:tr w:rsidR="00754E69" w:rsidRPr="006414AE" w:rsidTr="00320EE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54E69" w:rsidRPr="006414AE" w:rsidRDefault="00754E69" w:rsidP="00754E69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6414AE">
              <w:rPr>
                <w:b/>
                <w:bCs/>
              </w:rPr>
              <w:lastRenderedPageBreak/>
              <w:t>7 – Програмні результати навчання</w:t>
            </w:r>
            <w:r w:rsidR="00CD2FC9" w:rsidRPr="006414AE">
              <w:rPr>
                <w:b/>
                <w:bCs/>
                <w:lang w:val="en-US"/>
              </w:rPr>
              <w:t xml:space="preserve"> </w:t>
            </w:r>
          </w:p>
        </w:tc>
      </w:tr>
      <w:tr w:rsidR="00754E69" w:rsidRPr="006414AE" w:rsidTr="00320E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E69" w:rsidRPr="006414AE" w:rsidRDefault="00754E69" w:rsidP="00754E69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6414AE">
              <w:rPr>
                <w:b/>
                <w:bCs/>
              </w:rPr>
              <w:t>Програмні результати навчання</w:t>
            </w:r>
          </w:p>
          <w:p w:rsidR="00CD2FC9" w:rsidRPr="006414AE" w:rsidRDefault="00CD2FC9" w:rsidP="00581440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6414AE">
              <w:rPr>
                <w:b/>
                <w:bCs/>
                <w:lang w:val="en-US"/>
              </w:rPr>
              <w:t>(</w:t>
            </w:r>
            <w:r w:rsidRPr="006414AE">
              <w:rPr>
                <w:b/>
                <w:bCs/>
                <w:lang w:val="ru-RU"/>
              </w:rPr>
              <w:t>ПРН</w:t>
            </w:r>
            <w:r w:rsidRPr="006414AE">
              <w:rPr>
                <w:b/>
                <w:bCs/>
                <w:lang w:val="en-US"/>
              </w:rPr>
              <w:t xml:space="preserve">)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РН1.</w:t>
            </w:r>
            <w:r w:rsidR="00BA3B39" w:rsidRPr="006414AE">
              <w:t xml:space="preserve"> Мати спеціалізовані концептуальні знання, що включають сучасні наукові здобутки у сфері комп’ютерних наук і є основою для оригінального мислення та проведення досліджень, критичне осмислення проблем у сфері комп’ютерних наук та на межі галузей знань.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РН2.</w:t>
            </w:r>
            <w:r w:rsidR="00BA3B39" w:rsidRPr="006414AE">
              <w:t xml:space="preserve"> Мати спеціалізовані уміння/навички розв’язання проблем комп’ютерних наук, необхідні </w:t>
            </w:r>
            <w:r w:rsidR="002F35EF">
              <w:t>для проведення досліджень та</w:t>
            </w:r>
            <w:r w:rsidR="00BA3B39" w:rsidRPr="006414AE">
              <w:t xml:space="preserve"> провадження інноваційної діяльності з метою розвитку нових знань та процедур.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РН3.</w:t>
            </w:r>
            <w:r w:rsidR="00BA3B39" w:rsidRPr="006414AE">
              <w:t xml:space="preserve"> Зрозуміло і недвозначно доносити власні знання, висновки та</w:t>
            </w:r>
          </w:p>
          <w:p w:rsidR="00BA3B39" w:rsidRPr="006414AE" w:rsidRDefault="00BA3B39" w:rsidP="00BA3B39">
            <w:pPr>
              <w:snapToGrid w:val="0"/>
              <w:spacing w:line="230" w:lineRule="auto"/>
              <w:jc w:val="both"/>
            </w:pPr>
            <w:r w:rsidRPr="006414AE">
              <w:t>аргументацію у сфері комп’ютерних наук до фахівців і нефахівців, зокрема до осіб, які навчаються.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РН4.</w:t>
            </w:r>
            <w:r w:rsidR="00BA3B39" w:rsidRPr="006414AE">
              <w:t xml:space="preserve">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РН5.</w:t>
            </w:r>
            <w:r w:rsidR="00BA3B39" w:rsidRPr="006414AE">
              <w:t xml:space="preserve"> Оцінювати результати діяльності команд та колективів у сфері інформаційних технологій, забезпечувати ефективність їх діяльності.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РН6.</w:t>
            </w:r>
            <w:r w:rsidR="00BA3B39" w:rsidRPr="006414AE">
              <w:t xml:space="preserve"> Розробляти концептуальну модель інформаційної або комп’ютерної системи.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РН7.</w:t>
            </w:r>
            <w:r w:rsidR="00BA3B39" w:rsidRPr="006414AE">
              <w:t xml:space="preserve"> Розробляти та застосовувати математичні методи для аналізу</w:t>
            </w:r>
          </w:p>
          <w:p w:rsidR="00BA3B39" w:rsidRPr="006414AE" w:rsidRDefault="00BA3B39" w:rsidP="00BA3B39">
            <w:pPr>
              <w:snapToGrid w:val="0"/>
              <w:spacing w:line="230" w:lineRule="auto"/>
              <w:jc w:val="both"/>
            </w:pPr>
            <w:r w:rsidRPr="006414AE">
              <w:t>інформаційних моделей.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РН8.</w:t>
            </w:r>
            <w:r w:rsidR="00BA3B39" w:rsidRPr="006414AE">
              <w:t xml:space="preserve"> Розробляти математичні моделі та методи аналізу даних (включно з великим).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РН9.</w:t>
            </w:r>
            <w:r w:rsidR="00BA3B39" w:rsidRPr="006414AE">
              <w:t xml:space="preserve"> Розробляти алгоритмічне та програмне забезпечення для аналізу даних (включно з великими).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РН10.</w:t>
            </w:r>
            <w:r w:rsidR="00BA3B39" w:rsidRPr="006414AE">
              <w:t xml:space="preserve"> Проектувати архітектурні рішення інформаційних та комп’ютерних систем різного призначення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РН11.</w:t>
            </w:r>
            <w:r w:rsidR="00BA3B39" w:rsidRPr="006414AE">
              <w:t xml:space="preserve"> Створювати нові алгоритми розв’язування задач у сфері комп’ютерних наук, оцінювати їх ефективність та обмеження на їх застосування.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РН12.</w:t>
            </w:r>
            <w:r w:rsidR="00BA3B39" w:rsidRPr="006414AE">
              <w:t xml:space="preserve"> Проектувати та супроводжувати бази даних та знань.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РН13.</w:t>
            </w:r>
            <w:r w:rsidR="00BA3B39" w:rsidRPr="006414AE">
              <w:t xml:space="preserve"> Оцінювати та забезпечувати якість інформаційних та комп’ютерних систем різного призначення.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РН14.</w:t>
            </w:r>
            <w:r w:rsidR="00BA3B39" w:rsidRPr="006414AE">
              <w:t xml:space="preserve"> Тестувати програмне забезпечення.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РН15.</w:t>
            </w:r>
            <w:r w:rsidR="00BA3B39" w:rsidRPr="006414AE">
              <w:t xml:space="preserve"> Виявляти потреби потенційних замовників щодо автоматизації обробки інформації.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РН16.</w:t>
            </w:r>
            <w:r w:rsidR="00BA3B39" w:rsidRPr="006414AE">
              <w:t xml:space="preserve"> Виконувати дослідження у сфері комп’ютерних наук.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РН17.</w:t>
            </w:r>
            <w:r w:rsidR="00BA3B39" w:rsidRPr="006414AE">
              <w:t xml:space="preserve"> Виявляти та усувати проблемні ситуації в процесі експлуатації програмного забезпечення, формулювати завдання для його модифікації або реінжинірингу.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РН18.</w:t>
            </w:r>
            <w:r w:rsidR="00BA3B39" w:rsidRPr="006414AE">
              <w:t xml:space="preserve"> Збирати, формалізувати, систематизувати і аналізувати потреби та вимоги до інформаційної або комп’ютерної системи, що </w:t>
            </w:r>
            <w:r w:rsidR="00BA3B39" w:rsidRPr="006414AE">
              <w:lastRenderedPageBreak/>
              <w:t>розробляється, експлуатується чи супроводжується.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РН19.</w:t>
            </w:r>
            <w:r w:rsidR="00BA3B39" w:rsidRPr="006414AE">
              <w:t xml:space="preserve"> Аналізувати сучасний стан і світові тенденції розвитку комп’ютерних наук та інформаційних технологій.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РН20.</w:t>
            </w:r>
            <w:r w:rsidR="00BA3B39" w:rsidRPr="006414AE">
              <w:t xml:space="preserve"> Створювати та досліджувати інформаційні та математичні моделі систем і процесів, що досліджуються, зокрема об’єктів автоматизації.</w:t>
            </w:r>
          </w:p>
          <w:p w:rsidR="00BA3B39" w:rsidRPr="006414AE" w:rsidRDefault="00ED2C60" w:rsidP="00BA3B39">
            <w:pPr>
              <w:snapToGrid w:val="0"/>
              <w:spacing w:line="230" w:lineRule="auto"/>
              <w:jc w:val="both"/>
            </w:pPr>
            <w:r>
              <w:rPr>
                <w:b/>
                <w:bCs/>
              </w:rPr>
              <w:t>П</w:t>
            </w:r>
            <w:r w:rsidR="00BA3B39" w:rsidRPr="006414AE">
              <w:rPr>
                <w:b/>
                <w:bCs/>
              </w:rPr>
              <w:t>РН21.</w:t>
            </w:r>
            <w:r w:rsidR="00BA3B39" w:rsidRPr="006414AE">
              <w:t xml:space="preserve"> Розробляти та викладати спеціалізовані навчальні дисципліни з інформаційних технологій у закладах вищої освіти.</w:t>
            </w:r>
          </w:p>
          <w:p w:rsidR="006D1B17" w:rsidRPr="006414AE" w:rsidRDefault="00CD29A4" w:rsidP="00581440">
            <w:pPr>
              <w:shd w:val="clear" w:color="auto" w:fill="FFFFFF"/>
              <w:snapToGrid w:val="0"/>
              <w:jc w:val="both"/>
              <w:rPr>
                <w:b/>
                <w:lang w:val="ru-RU"/>
              </w:rPr>
            </w:pPr>
            <w:r w:rsidRPr="006414AE">
              <w:rPr>
                <w:b/>
              </w:rPr>
              <w:t xml:space="preserve">Програмні результати навчання, визначені </w:t>
            </w:r>
            <w:r w:rsidR="00DE6270" w:rsidRPr="006414AE">
              <w:rPr>
                <w:b/>
              </w:rPr>
              <w:t xml:space="preserve">вибірковим блоком </w:t>
            </w:r>
            <w:r w:rsidRPr="006414AE">
              <w:rPr>
                <w:b/>
              </w:rPr>
              <w:t>«</w:t>
            </w:r>
            <w:r w:rsidR="00EF0135" w:rsidRPr="006414AE">
              <w:rPr>
                <w:b/>
              </w:rPr>
              <w:t>Штучний інтелект</w:t>
            </w:r>
            <w:r w:rsidRPr="006414AE">
              <w:rPr>
                <w:b/>
              </w:rPr>
              <w:t>»:</w:t>
            </w:r>
          </w:p>
          <w:p w:rsidR="006D1B17" w:rsidRPr="006414AE" w:rsidRDefault="00ED2C60" w:rsidP="00581440">
            <w:pPr>
              <w:pStyle w:val="ListParagraph1"/>
              <w:ind w:left="0" w:firstLine="0"/>
              <w:jc w:val="both"/>
              <w:rPr>
                <w:b/>
                <w:lang w:val="ru-RU"/>
              </w:rPr>
            </w:pPr>
            <w:r>
              <w:rPr>
                <w:b/>
              </w:rPr>
              <w:t>П</w:t>
            </w:r>
            <w:r w:rsidR="00BA3B39" w:rsidRPr="006414AE">
              <w:rPr>
                <w:b/>
              </w:rPr>
              <w:t>РН22</w:t>
            </w:r>
            <w:r w:rsidR="00746B34" w:rsidRPr="006414AE">
              <w:rPr>
                <w:b/>
              </w:rPr>
              <w:t>.1</w:t>
            </w:r>
            <w:r w:rsidR="000559BB" w:rsidRPr="006414AE">
              <w:rPr>
                <w:b/>
              </w:rPr>
              <w:t xml:space="preserve">. </w:t>
            </w:r>
            <w:r w:rsidR="000559BB" w:rsidRPr="006414AE">
              <w:rPr>
                <w:lang w:eastAsia="uk-UA"/>
              </w:rPr>
              <w:t>Знати і застосовувати методи інтелектуального аналізу даних та штучного інтелекту, що включають методи комп</w:t>
            </w:r>
            <w:r w:rsidR="000559BB" w:rsidRPr="006414AE">
              <w:rPr>
                <w:lang w:val="ru-RU" w:eastAsia="uk-UA"/>
              </w:rPr>
              <w:t>’</w:t>
            </w:r>
            <w:r w:rsidR="000559BB" w:rsidRPr="006414AE">
              <w:rPr>
                <w:lang w:eastAsia="uk-UA"/>
              </w:rPr>
              <w:t>ютерної лінгвістики та комп</w:t>
            </w:r>
            <w:r w:rsidR="000559BB" w:rsidRPr="006414AE">
              <w:rPr>
                <w:lang w:val="ru-RU" w:eastAsia="uk-UA"/>
              </w:rPr>
              <w:t>’</w:t>
            </w:r>
            <w:r w:rsidR="000559BB" w:rsidRPr="006414AE">
              <w:rPr>
                <w:lang w:eastAsia="uk-UA"/>
              </w:rPr>
              <w:t>ютерного зору.</w:t>
            </w:r>
            <w:r w:rsidR="006D1B17" w:rsidRPr="006414AE">
              <w:rPr>
                <w:lang w:val="ru-RU" w:eastAsia="uk-UA"/>
              </w:rPr>
              <w:t xml:space="preserve"> </w:t>
            </w:r>
          </w:p>
          <w:p w:rsidR="006D1B17" w:rsidRPr="006414AE" w:rsidRDefault="00ED2C60" w:rsidP="00581440">
            <w:pPr>
              <w:shd w:val="clear" w:color="auto" w:fill="FFFFFF"/>
              <w:snapToGrid w:val="0"/>
              <w:jc w:val="both"/>
              <w:rPr>
                <w:lang w:val="ru-RU"/>
              </w:rPr>
            </w:pPr>
            <w:r>
              <w:rPr>
                <w:b/>
              </w:rPr>
              <w:t>П</w:t>
            </w:r>
            <w:r w:rsidR="00BA3B39" w:rsidRPr="006414AE">
              <w:rPr>
                <w:b/>
              </w:rPr>
              <w:t>РН23</w:t>
            </w:r>
            <w:r w:rsidR="00096591" w:rsidRPr="006414AE">
              <w:rPr>
                <w:b/>
              </w:rPr>
              <w:t>.</w:t>
            </w:r>
            <w:r w:rsidR="00746B34" w:rsidRPr="006414AE">
              <w:rPr>
                <w:b/>
              </w:rPr>
              <w:t>1</w:t>
            </w:r>
            <w:r w:rsidR="00096591" w:rsidRPr="006414AE">
              <w:rPr>
                <w:b/>
              </w:rPr>
              <w:t xml:space="preserve">. </w:t>
            </w:r>
            <w:r w:rsidR="00096591" w:rsidRPr="006414AE">
              <w:t>Знати і вміти застосовувати методи опуклої оптимізації.</w:t>
            </w:r>
            <w:r w:rsidR="006D1B17" w:rsidRPr="006414AE">
              <w:rPr>
                <w:lang w:val="ru-RU"/>
              </w:rPr>
              <w:t xml:space="preserve"> </w:t>
            </w:r>
          </w:p>
          <w:p w:rsidR="006D1B17" w:rsidRPr="006414AE" w:rsidRDefault="00ED2C60" w:rsidP="00581440">
            <w:pPr>
              <w:pStyle w:val="aff7"/>
            </w:pPr>
            <w:r>
              <w:rPr>
                <w:b/>
              </w:rPr>
              <w:t>П</w:t>
            </w:r>
            <w:r w:rsidR="000559BB" w:rsidRPr="006414AE">
              <w:rPr>
                <w:b/>
              </w:rPr>
              <w:t>РН</w:t>
            </w:r>
            <w:r w:rsidR="00BA3B39" w:rsidRPr="006414AE">
              <w:rPr>
                <w:b/>
              </w:rPr>
              <w:t>24</w:t>
            </w:r>
            <w:r w:rsidR="00E2332B" w:rsidRPr="006414AE">
              <w:rPr>
                <w:b/>
              </w:rPr>
              <w:t>.</w:t>
            </w:r>
            <w:r w:rsidR="00746B34" w:rsidRPr="006414AE">
              <w:rPr>
                <w:b/>
              </w:rPr>
              <w:t>1</w:t>
            </w:r>
            <w:r w:rsidR="000559BB" w:rsidRPr="006414AE">
              <w:rPr>
                <w:b/>
              </w:rPr>
              <w:t xml:space="preserve">. </w:t>
            </w:r>
            <w:r w:rsidR="005234B4" w:rsidRPr="006414AE">
              <w:rPr>
                <w:lang w:val="ru-RU"/>
              </w:rPr>
              <w:t>Знати і застосовувати метод</w:t>
            </w:r>
            <w:r w:rsidR="0092538B" w:rsidRPr="006414AE">
              <w:rPr>
                <w:lang w:val="ru-RU"/>
              </w:rPr>
              <w:t>и теорії статистичного навчання</w:t>
            </w:r>
            <w:r w:rsidR="000559BB" w:rsidRPr="006414AE">
              <w:t>.</w:t>
            </w:r>
          </w:p>
          <w:p w:rsidR="00581440" w:rsidRPr="006414AE" w:rsidRDefault="00581440" w:rsidP="00581440">
            <w:pPr>
              <w:shd w:val="clear" w:color="auto" w:fill="FFFFFF"/>
              <w:snapToGrid w:val="0"/>
              <w:jc w:val="both"/>
              <w:rPr>
                <w:b/>
                <w:lang w:val="ru-RU"/>
              </w:rPr>
            </w:pPr>
            <w:bookmarkStart w:id="1" w:name="_Hlk4336658"/>
            <w:r w:rsidRPr="006414AE">
              <w:rPr>
                <w:b/>
              </w:rPr>
              <w:t xml:space="preserve">Програмні результати навчання, визначені </w:t>
            </w:r>
            <w:r w:rsidR="00DE6270" w:rsidRPr="006414AE">
              <w:rPr>
                <w:b/>
              </w:rPr>
              <w:t xml:space="preserve">вибірковим блоком </w:t>
            </w:r>
            <w:r w:rsidRPr="006414AE">
              <w:rPr>
                <w:b/>
              </w:rPr>
              <w:t>«</w:t>
            </w:r>
            <w:r w:rsidRPr="006414AE">
              <w:rPr>
                <w:b/>
                <w:lang w:val="ru-RU"/>
              </w:rPr>
              <w:t>Машинне навчання</w:t>
            </w:r>
            <w:r w:rsidRPr="006414AE">
              <w:rPr>
                <w:b/>
              </w:rPr>
              <w:t>»:</w:t>
            </w:r>
          </w:p>
          <w:p w:rsidR="00581440" w:rsidRPr="006414AE" w:rsidRDefault="00ED2C60" w:rsidP="0058144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>
              <w:rPr>
                <w:b/>
              </w:rPr>
              <w:t>П</w:t>
            </w:r>
            <w:r w:rsidR="00BA3B39" w:rsidRPr="006414AE">
              <w:rPr>
                <w:b/>
              </w:rPr>
              <w:t>РН22</w:t>
            </w:r>
            <w:r w:rsidR="00581440" w:rsidRPr="006414AE">
              <w:rPr>
                <w:b/>
              </w:rPr>
              <w:t>.</w:t>
            </w:r>
            <w:r w:rsidR="00581440" w:rsidRPr="006414AE">
              <w:rPr>
                <w:b/>
                <w:lang w:val="ru-RU"/>
              </w:rPr>
              <w:t>2</w:t>
            </w:r>
            <w:r w:rsidR="00581440" w:rsidRPr="006414AE">
              <w:rPr>
                <w:b/>
              </w:rPr>
              <w:t xml:space="preserve">. </w:t>
            </w:r>
            <w:r w:rsidR="00581440" w:rsidRPr="006414AE">
              <w:rPr>
                <w:lang w:eastAsia="uk-UA"/>
              </w:rPr>
              <w:t>Володіти методами інтелектуального аналізу даних та штучного інтелекту, що включають методи комп</w:t>
            </w:r>
            <w:r w:rsidR="00581440" w:rsidRPr="006414AE">
              <w:rPr>
                <w:lang w:val="ru-RU" w:eastAsia="uk-UA"/>
              </w:rPr>
              <w:t>’</w:t>
            </w:r>
            <w:r w:rsidR="00581440" w:rsidRPr="006414AE">
              <w:rPr>
                <w:lang w:eastAsia="uk-UA"/>
              </w:rPr>
              <w:t>ютерного зору.</w:t>
            </w:r>
          </w:p>
          <w:p w:rsidR="00581440" w:rsidRPr="006414AE" w:rsidRDefault="00ED2C60" w:rsidP="00581440">
            <w:pPr>
              <w:pStyle w:val="ListParagraph1"/>
              <w:ind w:left="0" w:firstLine="0"/>
              <w:jc w:val="both"/>
            </w:pPr>
            <w:r>
              <w:rPr>
                <w:b/>
              </w:rPr>
              <w:t>П</w:t>
            </w:r>
            <w:r w:rsidR="00BA3B39" w:rsidRPr="006414AE">
              <w:rPr>
                <w:b/>
              </w:rPr>
              <w:t>РН23</w:t>
            </w:r>
            <w:r w:rsidR="00581440" w:rsidRPr="006414AE">
              <w:rPr>
                <w:b/>
              </w:rPr>
              <w:t>.</w:t>
            </w:r>
            <w:r w:rsidR="00581440" w:rsidRPr="006414AE">
              <w:rPr>
                <w:b/>
                <w:lang w:val="ru-RU"/>
              </w:rPr>
              <w:t>2</w:t>
            </w:r>
            <w:r w:rsidR="00581440" w:rsidRPr="006414AE">
              <w:rPr>
                <w:b/>
              </w:rPr>
              <w:t xml:space="preserve">. </w:t>
            </w:r>
            <w:r w:rsidR="00867B3A" w:rsidRPr="006414AE">
              <w:t>Володіти методами машинного навчання.</w:t>
            </w:r>
          </w:p>
          <w:p w:rsidR="00581440" w:rsidRPr="006414AE" w:rsidRDefault="00ED2C60" w:rsidP="00581440">
            <w:pPr>
              <w:shd w:val="clear" w:color="auto" w:fill="FFFFFF"/>
              <w:snapToGrid w:val="0"/>
              <w:jc w:val="both"/>
            </w:pPr>
            <w:r>
              <w:rPr>
                <w:b/>
              </w:rPr>
              <w:t>П</w:t>
            </w:r>
            <w:r w:rsidR="00BA3B39" w:rsidRPr="006414AE">
              <w:rPr>
                <w:b/>
              </w:rPr>
              <w:t>РН24</w:t>
            </w:r>
            <w:r w:rsidR="00581440" w:rsidRPr="006414AE">
              <w:rPr>
                <w:b/>
              </w:rPr>
              <w:t xml:space="preserve">.2. </w:t>
            </w:r>
            <w:r w:rsidR="009277B5" w:rsidRPr="006414AE">
              <w:t xml:space="preserve">Знати, аналізувати, вибирати та кваліфіковано застосовувати засоби забезпечення інформаційної безпеки і цілісності даних </w:t>
            </w:r>
            <w:r w:rsidR="009277B5" w:rsidRPr="006414AE">
              <w:rPr>
                <w:lang w:val="ru-RU"/>
              </w:rPr>
              <w:t>у</w:t>
            </w:r>
            <w:r w:rsidR="009277B5" w:rsidRPr="006414AE">
              <w:t xml:space="preserve"> машинно</w:t>
            </w:r>
            <w:r w:rsidR="009277B5" w:rsidRPr="006414AE">
              <w:rPr>
                <w:lang w:val="ru-RU"/>
              </w:rPr>
              <w:t>му</w:t>
            </w:r>
            <w:r w:rsidR="009277B5" w:rsidRPr="006414AE">
              <w:t xml:space="preserve"> навчанні.</w:t>
            </w:r>
            <w:r w:rsidR="00581440" w:rsidRPr="006414AE">
              <w:t xml:space="preserve"> </w:t>
            </w:r>
          </w:p>
          <w:p w:rsidR="00581440" w:rsidRPr="006414AE" w:rsidRDefault="00ED2C60" w:rsidP="00581440">
            <w:pPr>
              <w:pStyle w:val="aff7"/>
            </w:pPr>
            <w:r>
              <w:rPr>
                <w:b/>
              </w:rPr>
              <w:t>П</w:t>
            </w:r>
            <w:r w:rsidR="00BA3B39" w:rsidRPr="006414AE">
              <w:rPr>
                <w:b/>
              </w:rPr>
              <w:t>РН25</w:t>
            </w:r>
            <w:r w:rsidR="00581440" w:rsidRPr="006414AE">
              <w:rPr>
                <w:b/>
              </w:rPr>
              <w:t>.</w:t>
            </w:r>
            <w:r w:rsidR="00581440" w:rsidRPr="006414AE">
              <w:rPr>
                <w:b/>
                <w:lang w:val="ru-RU"/>
              </w:rPr>
              <w:t>2</w:t>
            </w:r>
            <w:r w:rsidR="00581440" w:rsidRPr="006414AE">
              <w:rPr>
                <w:b/>
              </w:rPr>
              <w:t xml:space="preserve">. </w:t>
            </w:r>
            <w:r w:rsidR="00581440" w:rsidRPr="006414AE">
              <w:t>В</w:t>
            </w:r>
            <w:r w:rsidR="009277B5" w:rsidRPr="006414AE">
              <w:t xml:space="preserve">олодіти математичними методами побудови </w:t>
            </w:r>
            <w:r w:rsidR="009277B5" w:rsidRPr="006414AE">
              <w:rPr>
                <w:lang w:val="en-GB"/>
              </w:rPr>
              <w:t>DataSet</w:t>
            </w:r>
            <w:r w:rsidR="00581440" w:rsidRPr="006414AE">
              <w:t>.</w:t>
            </w:r>
            <w:bookmarkEnd w:id="1"/>
          </w:p>
        </w:tc>
      </w:tr>
      <w:tr w:rsidR="00754E69" w:rsidRPr="006414AE" w:rsidTr="00320EE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45F50" w:rsidRPr="006414AE" w:rsidRDefault="00754E69" w:rsidP="009277B5">
            <w:pPr>
              <w:snapToGrid w:val="0"/>
              <w:spacing w:line="230" w:lineRule="auto"/>
              <w:jc w:val="center"/>
              <w:rPr>
                <w:b/>
                <w:bCs/>
                <w:lang w:val="en-US"/>
              </w:rPr>
            </w:pPr>
            <w:r w:rsidRPr="006414AE">
              <w:rPr>
                <w:b/>
                <w:bCs/>
              </w:rPr>
              <w:lastRenderedPageBreak/>
              <w:t>8 – Ресурсне забезпечення реалізації програми</w:t>
            </w:r>
            <w:r w:rsidR="00245F50" w:rsidRPr="006414AE">
              <w:rPr>
                <w:b/>
                <w:bCs/>
                <w:lang w:val="en-US"/>
              </w:rPr>
              <w:t xml:space="preserve"> </w:t>
            </w:r>
          </w:p>
        </w:tc>
      </w:tr>
      <w:tr w:rsidR="00754E69" w:rsidRPr="006414AE" w:rsidTr="00320EE1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F50" w:rsidRPr="006414AE" w:rsidRDefault="00754E69" w:rsidP="009277B5">
            <w:pPr>
              <w:snapToGrid w:val="0"/>
              <w:rPr>
                <w:b/>
              </w:rPr>
            </w:pPr>
            <w:r w:rsidRPr="006414AE">
              <w:rPr>
                <w:b/>
              </w:rPr>
              <w:t>Специфічні характеристики кадрового забезпечення</w:t>
            </w:r>
            <w:r w:rsidR="00245F50" w:rsidRPr="006414AE">
              <w:rPr>
                <w:b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BA" w:rsidRPr="006414AE" w:rsidRDefault="000374B3" w:rsidP="009277B5">
            <w:pPr>
              <w:snapToGrid w:val="0"/>
              <w:spacing w:line="230" w:lineRule="auto"/>
              <w:jc w:val="both"/>
              <w:rPr>
                <w:lang w:val="ru-RU"/>
              </w:rPr>
            </w:pPr>
            <w:r w:rsidRPr="006414AE">
              <w:t xml:space="preserve">Залучення як консультантів </w:t>
            </w:r>
            <w:r w:rsidR="00FB35E9" w:rsidRPr="006414AE">
              <w:t xml:space="preserve">та експертів виконання </w:t>
            </w:r>
            <w:r w:rsidRPr="006414AE">
              <w:t xml:space="preserve">програми провідних </w:t>
            </w:r>
            <w:r w:rsidR="00FB35E9" w:rsidRPr="006414AE">
              <w:t xml:space="preserve">вітчизняних та іноземних </w:t>
            </w:r>
            <w:r w:rsidRPr="006414AE">
              <w:t>фахівців</w:t>
            </w:r>
            <w:r w:rsidR="00FB35E9" w:rsidRPr="006414AE">
              <w:t xml:space="preserve"> </w:t>
            </w:r>
          </w:p>
        </w:tc>
      </w:tr>
      <w:tr w:rsidR="00754E69" w:rsidRPr="006414AE" w:rsidTr="00320EE1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F50" w:rsidRPr="006414AE" w:rsidRDefault="00754E69" w:rsidP="009277B5">
            <w:pPr>
              <w:snapToGrid w:val="0"/>
              <w:rPr>
                <w:b/>
                <w:lang w:val="ru-RU"/>
              </w:rPr>
            </w:pPr>
            <w:r w:rsidRPr="006414AE">
              <w:rPr>
                <w:b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5E9" w:rsidRPr="006414AE" w:rsidRDefault="00FB35E9" w:rsidP="009277B5">
            <w:pPr>
              <w:snapToGrid w:val="0"/>
              <w:jc w:val="both"/>
            </w:pPr>
            <w:r w:rsidRPr="006414AE">
              <w:t>Використання сучасних засобів отримання та обробки візуальної та звукової інформації</w:t>
            </w:r>
          </w:p>
        </w:tc>
      </w:tr>
      <w:tr w:rsidR="00754E69" w:rsidRPr="006414AE" w:rsidTr="00320EE1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F50" w:rsidRPr="006414AE" w:rsidRDefault="00754E69" w:rsidP="009277B5">
            <w:pPr>
              <w:snapToGrid w:val="0"/>
              <w:rPr>
                <w:b/>
                <w:lang w:val="ru-RU"/>
              </w:rPr>
            </w:pPr>
            <w:r w:rsidRPr="006414AE">
              <w:rPr>
                <w:b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F50" w:rsidRPr="006414AE" w:rsidRDefault="00B06008" w:rsidP="009277B5">
            <w:pPr>
              <w:snapToGrid w:val="0"/>
              <w:jc w:val="both"/>
              <w:rPr>
                <w:lang w:val="ru-RU"/>
              </w:rPr>
            </w:pPr>
            <w:r w:rsidRPr="006414AE">
              <w:t>Використання електронної бібліотеки факультету комп</w:t>
            </w:r>
            <w:r w:rsidRPr="006414AE">
              <w:rPr>
                <w:lang w:val="ru-RU"/>
              </w:rPr>
              <w:t>’</w:t>
            </w:r>
            <w:r w:rsidRPr="006414AE">
              <w:t>ютерних наук та кібернетики (</w:t>
            </w:r>
            <w:hyperlink r:id="rId11" w:history="1">
              <w:r w:rsidRPr="006414AE">
                <w:rPr>
                  <w:rStyle w:val="a6"/>
                </w:rPr>
                <w:t>http://csc.knu.ua/uk/library</w:t>
              </w:r>
            </w:hyperlink>
            <w:r w:rsidRPr="006414AE">
              <w:t>) та авторських розробок науково-педагогічних працівників факультету.</w:t>
            </w:r>
          </w:p>
        </w:tc>
      </w:tr>
      <w:tr w:rsidR="00754E69" w:rsidRPr="006414AE" w:rsidTr="00320EE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45F50" w:rsidRPr="006414AE" w:rsidRDefault="00754E69" w:rsidP="00245F50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6414AE">
              <w:rPr>
                <w:b/>
                <w:bCs/>
              </w:rPr>
              <w:t>9 – Академічна мобільність</w:t>
            </w:r>
          </w:p>
        </w:tc>
      </w:tr>
      <w:tr w:rsidR="00754E69" w:rsidRPr="006414AE" w:rsidTr="00320EE1"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F50" w:rsidRPr="006414AE" w:rsidRDefault="00754E69" w:rsidP="009277B5">
            <w:pPr>
              <w:snapToGrid w:val="0"/>
              <w:rPr>
                <w:b/>
                <w:lang w:val="en-US"/>
              </w:rPr>
            </w:pPr>
            <w:r w:rsidRPr="006414AE">
              <w:rPr>
                <w:b/>
              </w:rPr>
              <w:t>Національна кредитна мобільність</w:t>
            </w:r>
            <w:r w:rsidR="00245F50" w:rsidRPr="006414AE">
              <w:rPr>
                <w:b/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A8" w:rsidRPr="006414AE" w:rsidRDefault="009277B5" w:rsidP="00754E69">
            <w:pPr>
              <w:snapToGrid w:val="0"/>
              <w:jc w:val="both"/>
              <w:rPr>
                <w:lang w:val="en-GB"/>
              </w:rPr>
            </w:pPr>
            <w:r w:rsidRPr="006414AE">
              <w:rPr>
                <w:lang w:val="en-GB"/>
              </w:rPr>
              <w:t>-</w:t>
            </w:r>
          </w:p>
        </w:tc>
      </w:tr>
      <w:tr w:rsidR="00754E69" w:rsidRPr="006414AE" w:rsidTr="00320EE1"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F50" w:rsidRPr="006414AE" w:rsidRDefault="00754E69" w:rsidP="009277B5">
            <w:pPr>
              <w:snapToGrid w:val="0"/>
              <w:rPr>
                <w:b/>
                <w:lang w:val="en-US"/>
              </w:rPr>
            </w:pPr>
            <w:r w:rsidRPr="006414AE">
              <w:rPr>
                <w:b/>
              </w:rPr>
              <w:t>Міжнародна кредитна мобільність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66" w:rsidRPr="006414AE" w:rsidRDefault="009277B5" w:rsidP="00BF2166">
            <w:pPr>
              <w:snapToGrid w:val="0"/>
              <w:jc w:val="both"/>
              <w:rPr>
                <w:lang w:val="en-GB"/>
              </w:rPr>
            </w:pPr>
            <w:r w:rsidRPr="006414AE">
              <w:rPr>
                <w:lang w:val="en-GB"/>
              </w:rPr>
              <w:t>-</w:t>
            </w:r>
          </w:p>
        </w:tc>
      </w:tr>
      <w:tr w:rsidR="00754E69" w:rsidRPr="006414AE" w:rsidTr="00320EE1"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F50" w:rsidRPr="006414AE" w:rsidRDefault="00754E69" w:rsidP="009277B5">
            <w:pPr>
              <w:snapToGrid w:val="0"/>
              <w:rPr>
                <w:b/>
              </w:rPr>
            </w:pPr>
            <w:r w:rsidRPr="006414AE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F50" w:rsidRPr="006414AE" w:rsidRDefault="00CC546D" w:rsidP="009277B5">
            <w:pPr>
              <w:snapToGrid w:val="0"/>
              <w:jc w:val="both"/>
              <w:rPr>
                <w:lang w:val="ru-RU"/>
              </w:rPr>
            </w:pPr>
            <w:r w:rsidRPr="006414AE">
              <w:t>Навчання іноземних студентів проводиться на загальних умовах.</w:t>
            </w:r>
            <w:r w:rsidR="00245F50" w:rsidRPr="006414AE">
              <w:rPr>
                <w:lang w:val="ru-RU"/>
              </w:rPr>
              <w:t xml:space="preserve"> </w:t>
            </w:r>
          </w:p>
        </w:tc>
      </w:tr>
    </w:tbl>
    <w:p w:rsidR="00245F50" w:rsidRPr="006414AE" w:rsidRDefault="00B5180A" w:rsidP="009277B5">
      <w:pPr>
        <w:jc w:val="center"/>
        <w:rPr>
          <w:b/>
          <w:bCs/>
          <w:sz w:val="28"/>
          <w:szCs w:val="28"/>
          <w:lang w:val="ru-RU"/>
        </w:rPr>
      </w:pPr>
      <w:r w:rsidRPr="006414AE">
        <w:br w:type="page"/>
      </w:r>
      <w:r w:rsidR="00996E9A" w:rsidRPr="006414AE">
        <w:rPr>
          <w:b/>
          <w:bCs/>
          <w:sz w:val="28"/>
          <w:szCs w:val="28"/>
        </w:rPr>
        <w:lastRenderedPageBreak/>
        <w:t xml:space="preserve">2. </w:t>
      </w:r>
      <w:r w:rsidR="00775C8B" w:rsidRPr="006414AE">
        <w:rPr>
          <w:b/>
          <w:bCs/>
          <w:sz w:val="28"/>
          <w:szCs w:val="28"/>
        </w:rPr>
        <w:t>ПЕРЕЛІК КОМПОНЕНТ ОСВІТНЬО-НАУКОВОЇ ПРОГРАМИ ТА ЇХ</w:t>
      </w:r>
      <w:r w:rsidR="000F7024" w:rsidRPr="006414AE">
        <w:rPr>
          <w:b/>
          <w:bCs/>
          <w:sz w:val="28"/>
          <w:szCs w:val="28"/>
        </w:rPr>
        <w:t>НЯ</w:t>
      </w:r>
      <w:r w:rsidR="00775C8B" w:rsidRPr="006414AE">
        <w:rPr>
          <w:b/>
          <w:bCs/>
          <w:sz w:val="28"/>
          <w:szCs w:val="28"/>
        </w:rPr>
        <w:t xml:space="preserve"> ЛОГІЧНА ПОСЛІДОВНІСТЬ</w:t>
      </w:r>
    </w:p>
    <w:p w:rsidR="00775C8B" w:rsidRPr="006414AE" w:rsidRDefault="00996E9A" w:rsidP="00996E9A">
      <w:pPr>
        <w:rPr>
          <w:bCs/>
          <w:sz w:val="28"/>
          <w:szCs w:val="28"/>
          <w:lang w:val="en-US"/>
        </w:rPr>
      </w:pPr>
      <w:r w:rsidRPr="006414AE">
        <w:rPr>
          <w:bCs/>
          <w:sz w:val="28"/>
          <w:szCs w:val="28"/>
        </w:rPr>
        <w:t xml:space="preserve">2.1 </w:t>
      </w:r>
      <w:r w:rsidR="00775C8B" w:rsidRPr="006414AE">
        <w:rPr>
          <w:bCs/>
          <w:sz w:val="28"/>
          <w:szCs w:val="28"/>
        </w:rPr>
        <w:t>Перелік компонент ОП</w:t>
      </w:r>
    </w:p>
    <w:p w:rsidR="00775C8B" w:rsidRPr="006414AE" w:rsidRDefault="00775C8B">
      <w:pPr>
        <w:jc w:val="center"/>
        <w:rPr>
          <w:b/>
          <w:bCs/>
          <w:sz w:val="12"/>
          <w:szCs w:val="12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141"/>
        <w:gridCol w:w="5954"/>
        <w:gridCol w:w="1276"/>
        <w:gridCol w:w="1417"/>
      </w:tblGrid>
      <w:tr w:rsidR="00775C8B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F50" w:rsidRPr="006414AE" w:rsidRDefault="00775C8B" w:rsidP="009277B5">
            <w:pPr>
              <w:snapToGrid w:val="0"/>
              <w:jc w:val="center"/>
              <w:rPr>
                <w:b/>
                <w:lang w:val="en-US"/>
              </w:rPr>
            </w:pPr>
            <w:r w:rsidRPr="006414AE">
              <w:rPr>
                <w:b/>
              </w:rPr>
              <w:t>Код н/д</w:t>
            </w:r>
            <w:r w:rsidR="00245F50" w:rsidRPr="006414AE">
              <w:rPr>
                <w:b/>
                <w:lang w:val="en-US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F50" w:rsidRPr="006414AE" w:rsidRDefault="00775C8B" w:rsidP="009277B5">
            <w:pPr>
              <w:snapToGrid w:val="0"/>
              <w:jc w:val="center"/>
              <w:rPr>
                <w:b/>
                <w:lang w:val="ru-RU"/>
              </w:rPr>
            </w:pPr>
            <w:r w:rsidRPr="006414AE">
              <w:rPr>
                <w:b/>
              </w:rPr>
              <w:t xml:space="preserve">Компоненти освітньої програми </w:t>
            </w:r>
            <w:r w:rsidRPr="006414AE">
              <w:rPr>
                <w:b/>
              </w:rPr>
              <w:br/>
              <w:t>(навчальні дисципліни, курсові проекти (роботи), практики, кваліфікаційна робота)</w:t>
            </w:r>
            <w:r w:rsidR="00245F50" w:rsidRPr="006414AE">
              <w:rPr>
                <w:b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A27" w:rsidRPr="006414AE" w:rsidRDefault="00775C8B" w:rsidP="009277B5">
            <w:pPr>
              <w:snapToGrid w:val="0"/>
              <w:jc w:val="center"/>
              <w:rPr>
                <w:b/>
                <w:lang w:val="en-US"/>
              </w:rPr>
            </w:pPr>
            <w:r w:rsidRPr="006414AE">
              <w:rPr>
                <w:b/>
              </w:rPr>
              <w:t>Кільк</w:t>
            </w:r>
            <w:r w:rsidR="005A7A27" w:rsidRPr="006414AE">
              <w:rPr>
                <w:b/>
              </w:rPr>
              <w:t>ість</w:t>
            </w:r>
            <w:r w:rsidRPr="006414AE">
              <w:rPr>
                <w:b/>
              </w:rPr>
              <w:t xml:space="preserve"> кред</w:t>
            </w:r>
            <w:r w:rsidR="005A7A27" w:rsidRPr="006414AE">
              <w:rPr>
                <w:b/>
              </w:rPr>
              <w:t>итів</w:t>
            </w:r>
            <w:r w:rsidR="005A7A27" w:rsidRPr="006414AE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7A27" w:rsidRPr="006414AE" w:rsidRDefault="00775C8B" w:rsidP="009277B5">
            <w:pPr>
              <w:snapToGrid w:val="0"/>
              <w:jc w:val="center"/>
              <w:rPr>
                <w:b/>
              </w:rPr>
            </w:pPr>
            <w:r w:rsidRPr="006414AE">
              <w:rPr>
                <w:b/>
              </w:rPr>
              <w:t>Форма</w:t>
            </w:r>
            <w:r w:rsidR="00365570" w:rsidRPr="006414AE">
              <w:rPr>
                <w:b/>
              </w:rPr>
              <w:t xml:space="preserve"> </w:t>
            </w:r>
            <w:r w:rsidRPr="006414AE">
              <w:rPr>
                <w:b/>
              </w:rPr>
              <w:t>підсумков</w:t>
            </w:r>
            <w:r w:rsidR="005A7A27" w:rsidRPr="006414AE">
              <w:rPr>
                <w:b/>
              </w:rPr>
              <w:t>кового</w:t>
            </w:r>
            <w:r w:rsidRPr="006414AE">
              <w:rPr>
                <w:b/>
              </w:rPr>
              <w:t xml:space="preserve"> контролю</w:t>
            </w:r>
            <w:r w:rsidR="005A7A27" w:rsidRPr="006414AE">
              <w:rPr>
                <w:b/>
              </w:rPr>
              <w:t xml:space="preserve"> </w:t>
            </w:r>
          </w:p>
        </w:tc>
      </w:tr>
      <w:tr w:rsidR="00775C8B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5C8B" w:rsidRPr="006414AE" w:rsidRDefault="00775C8B">
            <w:pPr>
              <w:snapToGrid w:val="0"/>
              <w:jc w:val="center"/>
            </w:pPr>
            <w:r w:rsidRPr="006414AE">
              <w:t>1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5C8B" w:rsidRPr="006414AE" w:rsidRDefault="00775C8B">
            <w:pPr>
              <w:snapToGrid w:val="0"/>
              <w:jc w:val="center"/>
            </w:pPr>
            <w:r w:rsidRPr="006414AE"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5C8B" w:rsidRPr="006414AE" w:rsidRDefault="00775C8B">
            <w:pPr>
              <w:snapToGrid w:val="0"/>
              <w:jc w:val="center"/>
            </w:pPr>
            <w:r w:rsidRPr="006414AE"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5C8B" w:rsidRPr="006414AE" w:rsidRDefault="00775C8B" w:rsidP="003F2FE5">
            <w:pPr>
              <w:snapToGrid w:val="0"/>
              <w:jc w:val="center"/>
            </w:pPr>
            <w:r w:rsidRPr="006414AE">
              <w:t>4</w:t>
            </w:r>
          </w:p>
        </w:tc>
      </w:tr>
      <w:tr w:rsidR="00760AE5" w:rsidRPr="006414AE" w:rsidTr="005A7A2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AE5" w:rsidRPr="006414AE" w:rsidRDefault="00760AE5" w:rsidP="003F2FE5">
            <w:pPr>
              <w:snapToGrid w:val="0"/>
              <w:jc w:val="center"/>
              <w:rPr>
                <w:b/>
                <w:lang w:val="en-US"/>
              </w:rPr>
            </w:pPr>
            <w:r w:rsidRPr="006414AE">
              <w:rPr>
                <w:b/>
              </w:rPr>
              <w:t>Обов’язкові компоненти ОП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widowControl/>
              <w:suppressAutoHyphens w:val="0"/>
              <w:rPr>
                <w:lang w:eastAsia="uk-UA"/>
              </w:rPr>
            </w:pPr>
            <w:r w:rsidRPr="006414AE">
              <w:t>ОК.01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Професійна та корпоративна етика</w:t>
            </w:r>
            <w:r w:rsidR="00C666D2">
              <w:t xml:space="preserve"> </w:t>
            </w:r>
            <w:r w:rsidRPr="006414AE">
              <w:t>/Professional and Corporate Ethics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Залік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ОК.02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Нейрообчислення/Neurocomputing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4,0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ОК.03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Командна розробка програмного продукту / Team Software Development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ОК.04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Інформаційна безпека/Information Security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ОК.05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Штучний інтелект: принципи та методи/The Principles and Methods of Artificial Intelligence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ОК.06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Машинне навчання/Machine Learning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  <w:rPr>
                <w:lang w:val="en-US"/>
              </w:rPr>
            </w:pPr>
            <w:r w:rsidRPr="006414AE">
              <w:t>Залік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ОК.07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Формальні методи розробки програмних систем/Formal Methods in Software Development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4,0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ОК.08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Методологія та організація наукових досліджень з основами інтелектуальної власності/Methodology and Organization of Scientific Research with Intellectual Property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  <w:rPr>
                <w:lang w:val="en-US"/>
              </w:rPr>
            </w:pPr>
            <w:r w:rsidRPr="006414AE">
              <w:t>Залік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ОК.09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Композиційні логіки/Compositional Logics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C474F7" w:rsidP="00353E9D">
            <w:pPr>
              <w:jc w:val="center"/>
            </w:pPr>
            <w:r>
              <w:rPr>
                <w:lang w:val="en-US"/>
              </w:rPr>
              <w:t>4</w:t>
            </w:r>
            <w:r w:rsidR="00353E9D" w:rsidRPr="006414AE">
              <w:t>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ОК.10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Робототехніка/Robotics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ОК.11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Розпізнавання образів/Pattern Recognition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4,0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ОК.12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005D07" w:rsidP="00353E9D">
            <w:r w:rsidRPr="006414AE">
              <w:t>Науково-дослідницька практика без відриву від навчання/Research practice without studies discontinuing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C474F7" w:rsidP="00353E9D">
            <w:pPr>
              <w:jc w:val="center"/>
            </w:pPr>
            <w:r>
              <w:t>7</w:t>
            </w:r>
            <w:r w:rsidR="00353E9D" w:rsidRPr="006414AE">
              <w:t>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Диф.залік</w:t>
            </w:r>
          </w:p>
        </w:tc>
      </w:tr>
      <w:tr w:rsidR="00353E9D" w:rsidRPr="006414AE" w:rsidTr="00D965B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ОК.13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Актуальні проблеми «Data Mining»/Data Mining Actual Problems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4,0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ОК.14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Розподілені системи обробки інформації/Distributed Systems of Information Processing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4,0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  <w:rPr>
                <w:lang w:val="en-US"/>
              </w:rPr>
            </w:pPr>
            <w:r w:rsidRPr="006414AE">
              <w:t>Залік</w:t>
            </w:r>
          </w:p>
        </w:tc>
      </w:tr>
      <w:tr w:rsidR="00353E9D" w:rsidRPr="006414AE" w:rsidTr="00FC5B0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ОК.15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Методи обробки мультимедійної інформації/Multimedia Information Processing Methods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FC5B0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ОК.16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Логіка і Автоматизоване мислення/Logic and the Automated Deduction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  <w:rPr>
                <w:lang w:val="en-US"/>
              </w:rPr>
            </w:pPr>
            <w:r w:rsidRPr="006414AE">
              <w:t>Іспит</w:t>
            </w:r>
          </w:p>
        </w:tc>
      </w:tr>
      <w:tr w:rsidR="00353E9D" w:rsidRPr="006414AE" w:rsidTr="00D965B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005D07" w:rsidP="00353E9D">
            <w:r w:rsidRPr="006414AE">
              <w:t>ОК.17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005D07" w:rsidP="00353E9D">
            <w:r w:rsidRPr="006414AE">
              <w:t>Науково-дослідницька практика з відривом від навчання/Research practice with studies discontinuing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C474F7" w:rsidP="00353E9D">
            <w:pPr>
              <w:jc w:val="center"/>
            </w:pPr>
            <w:r>
              <w:t>3</w:t>
            </w:r>
            <w:r w:rsidR="00353E9D" w:rsidRPr="006414AE">
              <w:t>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Диф. Залік</w:t>
            </w:r>
          </w:p>
        </w:tc>
      </w:tr>
      <w:tr w:rsidR="00353E9D" w:rsidRPr="006414AE" w:rsidTr="00D965B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005D07" w:rsidP="00353E9D">
            <w:r w:rsidRPr="006414AE">
              <w:t>ОК.18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096D22" w:rsidP="00353E9D">
            <w:r w:rsidRPr="006414AE">
              <w:rPr>
                <w:color w:val="000000"/>
                <w:shd w:val="clear" w:color="auto" w:fill="FFFFFF"/>
              </w:rPr>
              <w:t xml:space="preserve">Підготовка </w:t>
            </w:r>
            <w:r w:rsidR="00E536F5" w:rsidRPr="006414AE">
              <w:rPr>
                <w:color w:val="000000"/>
                <w:shd w:val="clear" w:color="auto" w:fill="FFFFFF"/>
              </w:rPr>
              <w:t xml:space="preserve">та захист </w:t>
            </w:r>
            <w:r w:rsidRPr="006414AE">
              <w:rPr>
                <w:color w:val="000000"/>
                <w:shd w:val="clear" w:color="auto" w:fill="FFFFFF"/>
              </w:rPr>
              <w:t xml:space="preserve">кваліфікаційної роботи магістра/Master's </w:t>
            </w:r>
            <w:r w:rsidR="00005D07" w:rsidRPr="006414AE">
              <w:rPr>
                <w:color w:val="000000"/>
                <w:shd w:val="clear" w:color="auto" w:fill="FFFFFF"/>
              </w:rPr>
              <w:t>Qualifying Work Defenc</w:t>
            </w:r>
            <w:r w:rsidRPr="006414AE">
              <w:rPr>
                <w:color w:val="000000"/>
                <w:shd w:val="clear" w:color="auto" w:fill="FFFFFF"/>
              </w:rPr>
              <w:t>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C474F7" w:rsidP="00353E9D">
            <w:pPr>
              <w:jc w:val="center"/>
            </w:pPr>
            <w:r>
              <w:t>10</w:t>
            </w:r>
            <w:r w:rsidR="00353E9D" w:rsidRPr="006414AE">
              <w:t>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Захист</w:t>
            </w:r>
          </w:p>
        </w:tc>
      </w:tr>
      <w:tr w:rsidR="00353E9D" w:rsidRPr="006414AE" w:rsidTr="00D965B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005D07" w:rsidP="00353E9D">
            <w:r w:rsidRPr="006414AE">
              <w:t>ОК.19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096D22" w:rsidP="00353E9D">
            <w:r w:rsidRPr="006414AE">
              <w:rPr>
                <w:color w:val="000000"/>
                <w:shd w:val="clear" w:color="auto" w:fill="FFFFFF"/>
              </w:rPr>
              <w:t>Методика викладання математики та інформатики у вищій школі/Methods of teaching mathematics and computer science in higher education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D965B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005D07" w:rsidP="00353E9D">
            <w:r w:rsidRPr="006414AE">
              <w:t>ОК.20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E9D" w:rsidRPr="006414AE" w:rsidRDefault="00005D07" w:rsidP="00353E9D">
            <w:r w:rsidRPr="006414AE">
              <w:rPr>
                <w:color w:val="000000"/>
                <w:shd w:val="clear" w:color="auto" w:fill="FFFFFF"/>
              </w:rPr>
              <w:t>Проєктування і супровід баз даних та знань / Databases and knowledge bases design and maintenance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4,0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Залік</w:t>
            </w:r>
          </w:p>
        </w:tc>
      </w:tr>
      <w:tr w:rsidR="00353E9D" w:rsidRPr="006414AE" w:rsidTr="00FC5B0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005D07" w:rsidP="00353E9D">
            <w:r w:rsidRPr="006414AE">
              <w:t>ОК.21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005D07" w:rsidP="00353E9D">
            <w:pPr>
              <w:rPr>
                <w:lang w:val="en-US"/>
              </w:rPr>
            </w:pPr>
            <w:r w:rsidRPr="006414AE">
              <w:t>Виробнича практика / Internship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E9D" w:rsidRPr="006414AE" w:rsidRDefault="00005D07" w:rsidP="00353E9D">
            <w:pPr>
              <w:jc w:val="center"/>
            </w:pPr>
            <w:r w:rsidRPr="006414AE">
              <w:t>6</w:t>
            </w:r>
            <w:r w:rsidR="00353E9D" w:rsidRPr="006414AE">
              <w:t>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Диф.залік</w:t>
            </w:r>
          </w:p>
        </w:tc>
      </w:tr>
      <w:tr w:rsidR="00C97CBA" w:rsidRPr="006414AE" w:rsidTr="005A7A27">
        <w:tc>
          <w:tcPr>
            <w:tcW w:w="708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snapToGrid w:val="0"/>
              <w:rPr>
                <w:b/>
              </w:rPr>
            </w:pPr>
            <w:r w:rsidRPr="006414AE">
              <w:rPr>
                <w:b/>
              </w:rPr>
              <w:t xml:space="preserve">Загальний обсяг обов'язкових компонент: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7CBA" w:rsidRPr="006414AE" w:rsidRDefault="00353E9D" w:rsidP="00C97CBA">
            <w:pPr>
              <w:snapToGrid w:val="0"/>
              <w:jc w:val="center"/>
              <w:rPr>
                <w:b/>
              </w:rPr>
            </w:pPr>
            <w:r w:rsidRPr="006414AE">
              <w:rPr>
                <w:b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snapToGrid w:val="0"/>
              <w:jc w:val="center"/>
              <w:rPr>
                <w:b/>
              </w:rPr>
            </w:pPr>
          </w:p>
        </w:tc>
      </w:tr>
      <w:tr w:rsidR="00C97CBA" w:rsidRPr="006414AE" w:rsidTr="005A7A2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snapToGrid w:val="0"/>
              <w:jc w:val="center"/>
              <w:rPr>
                <w:b/>
                <w:lang w:val="ru-RU"/>
              </w:rPr>
            </w:pPr>
            <w:r w:rsidRPr="006414AE">
              <w:rPr>
                <w:b/>
              </w:rPr>
              <w:t>Вибіркові ко</w:t>
            </w:r>
            <w:bookmarkStart w:id="2" w:name="_GoBack"/>
            <w:bookmarkEnd w:id="2"/>
            <w:r w:rsidRPr="006414AE">
              <w:rPr>
                <w:b/>
              </w:rPr>
              <w:t>мпоненти  ОП *</w:t>
            </w:r>
          </w:p>
        </w:tc>
      </w:tr>
      <w:tr w:rsidR="00C97CBA" w:rsidRPr="006414AE" w:rsidTr="005A7A2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snapToGrid w:val="0"/>
              <w:jc w:val="center"/>
              <w:rPr>
                <w:b/>
                <w:lang w:val="ru-RU"/>
              </w:rPr>
            </w:pPr>
            <w:r w:rsidRPr="006414AE">
              <w:rPr>
                <w:b/>
              </w:rPr>
              <w:lastRenderedPageBreak/>
              <w:t>Вибір за блоками</w:t>
            </w:r>
            <w:r w:rsidRPr="006414AE">
              <w:rPr>
                <w:b/>
                <w:lang w:val="ru-RU"/>
              </w:rPr>
              <w:t xml:space="preserve"> </w:t>
            </w:r>
          </w:p>
          <w:p w:rsidR="00C97CBA" w:rsidRPr="006414AE" w:rsidRDefault="00C97CBA" w:rsidP="00C97CBA">
            <w:pPr>
              <w:snapToGrid w:val="0"/>
              <w:jc w:val="center"/>
              <w:rPr>
                <w:lang w:val="ru-RU"/>
              </w:rPr>
            </w:pPr>
            <w:r w:rsidRPr="006414AE">
              <w:rPr>
                <w:lang w:val="ru-RU"/>
              </w:rPr>
              <w:t>Студент ма</w:t>
            </w:r>
            <w:r w:rsidRPr="006414AE">
              <w:t>є</w:t>
            </w:r>
            <w:r w:rsidRPr="006414AE">
              <w:rPr>
                <w:lang w:val="ru-RU"/>
              </w:rPr>
              <w:t xml:space="preserve"> можливість обрати од</w:t>
            </w:r>
            <w:r w:rsidR="00B5086B" w:rsidRPr="006414AE">
              <w:rPr>
                <w:lang w:val="ru-RU"/>
              </w:rPr>
              <w:t>ин блок загальним обсягом 21 кредит</w:t>
            </w:r>
          </w:p>
        </w:tc>
      </w:tr>
      <w:tr w:rsidR="00C97CBA" w:rsidRPr="006414AE" w:rsidTr="005A7A2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snapToGrid w:val="0"/>
              <w:jc w:val="center"/>
              <w:rPr>
                <w:b/>
                <w:i/>
              </w:rPr>
            </w:pPr>
            <w:bookmarkStart w:id="3" w:name="_Hlk501982702"/>
            <w:r w:rsidRPr="006414AE">
              <w:rPr>
                <w:b/>
                <w:color w:val="000000"/>
                <w:shd w:val="clear" w:color="auto" w:fill="FFFFFF"/>
              </w:rPr>
              <w:t>Вибірковий блок "Штучний інтелект" /</w:t>
            </w:r>
            <w:r w:rsidRPr="006414AE">
              <w:rPr>
                <w:b/>
              </w:rPr>
              <w:t xml:space="preserve"> "</w:t>
            </w:r>
            <w:r w:rsidRPr="006414AE">
              <w:rPr>
                <w:b/>
                <w:lang w:val="en-US"/>
              </w:rPr>
              <w:t>Artificial</w:t>
            </w:r>
            <w:r w:rsidRPr="006414AE">
              <w:rPr>
                <w:b/>
              </w:rPr>
              <w:t xml:space="preserve"> </w:t>
            </w:r>
            <w:r w:rsidRPr="006414AE">
              <w:rPr>
                <w:b/>
                <w:lang w:val="en-US"/>
              </w:rPr>
              <w:t>Intelligence</w:t>
            </w:r>
            <w:r w:rsidRPr="006414AE">
              <w:rPr>
                <w:b/>
              </w:rPr>
              <w:t>"</w:t>
            </w:r>
          </w:p>
        </w:tc>
      </w:tr>
      <w:tr w:rsidR="00353E9D" w:rsidRPr="006414AE" w:rsidTr="005A7A2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widowControl/>
              <w:suppressAutoHyphens w:val="0"/>
              <w:rPr>
                <w:lang w:eastAsia="uk-UA"/>
              </w:rPr>
            </w:pPr>
            <w:r w:rsidRPr="006414AE">
              <w:t>ВК.1.01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widowControl/>
              <w:suppressAutoHyphens w:val="0"/>
              <w:rPr>
                <w:lang w:eastAsia="uk-UA"/>
              </w:rPr>
            </w:pPr>
            <w:r w:rsidRPr="006414AE">
              <w:t>Кластерізація та класифікація інформації/Information Clusterization and Classification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widowControl/>
              <w:suppressAutoHyphens w:val="0"/>
              <w:jc w:val="center"/>
              <w:rPr>
                <w:lang w:val="en-US" w:eastAsia="en-US"/>
              </w:rPr>
            </w:pPr>
            <w:r w:rsidRPr="006414AE">
              <w:t>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  <w:rPr>
                <w:b/>
              </w:rPr>
            </w:pPr>
            <w:r w:rsidRPr="006414AE">
              <w:t xml:space="preserve">Іспит </w:t>
            </w:r>
          </w:p>
          <w:p w:rsidR="00353E9D" w:rsidRPr="006414AE" w:rsidRDefault="00353E9D" w:rsidP="00353E9D">
            <w:pPr>
              <w:snapToGrid w:val="0"/>
              <w:jc w:val="center"/>
              <w:rPr>
                <w:b/>
              </w:rPr>
            </w:pPr>
          </w:p>
        </w:tc>
      </w:tr>
      <w:tr w:rsidR="00353E9D" w:rsidRPr="006414AE" w:rsidTr="005A7A2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ВК.1.02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Мультиагентні системи/Multi-Agent Systems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C474F7" w:rsidP="00353E9D">
            <w:pPr>
              <w:snapToGrid w:val="0"/>
              <w:jc w:val="center"/>
            </w:pPr>
            <w:r w:rsidRPr="006414AE">
              <w:t>Залік</w:t>
            </w:r>
          </w:p>
        </w:tc>
      </w:tr>
      <w:tr w:rsidR="00353E9D" w:rsidRPr="006414AE" w:rsidTr="005A7A2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ВК.1.03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Методи опуклої оптимізації/Convex Optimization Methods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005D07" w:rsidP="00353E9D">
            <w:pPr>
              <w:jc w:val="center"/>
            </w:pPr>
            <w:r w:rsidRPr="006414AE">
              <w:t>5</w:t>
            </w:r>
            <w:r w:rsidR="00353E9D" w:rsidRPr="006414AE">
              <w:t>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28020A" w:rsidP="00353E9D">
            <w:pPr>
              <w:snapToGrid w:val="0"/>
              <w:jc w:val="center"/>
            </w:pPr>
            <w:r w:rsidRPr="006414AE">
              <w:t>Залік</w:t>
            </w:r>
          </w:p>
        </w:tc>
      </w:tr>
      <w:tr w:rsidR="00353E9D" w:rsidRPr="006414AE" w:rsidTr="005A7A2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ВК.1.04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005D07" w:rsidP="00005D07">
            <w:pPr>
              <w:widowControl/>
              <w:shd w:val="clear" w:color="auto" w:fill="FFFFFF"/>
              <w:suppressAutoHyphens w:val="0"/>
              <w:rPr>
                <w:rFonts w:ascii="Arial" w:hAnsi="Arial" w:cs="Arial"/>
                <w:color w:val="222222"/>
                <w:lang w:eastAsia="uk-UA"/>
              </w:rPr>
            </w:pPr>
            <w:r w:rsidRPr="006414AE">
              <w:rPr>
                <w:bCs/>
                <w:color w:val="000000"/>
                <w:lang w:eastAsia="uk-UA"/>
              </w:rPr>
              <w:t>Статистичні методи навчання/</w:t>
            </w:r>
            <w:r w:rsidRPr="006414AE">
              <w:rPr>
                <w:color w:val="000000"/>
                <w:lang w:eastAsia="uk-UA"/>
              </w:rPr>
              <w:t>Statistical Learning Methods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005D07" w:rsidP="00353E9D">
            <w:pPr>
              <w:jc w:val="center"/>
            </w:pPr>
            <w:r w:rsidRPr="006414AE">
              <w:t>3</w:t>
            </w:r>
            <w:r w:rsidR="00353E9D" w:rsidRPr="006414AE">
              <w:t>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5A7A2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ВК.1.05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Обробка природної мови/Natural Language Processing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C97CBA" w:rsidRPr="006414AE" w:rsidTr="00FB5ADA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snapToGrid w:val="0"/>
              <w:jc w:val="center"/>
              <w:rPr>
                <w:b/>
                <w:i/>
              </w:rPr>
            </w:pPr>
            <w:bookmarkStart w:id="4" w:name="_Hlk4336726"/>
            <w:r w:rsidRPr="006414AE">
              <w:rPr>
                <w:b/>
                <w:color w:val="000000"/>
                <w:shd w:val="clear" w:color="auto" w:fill="FFFFFF"/>
              </w:rPr>
              <w:t>Вибірковий блок "Машинне навчання" / “</w:t>
            </w:r>
            <w:r w:rsidRPr="006414AE">
              <w:rPr>
                <w:b/>
              </w:rPr>
              <w:t>Machine Learning</w:t>
            </w:r>
            <w:r w:rsidRPr="006414AE">
              <w:rPr>
                <w:b/>
                <w:color w:val="000000"/>
                <w:shd w:val="clear" w:color="auto" w:fill="FFFFFF"/>
              </w:rPr>
              <w:t>”</w:t>
            </w:r>
          </w:p>
        </w:tc>
      </w:tr>
      <w:tr w:rsidR="00353E9D" w:rsidRPr="006414AE" w:rsidTr="00FB5ADA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widowControl/>
              <w:suppressAutoHyphens w:val="0"/>
              <w:rPr>
                <w:lang w:eastAsia="uk-UA"/>
              </w:rPr>
            </w:pPr>
            <w:r w:rsidRPr="006414AE">
              <w:t>ВК.2.01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widowControl/>
              <w:suppressAutoHyphens w:val="0"/>
              <w:rPr>
                <w:lang w:eastAsia="uk-UA"/>
              </w:rPr>
            </w:pPr>
            <w:r w:rsidRPr="006414AE">
              <w:t>Машинне навчання з підкріплюванням / Reinforcement Learning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widowControl/>
              <w:suppressAutoHyphens w:val="0"/>
              <w:jc w:val="center"/>
              <w:rPr>
                <w:lang w:eastAsia="en-US"/>
              </w:rPr>
            </w:pPr>
            <w:r w:rsidRPr="006414AE">
              <w:t>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  <w:rPr>
                <w:b/>
              </w:rPr>
            </w:pPr>
            <w:r w:rsidRPr="006414AE">
              <w:t xml:space="preserve">Іспит </w:t>
            </w:r>
          </w:p>
          <w:p w:rsidR="00353E9D" w:rsidRPr="006414AE" w:rsidRDefault="00353E9D" w:rsidP="00353E9D">
            <w:pPr>
              <w:snapToGrid w:val="0"/>
              <w:jc w:val="center"/>
              <w:rPr>
                <w:b/>
              </w:rPr>
            </w:pPr>
          </w:p>
        </w:tc>
      </w:tr>
      <w:tr w:rsidR="00353E9D" w:rsidRPr="006414AE" w:rsidTr="00FB5ADA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ВК.2.02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Згорткові нейронні мережі для візуального розпізнавання / Convolution Neuron Networks for Visual Recognition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C474F7" w:rsidP="00353E9D">
            <w:pPr>
              <w:snapToGrid w:val="0"/>
              <w:jc w:val="center"/>
            </w:pPr>
            <w:r w:rsidRPr="006414AE">
              <w:t>Залік</w:t>
            </w:r>
          </w:p>
        </w:tc>
      </w:tr>
      <w:tr w:rsidR="00353E9D" w:rsidRPr="006414AE" w:rsidTr="00FB5ADA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ВК.2.03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Інтелектуальні бізнес системи / Intelligent Business Systems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005D07" w:rsidP="00353E9D">
            <w:pPr>
              <w:jc w:val="center"/>
            </w:pPr>
            <w:r w:rsidRPr="006414AE">
              <w:t>5</w:t>
            </w:r>
            <w:r w:rsidR="00353E9D" w:rsidRPr="006414AE">
              <w:t>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28020A" w:rsidP="00353E9D">
            <w:pPr>
              <w:snapToGrid w:val="0"/>
              <w:jc w:val="center"/>
            </w:pPr>
            <w:r w:rsidRPr="006414AE">
              <w:t>Залік</w:t>
            </w:r>
          </w:p>
        </w:tc>
      </w:tr>
      <w:tr w:rsidR="00353E9D" w:rsidRPr="006414AE" w:rsidTr="00FB5ADA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ВК.2.04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Безпека даних у машинному навчанні / Data security in machine learning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005D07" w:rsidP="00353E9D">
            <w:pPr>
              <w:jc w:val="center"/>
            </w:pPr>
            <w:r w:rsidRPr="006414AE">
              <w:t>3</w:t>
            </w:r>
            <w:r w:rsidR="00353E9D" w:rsidRPr="006414AE">
              <w:t>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tr w:rsidR="00353E9D" w:rsidRPr="006414AE" w:rsidTr="00FB5ADA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ВК.2.05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r w:rsidRPr="006414AE">
              <w:t>Математичні методи побудови DataSet/Mathematical methods for buildin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jc w:val="center"/>
            </w:pPr>
            <w:r w:rsidRPr="006414AE"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E9D" w:rsidRPr="006414AE" w:rsidRDefault="00353E9D" w:rsidP="00353E9D">
            <w:pPr>
              <w:snapToGrid w:val="0"/>
              <w:jc w:val="center"/>
            </w:pPr>
            <w:r w:rsidRPr="006414AE">
              <w:t>Іспит</w:t>
            </w:r>
          </w:p>
        </w:tc>
      </w:tr>
      <w:bookmarkEnd w:id="3"/>
      <w:tr w:rsidR="00C97CBA" w:rsidRPr="006414AE" w:rsidTr="005A7A27"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rPr>
                <w:b/>
                <w:lang w:val="en-US"/>
              </w:rPr>
            </w:pPr>
            <w:r w:rsidRPr="006414AE">
              <w:rPr>
                <w:b/>
              </w:rPr>
              <w:t>Вибіркові блоки</w:t>
            </w:r>
            <w:r w:rsidRPr="006414AE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7CBA" w:rsidRPr="006414AE" w:rsidRDefault="00353E9D" w:rsidP="00C97CBA">
            <w:pPr>
              <w:snapToGrid w:val="0"/>
              <w:jc w:val="center"/>
              <w:rPr>
                <w:b/>
              </w:rPr>
            </w:pPr>
            <w:r w:rsidRPr="006414AE"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snapToGrid w:val="0"/>
              <w:jc w:val="center"/>
            </w:pPr>
          </w:p>
        </w:tc>
      </w:tr>
      <w:bookmarkEnd w:id="4"/>
      <w:tr w:rsidR="00C97CBA" w:rsidRPr="006414AE" w:rsidTr="005A7A2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snapToGrid w:val="0"/>
              <w:jc w:val="center"/>
              <w:rPr>
                <w:b/>
                <w:lang w:val="en-US"/>
              </w:rPr>
            </w:pPr>
            <w:r w:rsidRPr="006414AE">
              <w:rPr>
                <w:b/>
              </w:rPr>
              <w:t>Вибір з переліків **</w:t>
            </w:r>
          </w:p>
        </w:tc>
      </w:tr>
      <w:tr w:rsidR="00C97CBA" w:rsidRPr="006414AE" w:rsidTr="00FB5ADA"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5BF" w:rsidRPr="006414AE" w:rsidRDefault="00C97CBA" w:rsidP="00C97CBA">
            <w:r w:rsidRPr="006414AE">
              <w:t>Студент має можливість обрати дві навчальні</w:t>
            </w:r>
            <w:r w:rsidR="0028020A" w:rsidRPr="006414AE">
              <w:t xml:space="preserve"> дисципліни загальним обсягом </w:t>
            </w:r>
          </w:p>
          <w:p w:rsidR="00C97CBA" w:rsidRPr="006414AE" w:rsidRDefault="0028020A" w:rsidP="00C97CBA">
            <w:pPr>
              <w:rPr>
                <w:lang w:val="ru-RU"/>
              </w:rPr>
            </w:pPr>
            <w:r w:rsidRPr="006414AE">
              <w:t>9</w:t>
            </w:r>
            <w:r w:rsidR="00C97CBA" w:rsidRPr="006414AE">
              <w:t xml:space="preserve"> кредитів</w:t>
            </w:r>
          </w:p>
          <w:p w:rsidR="00C97CBA" w:rsidRPr="006414AE" w:rsidRDefault="00C97CBA" w:rsidP="00C97CBA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7CBA" w:rsidRPr="006414AE" w:rsidRDefault="00D965BF" w:rsidP="00C97CBA">
            <w:pPr>
              <w:snapToGrid w:val="0"/>
              <w:jc w:val="center"/>
            </w:pPr>
            <w:r w:rsidRPr="006414AE">
              <w:t>З</w:t>
            </w:r>
            <w:r w:rsidR="00C97CBA" w:rsidRPr="006414AE">
              <w:t>аліки</w:t>
            </w:r>
          </w:p>
        </w:tc>
      </w:tr>
      <w:tr w:rsidR="00C97CBA" w:rsidRPr="006414AE" w:rsidTr="004D4BBA"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rPr>
                <w:b/>
              </w:rPr>
            </w:pPr>
            <w:r w:rsidRPr="006414AE">
              <w:rPr>
                <w:b/>
              </w:rPr>
              <w:t xml:space="preserve">Загальний обсяг вибіркових компонентів: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7CBA" w:rsidRPr="006414AE" w:rsidRDefault="0028020A" w:rsidP="00C97CBA">
            <w:pPr>
              <w:snapToGrid w:val="0"/>
              <w:jc w:val="center"/>
              <w:rPr>
                <w:b/>
              </w:rPr>
            </w:pPr>
            <w:r w:rsidRPr="006414AE">
              <w:rPr>
                <w:b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snapToGrid w:val="0"/>
              <w:jc w:val="center"/>
              <w:rPr>
                <w:b/>
              </w:rPr>
            </w:pPr>
          </w:p>
        </w:tc>
      </w:tr>
      <w:tr w:rsidR="00C97CBA" w:rsidRPr="006414AE" w:rsidTr="005A7A27"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snapToGrid w:val="0"/>
              <w:ind w:right="114"/>
              <w:rPr>
                <w:b/>
                <w:lang w:val="en-US"/>
              </w:rPr>
            </w:pPr>
            <w:r w:rsidRPr="006414AE">
              <w:rPr>
                <w:b/>
              </w:rPr>
              <w:t>ЗАГАЛЬНИЙ ОБСЯГ ОСВІТНЬОЇ ПРОГРАМИ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7CBA" w:rsidRPr="006414AE" w:rsidRDefault="00C97CBA" w:rsidP="00C97CBA">
            <w:pPr>
              <w:snapToGrid w:val="0"/>
              <w:jc w:val="center"/>
              <w:rPr>
                <w:b/>
                <w:lang w:val="en-US"/>
              </w:rPr>
            </w:pPr>
            <w:r w:rsidRPr="006414AE">
              <w:rPr>
                <w:b/>
                <w:lang w:val="en-US"/>
              </w:rPr>
              <w:t>120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7CBA" w:rsidRPr="006414AE" w:rsidRDefault="00C97CBA" w:rsidP="00C97CBA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</w:tbl>
    <w:p w:rsidR="00037D63" w:rsidRPr="006414AE" w:rsidRDefault="00037D63" w:rsidP="00037D63">
      <w:pPr>
        <w:pStyle w:val="Iniiaiieoaeno2"/>
        <w:spacing w:line="276" w:lineRule="auto"/>
        <w:ind w:firstLine="0"/>
        <w:rPr>
          <w:sz w:val="20"/>
          <w:szCs w:val="20"/>
        </w:rPr>
      </w:pPr>
    </w:p>
    <w:p w:rsidR="00037D63" w:rsidRPr="006414AE" w:rsidRDefault="00037D63" w:rsidP="00037D63">
      <w:pPr>
        <w:pStyle w:val="Iniiaiieoaeno2"/>
        <w:spacing w:line="276" w:lineRule="auto"/>
        <w:ind w:firstLine="0"/>
        <w:rPr>
          <w:sz w:val="20"/>
          <w:szCs w:val="20"/>
        </w:rPr>
      </w:pPr>
      <w:r w:rsidRPr="006414AE">
        <w:rPr>
          <w:sz w:val="20"/>
          <w:szCs w:val="20"/>
        </w:rPr>
        <w:t>* Згідно з п.п. 2.2.2-2.2.7 «Положення про порядок реалізації студентами Київського національного університету імені Тараса Шевченка права на вільний вибір дисциплін» здобувачі освіти мають безумовне право обрати навчальні дисципліни з обов’язкових та вибіркових частин навчальних планів інших спеціальностей того самого рівня, а за умови погодження із деканом факультету / директором інституту - з програм іншого рівня.</w:t>
      </w:r>
    </w:p>
    <w:p w:rsidR="00037D63" w:rsidRPr="006414AE" w:rsidRDefault="00037D63" w:rsidP="00037D63">
      <w:pPr>
        <w:pStyle w:val="Iniiaiieoaeno2"/>
        <w:spacing w:line="276" w:lineRule="auto"/>
        <w:ind w:firstLine="0"/>
        <w:rPr>
          <w:sz w:val="20"/>
          <w:szCs w:val="20"/>
          <w:lang w:val="ru-RU"/>
        </w:rPr>
      </w:pPr>
      <w:r w:rsidRPr="006414AE">
        <w:rPr>
          <w:sz w:val="20"/>
          <w:szCs w:val="20"/>
        </w:rPr>
        <w:t xml:space="preserve">** Перелік навчальних дисциплін для вибіркової складової та робочі програми навчальних дисциплін представлено на офіційному сайті факультету комп'ютерних наук та кібернетики: </w:t>
      </w:r>
      <w:hyperlink r:id="rId12" w:history="1">
        <w:r w:rsidRPr="006414AE">
          <w:rPr>
            <w:rStyle w:val="a6"/>
            <w:sz w:val="20"/>
            <w:szCs w:val="20"/>
            <w:lang w:val="ru-RU"/>
          </w:rPr>
          <w:t>http</w:t>
        </w:r>
        <w:r w:rsidRPr="006414AE">
          <w:rPr>
            <w:rStyle w:val="a6"/>
            <w:sz w:val="20"/>
            <w:szCs w:val="20"/>
          </w:rPr>
          <w:t>://</w:t>
        </w:r>
        <w:r w:rsidRPr="006414AE">
          <w:rPr>
            <w:rStyle w:val="a6"/>
            <w:sz w:val="20"/>
            <w:szCs w:val="20"/>
            <w:lang w:val="ru-RU"/>
          </w:rPr>
          <w:t>csc</w:t>
        </w:r>
        <w:r w:rsidRPr="006414AE">
          <w:rPr>
            <w:rStyle w:val="a6"/>
            <w:sz w:val="20"/>
            <w:szCs w:val="20"/>
          </w:rPr>
          <w:t>.</w:t>
        </w:r>
        <w:r w:rsidRPr="006414AE">
          <w:rPr>
            <w:rStyle w:val="a6"/>
            <w:sz w:val="20"/>
            <w:szCs w:val="20"/>
            <w:lang w:val="ru-RU"/>
          </w:rPr>
          <w:t>knu</w:t>
        </w:r>
        <w:r w:rsidRPr="006414AE">
          <w:rPr>
            <w:rStyle w:val="a6"/>
            <w:sz w:val="20"/>
            <w:szCs w:val="20"/>
          </w:rPr>
          <w:t>.</w:t>
        </w:r>
        <w:r w:rsidRPr="006414AE">
          <w:rPr>
            <w:rStyle w:val="a6"/>
            <w:sz w:val="20"/>
            <w:szCs w:val="20"/>
            <w:lang w:val="ru-RU"/>
          </w:rPr>
          <w:t>ua</w:t>
        </w:r>
        <w:r w:rsidRPr="006414AE">
          <w:rPr>
            <w:rStyle w:val="a6"/>
            <w:sz w:val="20"/>
            <w:szCs w:val="20"/>
          </w:rPr>
          <w:t>/</w:t>
        </w:r>
        <w:r w:rsidRPr="006414AE">
          <w:rPr>
            <w:rStyle w:val="a6"/>
            <w:sz w:val="20"/>
            <w:szCs w:val="20"/>
            <w:lang w:val="ru-RU"/>
          </w:rPr>
          <w:t>uk</w:t>
        </w:r>
        <w:r w:rsidRPr="006414AE">
          <w:rPr>
            <w:rStyle w:val="a6"/>
            <w:sz w:val="20"/>
            <w:szCs w:val="20"/>
          </w:rPr>
          <w:t>/</w:t>
        </w:r>
        <w:r w:rsidRPr="006414AE">
          <w:rPr>
            <w:rStyle w:val="a6"/>
            <w:sz w:val="20"/>
            <w:szCs w:val="20"/>
            <w:lang w:val="ru-RU"/>
          </w:rPr>
          <w:t>selected</w:t>
        </w:r>
        <w:r w:rsidRPr="006414AE">
          <w:rPr>
            <w:rStyle w:val="a6"/>
            <w:sz w:val="20"/>
            <w:szCs w:val="20"/>
          </w:rPr>
          <w:t>-</w:t>
        </w:r>
        <w:r w:rsidRPr="006414AE">
          <w:rPr>
            <w:rStyle w:val="a6"/>
            <w:sz w:val="20"/>
            <w:szCs w:val="20"/>
            <w:lang w:val="ru-RU"/>
          </w:rPr>
          <w:t>subjects</w:t>
        </w:r>
      </w:hyperlink>
      <w:r w:rsidRPr="006414AE">
        <w:rPr>
          <w:sz w:val="20"/>
          <w:szCs w:val="20"/>
          <w:lang w:val="ru-RU"/>
        </w:rPr>
        <w:t xml:space="preserve"> </w:t>
      </w:r>
      <w:r w:rsidRPr="006414AE">
        <w:rPr>
          <w:sz w:val="20"/>
          <w:szCs w:val="20"/>
        </w:rPr>
        <w:t xml:space="preserve">та </w:t>
      </w:r>
      <w:hyperlink r:id="rId13" w:history="1">
        <w:r w:rsidRPr="006414AE">
          <w:rPr>
            <w:rStyle w:val="a6"/>
            <w:sz w:val="20"/>
            <w:szCs w:val="20"/>
            <w:lang w:val="ru-RU"/>
          </w:rPr>
          <w:t>http</w:t>
        </w:r>
        <w:r w:rsidRPr="006414AE">
          <w:rPr>
            <w:rStyle w:val="a6"/>
            <w:sz w:val="20"/>
            <w:szCs w:val="20"/>
          </w:rPr>
          <w:t>://</w:t>
        </w:r>
        <w:r w:rsidRPr="006414AE">
          <w:rPr>
            <w:rStyle w:val="a6"/>
            <w:sz w:val="20"/>
            <w:szCs w:val="20"/>
            <w:lang w:val="ru-RU"/>
          </w:rPr>
          <w:t>csc</w:t>
        </w:r>
        <w:r w:rsidRPr="006414AE">
          <w:rPr>
            <w:rStyle w:val="a6"/>
            <w:sz w:val="20"/>
            <w:szCs w:val="20"/>
          </w:rPr>
          <w:t>.</w:t>
        </w:r>
        <w:r w:rsidRPr="006414AE">
          <w:rPr>
            <w:rStyle w:val="a6"/>
            <w:sz w:val="20"/>
            <w:szCs w:val="20"/>
            <w:lang w:val="ru-RU"/>
          </w:rPr>
          <w:t>knu</w:t>
        </w:r>
        <w:r w:rsidRPr="006414AE">
          <w:rPr>
            <w:rStyle w:val="a6"/>
            <w:sz w:val="20"/>
            <w:szCs w:val="20"/>
          </w:rPr>
          <w:t>.</w:t>
        </w:r>
        <w:r w:rsidRPr="006414AE">
          <w:rPr>
            <w:rStyle w:val="a6"/>
            <w:sz w:val="20"/>
            <w:szCs w:val="20"/>
            <w:lang w:val="ru-RU"/>
          </w:rPr>
          <w:t>ua</w:t>
        </w:r>
        <w:r w:rsidRPr="006414AE">
          <w:rPr>
            <w:rStyle w:val="a6"/>
            <w:sz w:val="20"/>
            <w:szCs w:val="20"/>
          </w:rPr>
          <w:t>/</w:t>
        </w:r>
        <w:r w:rsidRPr="006414AE">
          <w:rPr>
            <w:rStyle w:val="a6"/>
            <w:sz w:val="20"/>
            <w:szCs w:val="20"/>
            <w:lang w:val="ru-RU"/>
          </w:rPr>
          <w:t>uk</w:t>
        </w:r>
        <w:r w:rsidRPr="006414AE">
          <w:rPr>
            <w:rStyle w:val="a6"/>
            <w:sz w:val="20"/>
            <w:szCs w:val="20"/>
          </w:rPr>
          <w:t>/</w:t>
        </w:r>
        <w:r w:rsidRPr="006414AE">
          <w:rPr>
            <w:rStyle w:val="a6"/>
            <w:sz w:val="20"/>
            <w:szCs w:val="20"/>
            <w:lang w:val="ru-RU"/>
          </w:rPr>
          <w:t>programs</w:t>
        </w:r>
      </w:hyperlink>
      <w:r w:rsidRPr="006414AE">
        <w:rPr>
          <w:sz w:val="20"/>
          <w:szCs w:val="20"/>
          <w:lang w:val="ru-RU"/>
        </w:rPr>
        <w:t xml:space="preserve"> </w:t>
      </w:r>
    </w:p>
    <w:p w:rsidR="00E62FE6" w:rsidRPr="006414AE" w:rsidRDefault="00E62FE6" w:rsidP="00E62FE6">
      <w:pPr>
        <w:pStyle w:val="Iniiaiieoaeno2"/>
        <w:spacing w:line="360" w:lineRule="auto"/>
        <w:rPr>
          <w:sz w:val="28"/>
          <w:szCs w:val="28"/>
          <w:lang w:val="ru-RU"/>
        </w:rPr>
        <w:sectPr w:rsidR="00E62FE6" w:rsidRPr="006414AE" w:rsidSect="00B37BB6">
          <w:footerReference w:type="default" r:id="rId14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E6BC5" w:rsidRPr="006414AE" w:rsidRDefault="00996E9A" w:rsidP="00037AD6">
      <w:pPr>
        <w:ind w:left="1800"/>
        <w:rPr>
          <w:spacing w:val="20"/>
          <w:kern w:val="1"/>
          <w:sz w:val="28"/>
          <w:szCs w:val="28"/>
        </w:rPr>
      </w:pPr>
      <w:r w:rsidRPr="006414AE">
        <w:rPr>
          <w:spacing w:val="20"/>
          <w:kern w:val="1"/>
          <w:sz w:val="28"/>
          <w:szCs w:val="28"/>
        </w:rPr>
        <w:lastRenderedPageBreak/>
        <w:t xml:space="preserve">2.2 </w:t>
      </w:r>
      <w:r w:rsidR="00775C8B" w:rsidRPr="006414AE">
        <w:rPr>
          <w:spacing w:val="20"/>
          <w:kern w:val="1"/>
          <w:sz w:val="28"/>
          <w:szCs w:val="28"/>
        </w:rPr>
        <w:t>Структурно-логічна схема ОП</w:t>
      </w:r>
    </w:p>
    <w:p w:rsidR="00B50B73" w:rsidRPr="006414AE" w:rsidRDefault="00061246" w:rsidP="00B50B73">
      <w:pPr>
        <w:rPr>
          <w:spacing w:val="20"/>
          <w:kern w:val="1"/>
          <w:sz w:val="28"/>
          <w:szCs w:val="28"/>
        </w:rPr>
      </w:pPr>
      <w:r>
        <w:rPr>
          <w:noProof/>
          <w:spacing w:val="20"/>
          <w:kern w:val="1"/>
          <w:sz w:val="28"/>
          <w:szCs w:val="28"/>
          <w:lang w:eastAsia="uk-UA"/>
        </w:rPr>
        <w:drawing>
          <wp:inline distT="0" distB="0" distL="0" distR="0">
            <wp:extent cx="9239250" cy="5867400"/>
            <wp:effectExtent l="0" t="0" r="0" b="0"/>
            <wp:docPr id="2" name="Рисунок 2" descr="C:\Users\Luda\Downloads\ai202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da\Downloads\ai2022_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BD5" w:rsidRPr="006414AE" w:rsidRDefault="00A50BD5" w:rsidP="00527BEB">
      <w:pPr>
        <w:ind w:left="90"/>
        <w:jc w:val="center"/>
        <w:rPr>
          <w:spacing w:val="20"/>
          <w:kern w:val="1"/>
          <w:sz w:val="28"/>
          <w:szCs w:val="28"/>
        </w:rPr>
        <w:sectPr w:rsidR="00A50BD5" w:rsidRPr="006414AE" w:rsidSect="00B5180A">
          <w:pgSz w:w="16838" w:h="11906" w:orient="landscape" w:code="9"/>
          <w:pgMar w:top="284" w:right="1134" w:bottom="540" w:left="1134" w:header="709" w:footer="709" w:gutter="0"/>
          <w:cols w:space="708"/>
          <w:docGrid w:linePitch="360"/>
        </w:sectPr>
      </w:pPr>
    </w:p>
    <w:p w:rsidR="00775C8B" w:rsidRPr="006414AE" w:rsidRDefault="00775C8B" w:rsidP="005263FD">
      <w:pPr>
        <w:pageBreakBefore/>
        <w:jc w:val="center"/>
        <w:rPr>
          <w:b/>
          <w:sz w:val="28"/>
          <w:szCs w:val="28"/>
        </w:rPr>
      </w:pPr>
      <w:r w:rsidRPr="006414AE">
        <w:rPr>
          <w:b/>
          <w:spacing w:val="20"/>
          <w:kern w:val="1"/>
          <w:sz w:val="28"/>
          <w:szCs w:val="28"/>
        </w:rPr>
        <w:lastRenderedPageBreak/>
        <w:t xml:space="preserve">3. </w:t>
      </w:r>
      <w:r w:rsidRPr="006414AE">
        <w:rPr>
          <w:b/>
          <w:sz w:val="28"/>
          <w:szCs w:val="28"/>
        </w:rPr>
        <w:t>ФОРМА АТЕСТАЦІЇ ЗДОБУВАЧІВ ВИЩОЇ ОСВІТИ</w:t>
      </w:r>
      <w:r w:rsidR="005263FD" w:rsidRPr="006414AE">
        <w:rPr>
          <w:b/>
          <w:sz w:val="28"/>
          <w:szCs w:val="28"/>
        </w:rPr>
        <w:t xml:space="preserve"> </w:t>
      </w:r>
    </w:p>
    <w:p w:rsidR="006C09D7" w:rsidRPr="006414AE" w:rsidRDefault="006C09D7" w:rsidP="005263FD">
      <w:pPr>
        <w:pStyle w:val="af6"/>
        <w:ind w:firstLine="426"/>
        <w:jc w:val="both"/>
        <w:rPr>
          <w:bCs/>
          <w:iCs/>
        </w:rPr>
      </w:pPr>
    </w:p>
    <w:p w:rsidR="003924AF" w:rsidRPr="006414AE" w:rsidRDefault="003924AF" w:rsidP="005263FD">
      <w:pPr>
        <w:pStyle w:val="af6"/>
        <w:ind w:firstLine="426"/>
        <w:jc w:val="both"/>
      </w:pPr>
      <w:r w:rsidRPr="006414AE">
        <w:rPr>
          <w:bCs/>
          <w:iCs/>
        </w:rPr>
        <w:t>Атестація випускників освітньої програми «</w:t>
      </w:r>
      <w:r w:rsidR="00EF0135" w:rsidRPr="006414AE">
        <w:rPr>
          <w:bCs/>
          <w:iCs/>
        </w:rPr>
        <w:t>Штучний інтелект</w:t>
      </w:r>
      <w:r w:rsidRPr="006414AE">
        <w:rPr>
          <w:bCs/>
          <w:iCs/>
        </w:rPr>
        <w:t xml:space="preserve">» спеціальності  </w:t>
      </w:r>
      <w:r w:rsidRPr="006414AE">
        <w:t>122 </w:t>
      </w:r>
      <w:r w:rsidRPr="006414AE">
        <w:rPr>
          <w:lang w:eastAsia="uk-UA"/>
        </w:rPr>
        <w:t>«</w:t>
      </w:r>
      <w:r w:rsidRPr="006414AE">
        <w:t xml:space="preserve">Комп’ютерні науки» </w:t>
      </w:r>
      <w:r w:rsidRPr="006414AE">
        <w:rPr>
          <w:bCs/>
          <w:iCs/>
        </w:rPr>
        <w:t xml:space="preserve">проводиться у формі </w:t>
      </w:r>
      <w:r w:rsidRPr="006414AE">
        <w:t>комплексного іспиту з комп’ютерних наук</w:t>
      </w:r>
      <w:r w:rsidRPr="006414AE">
        <w:rPr>
          <w:bCs/>
          <w:iCs/>
        </w:rPr>
        <w:t xml:space="preserve"> та захисту кваліфікаційної роботи </w:t>
      </w:r>
      <w:r w:rsidR="00037D63" w:rsidRPr="006414AE">
        <w:rPr>
          <w:bCs/>
          <w:iCs/>
        </w:rPr>
        <w:t xml:space="preserve">магістра </w:t>
      </w:r>
      <w:r w:rsidR="00D922F4" w:rsidRPr="006414AE">
        <w:rPr>
          <w:bCs/>
          <w:iCs/>
        </w:rPr>
        <w:t>й</w:t>
      </w:r>
      <w:r w:rsidRPr="006414AE">
        <w:rPr>
          <w:bCs/>
          <w:iCs/>
        </w:rPr>
        <w:t xml:space="preserve"> завершується видачею документу встановленого зразка про присудження йому ступеня магістра із присвоєнням кваліфікації: </w:t>
      </w:r>
      <w:r w:rsidRPr="006414AE">
        <w:t xml:space="preserve">Магістр </w:t>
      </w:r>
      <w:r w:rsidR="008D3DB7" w:rsidRPr="006414AE">
        <w:t xml:space="preserve">з </w:t>
      </w:r>
      <w:r w:rsidR="00D922F4" w:rsidRPr="006414AE">
        <w:t>комп’ютерних наук</w:t>
      </w:r>
      <w:r w:rsidR="006613A9" w:rsidRPr="006414AE">
        <w:t>.</w:t>
      </w:r>
    </w:p>
    <w:p w:rsidR="00BA3B39" w:rsidRPr="006414AE" w:rsidRDefault="00BA3B39" w:rsidP="00BA3B39">
      <w:pPr>
        <w:pStyle w:val="af6"/>
        <w:spacing w:line="276" w:lineRule="auto"/>
        <w:ind w:firstLine="426"/>
        <w:jc w:val="both"/>
      </w:pPr>
      <w:r w:rsidRPr="006414AE">
        <w:t xml:space="preserve">На комплексному іспиті </w:t>
      </w:r>
      <w:r w:rsidR="003547C4">
        <w:t>з комп</w:t>
      </w:r>
      <w:r w:rsidR="003547C4" w:rsidRPr="003547C4">
        <w:rPr>
          <w:lang w:val="ru-RU"/>
        </w:rPr>
        <w:t>’</w:t>
      </w:r>
      <w:r w:rsidR="003547C4">
        <w:t xml:space="preserve">ютерних наук </w:t>
      </w:r>
      <w:r w:rsidRPr="006414AE">
        <w:t xml:space="preserve">перевіряється, наскільки досягнуто програмні результати навчання: РН1, РН2, РН3, РН16, РН19. </w:t>
      </w:r>
    </w:p>
    <w:p w:rsidR="00BA3B39" w:rsidRPr="006414AE" w:rsidRDefault="00BA3B39" w:rsidP="00BA3B39">
      <w:pPr>
        <w:pStyle w:val="af6"/>
        <w:spacing w:line="276" w:lineRule="auto"/>
        <w:ind w:firstLine="426"/>
        <w:jc w:val="both"/>
        <w:rPr>
          <w:lang w:eastAsia="uk-UA"/>
        </w:rPr>
      </w:pPr>
      <w:r w:rsidRPr="006414AE">
        <w:t>Кваліфікаційна робота</w:t>
      </w:r>
      <w:r w:rsidR="003547C4">
        <w:t xml:space="preserve"> магістра</w:t>
      </w:r>
      <w:r w:rsidRPr="006414AE">
        <w:t xml:space="preserve"> має передбачати розв’язання склад</w:t>
      </w:r>
      <w:r w:rsidR="002F35EF">
        <w:t>ної задачі дослідницького або</w:t>
      </w:r>
      <w:r w:rsidRPr="006414AE">
        <w:t xml:space="preserve"> інноваційного характеру у сфері комп’ютерних наук . Кваліфікаційна робота </w:t>
      </w:r>
      <w:r w:rsidR="003547C4">
        <w:t xml:space="preserve">магістра </w:t>
      </w:r>
      <w:r w:rsidRPr="006414AE">
        <w:t xml:space="preserve">не повинна містити академічного плагіату, фальсифікації, фабрикації. Кваліфікаційна робота </w:t>
      </w:r>
      <w:r w:rsidR="003547C4">
        <w:t xml:space="preserve">магістра </w:t>
      </w:r>
      <w:r w:rsidRPr="006414AE">
        <w:t>має бути розміщена на сайті або у публічному репозиторії закладу вищої освіти або його структурного підрозділу. Оприлюднення кваліфікаційних робіт</w:t>
      </w:r>
      <w:r w:rsidR="003547C4">
        <w:t xml:space="preserve"> магістрів</w:t>
      </w:r>
      <w:r w:rsidRPr="006414AE">
        <w:t xml:space="preserve">, що містять інформацію з обмеженим доступом, слід здійснювати відповідно до вимог законодавства. На захисті кваліфікаційної роботи </w:t>
      </w:r>
      <w:r w:rsidR="003547C4">
        <w:t xml:space="preserve">магістра </w:t>
      </w:r>
      <w:r w:rsidRPr="006414AE">
        <w:t>перевіряється, наскільки досягнуто програмні результати навчання: РН2, РН3, РН16, РН19.</w:t>
      </w:r>
    </w:p>
    <w:p w:rsidR="00BA3B39" w:rsidRPr="006414AE" w:rsidRDefault="00BA3B39" w:rsidP="00BA3B39">
      <w:pPr>
        <w:pStyle w:val="af6"/>
        <w:spacing w:line="276" w:lineRule="auto"/>
        <w:ind w:firstLine="426"/>
        <w:jc w:val="both"/>
      </w:pPr>
      <w:r w:rsidRPr="006414AE">
        <w:t>Кваліфікаційна робота магістра має бути перевірена на плагіат.</w:t>
      </w:r>
    </w:p>
    <w:p w:rsidR="005B2425" w:rsidRPr="006414AE" w:rsidRDefault="005B2425" w:rsidP="005B2425">
      <w:pPr>
        <w:pStyle w:val="af6"/>
        <w:ind w:firstLine="426"/>
        <w:jc w:val="both"/>
      </w:pPr>
      <w:r w:rsidRPr="006414AE">
        <w:t>Окремим рішенням екзаменаційної комісії за умови дотримання вимог може бути при</w:t>
      </w:r>
      <w:r w:rsidR="00BA3B39" w:rsidRPr="006414AE">
        <w:t>своєна професійна кваліфікація</w:t>
      </w:r>
      <w:r w:rsidR="003547C4">
        <w:t xml:space="preserve"> </w:t>
      </w:r>
      <w:r w:rsidRPr="006414AE">
        <w:t>«Розробник комп'ютерних програм».</w:t>
      </w:r>
    </w:p>
    <w:p w:rsidR="006C09D7" w:rsidRPr="006414AE" w:rsidRDefault="006C09D7" w:rsidP="005B2425">
      <w:pPr>
        <w:pStyle w:val="af6"/>
        <w:ind w:firstLine="426"/>
        <w:jc w:val="both"/>
      </w:pPr>
    </w:p>
    <w:p w:rsidR="005B2425" w:rsidRPr="006414AE" w:rsidRDefault="005B2425" w:rsidP="005B2425">
      <w:pPr>
        <w:pStyle w:val="af6"/>
        <w:ind w:firstLine="426"/>
        <w:jc w:val="both"/>
      </w:pPr>
      <w:r w:rsidRPr="006414AE">
        <w:t>Умови присвоєння професійної кваліфікації</w:t>
      </w:r>
      <w:r w:rsidR="00E179F3" w:rsidRPr="006414AE">
        <w:t xml:space="preserve"> «Розробник комп'ютерних програм»</w:t>
      </w:r>
      <w:r w:rsidRPr="006414AE">
        <w:t xml:space="preserve">: </w:t>
      </w:r>
    </w:p>
    <w:p w:rsidR="005B2425" w:rsidRPr="006414AE" w:rsidRDefault="005B2425" w:rsidP="005B2425">
      <w:pPr>
        <w:pStyle w:val="af6"/>
        <w:ind w:firstLine="426"/>
        <w:jc w:val="both"/>
      </w:pPr>
      <w:r w:rsidRPr="006414AE">
        <w:t xml:space="preserve">1. Успішне оволодіння компетентностями блоку дисциплін вільного вибору студента з оцінками не нижче 75 балів; </w:t>
      </w:r>
    </w:p>
    <w:p w:rsidR="005B2425" w:rsidRPr="006414AE" w:rsidRDefault="005B2425" w:rsidP="005B2425">
      <w:pPr>
        <w:pStyle w:val="af6"/>
        <w:ind w:firstLine="426"/>
        <w:jc w:val="both"/>
      </w:pPr>
      <w:r w:rsidRPr="006414AE">
        <w:t xml:space="preserve">2. Проходження </w:t>
      </w:r>
      <w:r w:rsidR="00D965BF" w:rsidRPr="006414AE">
        <w:t>виробничої</w:t>
      </w:r>
      <w:r w:rsidRPr="006414AE">
        <w:t xml:space="preserve"> практик</w:t>
      </w:r>
      <w:r w:rsidR="00D965BF" w:rsidRPr="006414AE">
        <w:t>и</w:t>
      </w:r>
      <w:r w:rsidRPr="006414AE">
        <w:t xml:space="preserve"> з оцінк</w:t>
      </w:r>
      <w:r w:rsidR="00D965BF" w:rsidRPr="006414AE">
        <w:t>ою</w:t>
      </w:r>
      <w:r w:rsidRPr="006414AE">
        <w:t xml:space="preserve"> не нижче 75 балів: </w:t>
      </w:r>
    </w:p>
    <w:p w:rsidR="005263FD" w:rsidRPr="006414AE" w:rsidRDefault="005B2425" w:rsidP="005263FD">
      <w:pPr>
        <w:pStyle w:val="af6"/>
        <w:ind w:firstLine="426"/>
        <w:jc w:val="both"/>
      </w:pPr>
      <w:r w:rsidRPr="006414AE">
        <w:t xml:space="preserve">3. Захист кваліфікаційної роботи магістра (за професійною кваліфікацією) з оцінкою не нижче 75 балів. </w:t>
      </w:r>
    </w:p>
    <w:p w:rsidR="006C09D7" w:rsidRPr="006414AE" w:rsidRDefault="006C09D7" w:rsidP="00E179F3">
      <w:pPr>
        <w:ind w:right="309" w:firstLine="567"/>
        <w:jc w:val="both"/>
      </w:pPr>
    </w:p>
    <w:p w:rsidR="00E179F3" w:rsidRPr="006414AE" w:rsidRDefault="00E179F3" w:rsidP="00BE24A3">
      <w:pPr>
        <w:ind w:right="309" w:firstLine="567"/>
        <w:jc w:val="both"/>
      </w:pPr>
    </w:p>
    <w:p w:rsidR="00EC1B82" w:rsidRPr="006414AE" w:rsidRDefault="00EC1B82" w:rsidP="00AA40DA">
      <w:pPr>
        <w:pStyle w:val="21"/>
        <w:spacing w:after="0" w:line="360" w:lineRule="auto"/>
        <w:ind w:left="0" w:firstLine="720"/>
        <w:jc w:val="both"/>
        <w:rPr>
          <w:b/>
          <w:bCs/>
          <w:sz w:val="28"/>
          <w:szCs w:val="28"/>
          <w:lang w:val="uk-UA"/>
        </w:rPr>
        <w:sectPr w:rsidR="00EC1B82" w:rsidRPr="006414AE" w:rsidSect="00EC1B82">
          <w:headerReference w:type="default" r:id="rId16"/>
          <w:footnotePr>
            <w:pos w:val="beneathText"/>
          </w:footnotePr>
          <w:pgSz w:w="11906" w:h="16838" w:code="9"/>
          <w:pgMar w:top="1134" w:right="1134" w:bottom="1134" w:left="1701" w:header="720" w:footer="1361" w:gutter="0"/>
          <w:cols w:space="226"/>
          <w:docGrid w:linePitch="360"/>
        </w:sectPr>
      </w:pPr>
    </w:p>
    <w:p w:rsidR="00775C8B" w:rsidRPr="006414AE" w:rsidRDefault="00775C8B" w:rsidP="00320EE1">
      <w:pPr>
        <w:jc w:val="center"/>
        <w:rPr>
          <w:b/>
          <w:sz w:val="28"/>
          <w:szCs w:val="28"/>
        </w:rPr>
      </w:pPr>
      <w:r w:rsidRPr="006414AE">
        <w:rPr>
          <w:b/>
          <w:spacing w:val="20"/>
          <w:kern w:val="1"/>
          <w:sz w:val="28"/>
          <w:szCs w:val="28"/>
        </w:rPr>
        <w:lastRenderedPageBreak/>
        <w:t xml:space="preserve">4. </w:t>
      </w:r>
      <w:r w:rsidRPr="006414AE">
        <w:rPr>
          <w:b/>
          <w:sz w:val="28"/>
          <w:szCs w:val="28"/>
        </w:rPr>
        <w:t xml:space="preserve">МАТРИЦЯ ВІДПОВІДНОСТІ </w:t>
      </w:r>
      <w:r w:rsidR="006656BD" w:rsidRPr="006414AE">
        <w:rPr>
          <w:b/>
          <w:sz w:val="28"/>
          <w:szCs w:val="28"/>
        </w:rPr>
        <w:t xml:space="preserve">ЗАГАЛЬНИХ ТА СПЕЦІАЛЬНИХ </w:t>
      </w:r>
      <w:r w:rsidRPr="006414AE">
        <w:rPr>
          <w:b/>
          <w:sz w:val="28"/>
          <w:szCs w:val="28"/>
        </w:rPr>
        <w:t>ПРОГРАМНИХ КОМПЕТЕНТНОСТЕЙ</w:t>
      </w:r>
    </w:p>
    <w:p w:rsidR="006F0B56" w:rsidRPr="006414AE" w:rsidRDefault="00775C8B" w:rsidP="005263FD">
      <w:pPr>
        <w:jc w:val="center"/>
        <w:rPr>
          <w:b/>
          <w:sz w:val="28"/>
          <w:szCs w:val="28"/>
        </w:rPr>
      </w:pPr>
      <w:r w:rsidRPr="006414AE">
        <w:rPr>
          <w:b/>
          <w:sz w:val="28"/>
          <w:szCs w:val="28"/>
        </w:rPr>
        <w:t>КОМПОНЕНТАМ ОСВІТНЬОЇ ПРОГРАМИ</w:t>
      </w:r>
    </w:p>
    <w:p w:rsidR="00BA3B39" w:rsidRPr="006414AE" w:rsidRDefault="00BA3B39" w:rsidP="00BA3B39">
      <w:pPr>
        <w:jc w:val="center"/>
        <w:rPr>
          <w:b/>
          <w:sz w:val="28"/>
          <w:szCs w:val="28"/>
        </w:rPr>
      </w:pPr>
    </w:p>
    <w:tbl>
      <w:tblPr>
        <w:tblW w:w="11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3"/>
        <w:gridCol w:w="412"/>
        <w:gridCol w:w="412"/>
        <w:gridCol w:w="413"/>
        <w:gridCol w:w="412"/>
        <w:gridCol w:w="413"/>
        <w:gridCol w:w="412"/>
        <w:gridCol w:w="413"/>
        <w:gridCol w:w="413"/>
        <w:gridCol w:w="414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3"/>
        <w:gridCol w:w="414"/>
        <w:gridCol w:w="413"/>
        <w:gridCol w:w="414"/>
        <w:gridCol w:w="413"/>
        <w:gridCol w:w="418"/>
      </w:tblGrid>
      <w:tr w:rsidR="00BA3B39" w:rsidRPr="006414AE" w:rsidTr="00CF6196">
        <w:trPr>
          <w:cantSplit/>
          <w:trHeight w:val="789"/>
        </w:trPr>
        <w:tc>
          <w:tcPr>
            <w:tcW w:w="1183" w:type="dxa"/>
            <w:shd w:val="clear" w:color="auto" w:fill="FFFFFF"/>
            <w:textDirection w:val="btL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ЗК1</w:t>
            </w:r>
          </w:p>
        </w:tc>
        <w:tc>
          <w:tcPr>
            <w:tcW w:w="412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ЗК2</w:t>
            </w:r>
          </w:p>
        </w:tc>
        <w:tc>
          <w:tcPr>
            <w:tcW w:w="413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ЗК3</w:t>
            </w:r>
          </w:p>
        </w:tc>
        <w:tc>
          <w:tcPr>
            <w:tcW w:w="412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ЗК4</w:t>
            </w:r>
          </w:p>
        </w:tc>
        <w:tc>
          <w:tcPr>
            <w:tcW w:w="413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ЗК5</w:t>
            </w:r>
          </w:p>
        </w:tc>
        <w:tc>
          <w:tcPr>
            <w:tcW w:w="412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ЗК6</w:t>
            </w:r>
          </w:p>
        </w:tc>
        <w:tc>
          <w:tcPr>
            <w:tcW w:w="413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ЗК7</w:t>
            </w:r>
          </w:p>
        </w:tc>
        <w:tc>
          <w:tcPr>
            <w:tcW w:w="413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СК1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СК2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СК3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СК4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СК5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СК6</w:t>
            </w:r>
          </w:p>
        </w:tc>
        <w:tc>
          <w:tcPr>
            <w:tcW w:w="413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СК7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СК8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СК9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СК10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СК11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:rsidR="00BA3B39" w:rsidRPr="006414AE" w:rsidRDefault="00BA3B39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  <w:sz w:val="16"/>
                <w:szCs w:val="16"/>
              </w:rPr>
              <w:t>СК1</w:t>
            </w:r>
            <w:r w:rsidR="0053317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:rsidR="00BA3B39" w:rsidRPr="006414AE" w:rsidRDefault="00533173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СК13</w:t>
            </w:r>
          </w:p>
        </w:tc>
        <w:tc>
          <w:tcPr>
            <w:tcW w:w="413" w:type="dxa"/>
            <w:shd w:val="clear" w:color="auto" w:fill="E7E6E6"/>
            <w:textDirection w:val="btLr"/>
            <w:vAlign w:val="center"/>
          </w:tcPr>
          <w:p w:rsidR="00BA3B39" w:rsidRPr="006414AE" w:rsidRDefault="00533173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СК14</w:t>
            </w:r>
            <w:r w:rsidR="00BA3B39" w:rsidRPr="006414AE">
              <w:rPr>
                <w:b/>
                <w:sz w:val="16"/>
                <w:szCs w:val="16"/>
              </w:rPr>
              <w:t>.1</w:t>
            </w:r>
          </w:p>
        </w:tc>
        <w:tc>
          <w:tcPr>
            <w:tcW w:w="414" w:type="dxa"/>
            <w:shd w:val="clear" w:color="auto" w:fill="E7E6E6"/>
            <w:textDirection w:val="btLr"/>
            <w:vAlign w:val="center"/>
          </w:tcPr>
          <w:p w:rsidR="00BA3B39" w:rsidRPr="006414AE" w:rsidRDefault="00533173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СК15</w:t>
            </w:r>
            <w:r w:rsidR="00BA3B39" w:rsidRPr="006414AE">
              <w:rPr>
                <w:b/>
                <w:sz w:val="16"/>
                <w:szCs w:val="16"/>
              </w:rPr>
              <w:t>.1</w:t>
            </w:r>
          </w:p>
        </w:tc>
        <w:tc>
          <w:tcPr>
            <w:tcW w:w="413" w:type="dxa"/>
            <w:shd w:val="clear" w:color="auto" w:fill="E7E6E6"/>
            <w:textDirection w:val="btLr"/>
            <w:vAlign w:val="center"/>
          </w:tcPr>
          <w:p w:rsidR="00BA3B39" w:rsidRPr="006414AE" w:rsidRDefault="00533173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СК16</w:t>
            </w:r>
            <w:r w:rsidR="00BA3B39" w:rsidRPr="006414AE">
              <w:rPr>
                <w:b/>
                <w:sz w:val="16"/>
                <w:szCs w:val="16"/>
              </w:rPr>
              <w:t>.1</w:t>
            </w:r>
          </w:p>
        </w:tc>
        <w:tc>
          <w:tcPr>
            <w:tcW w:w="414" w:type="dxa"/>
            <w:shd w:val="clear" w:color="auto" w:fill="E7E6E6"/>
            <w:textDirection w:val="btLr"/>
            <w:vAlign w:val="center"/>
          </w:tcPr>
          <w:p w:rsidR="00BA3B39" w:rsidRPr="006414AE" w:rsidRDefault="00533173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СК14</w:t>
            </w:r>
            <w:r w:rsidR="00BA3B39" w:rsidRPr="006414AE">
              <w:rPr>
                <w:b/>
                <w:sz w:val="16"/>
                <w:szCs w:val="16"/>
              </w:rPr>
              <w:t>.2</w:t>
            </w:r>
          </w:p>
        </w:tc>
        <w:tc>
          <w:tcPr>
            <w:tcW w:w="413" w:type="dxa"/>
            <w:shd w:val="clear" w:color="auto" w:fill="E7E6E6"/>
            <w:textDirection w:val="btLr"/>
            <w:vAlign w:val="center"/>
          </w:tcPr>
          <w:p w:rsidR="00BA3B39" w:rsidRPr="006414AE" w:rsidRDefault="00533173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СК15</w:t>
            </w:r>
            <w:r w:rsidR="00BA3B39" w:rsidRPr="006414AE">
              <w:rPr>
                <w:b/>
                <w:sz w:val="16"/>
                <w:szCs w:val="16"/>
              </w:rPr>
              <w:t>.2</w:t>
            </w:r>
          </w:p>
        </w:tc>
        <w:tc>
          <w:tcPr>
            <w:tcW w:w="418" w:type="dxa"/>
            <w:shd w:val="clear" w:color="auto" w:fill="E7E6E6"/>
            <w:textDirection w:val="btLr"/>
            <w:vAlign w:val="center"/>
          </w:tcPr>
          <w:p w:rsidR="00BA3B39" w:rsidRPr="006414AE" w:rsidRDefault="00533173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СК16</w:t>
            </w:r>
            <w:r w:rsidR="00BA3B39" w:rsidRPr="006414AE">
              <w:rPr>
                <w:b/>
                <w:sz w:val="16"/>
                <w:szCs w:val="16"/>
              </w:rPr>
              <w:t>.2</w:t>
            </w:r>
          </w:p>
        </w:tc>
      </w:tr>
      <w:tr w:rsidR="00BA3B39" w:rsidRPr="006414AE" w:rsidTr="00C97CBA">
        <w:trPr>
          <w:cantSplit/>
          <w:trHeight w:val="358"/>
        </w:trPr>
        <w:tc>
          <w:tcPr>
            <w:tcW w:w="11935" w:type="dxa"/>
            <w:gridSpan w:val="27"/>
            <w:shd w:val="clear" w:color="auto" w:fill="FFFFFF"/>
          </w:tcPr>
          <w:p w:rsidR="00BA3B39" w:rsidRPr="006414AE" w:rsidRDefault="00BA3B39" w:rsidP="00C97CBA">
            <w:pPr>
              <w:jc w:val="center"/>
              <w:rPr>
                <w:b/>
                <w:sz w:val="16"/>
                <w:szCs w:val="16"/>
              </w:rPr>
            </w:pPr>
            <w:r w:rsidRPr="006414AE">
              <w:rPr>
                <w:b/>
              </w:rPr>
              <w:t>Обов</w:t>
            </w:r>
            <w:r w:rsidRPr="006414AE">
              <w:rPr>
                <w:b/>
                <w:lang w:val="en-US"/>
              </w:rPr>
              <w:t>’</w:t>
            </w:r>
            <w:r w:rsidRPr="006414AE">
              <w:rPr>
                <w:b/>
                <w:lang w:val="ru-RU"/>
              </w:rPr>
              <w:t>язков</w:t>
            </w:r>
            <w:r w:rsidRPr="006414AE">
              <w:rPr>
                <w:b/>
              </w:rPr>
              <w:t>і</w:t>
            </w:r>
            <w:r w:rsidRPr="006414AE">
              <w:rPr>
                <w:b/>
                <w:lang w:val="ru-RU"/>
              </w:rPr>
              <w:t xml:space="preserve"> компоненти</w:t>
            </w:r>
          </w:p>
        </w:tc>
      </w:tr>
      <w:tr w:rsidR="00CF6196" w:rsidRPr="006414AE" w:rsidTr="00CF6196">
        <w:tc>
          <w:tcPr>
            <w:tcW w:w="1183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widowControl/>
              <w:suppressAutoHyphens w:val="0"/>
              <w:jc w:val="center"/>
              <w:rPr>
                <w:sz w:val="20"/>
                <w:szCs w:val="20"/>
                <w:lang w:val="en-US" w:eastAsia="en-US"/>
              </w:rPr>
            </w:pPr>
            <w:r w:rsidRPr="006414AE">
              <w:rPr>
                <w:sz w:val="20"/>
                <w:szCs w:val="20"/>
              </w:rPr>
              <w:t>ОК.01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65BF" w:rsidRPr="006414AE" w:rsidTr="00CF6196">
        <w:tc>
          <w:tcPr>
            <w:tcW w:w="118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ОК.02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196" w:rsidRPr="006414AE" w:rsidTr="00CF6196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ОК.03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196" w:rsidRPr="006414AE" w:rsidTr="00CF6196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ОК.04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D965BF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D965BF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196" w:rsidRPr="006414AE" w:rsidTr="00CF6196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ОК.05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196" w:rsidRPr="006414AE" w:rsidTr="00CF6196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ОК.06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3B39" w:rsidRPr="006414AE" w:rsidTr="00CF6196">
        <w:tc>
          <w:tcPr>
            <w:tcW w:w="118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ОК.07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196" w:rsidRPr="006414AE" w:rsidTr="00CF6196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ОК.08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3B39" w:rsidRPr="006414AE" w:rsidTr="00CF6196">
        <w:tc>
          <w:tcPr>
            <w:tcW w:w="118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ОК.09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D965BF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D965BF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D965BF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C52C69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3B39" w:rsidRPr="006414AE" w:rsidTr="00CF6196">
        <w:tc>
          <w:tcPr>
            <w:tcW w:w="118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ОК.10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D965BF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D965BF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D965BF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C52C69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3B39" w:rsidRPr="006414AE" w:rsidTr="00CF6196">
        <w:tc>
          <w:tcPr>
            <w:tcW w:w="118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ОК.11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D965BF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D965BF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C52C69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086B" w:rsidRPr="006414AE" w:rsidTr="00CF6196">
        <w:tc>
          <w:tcPr>
            <w:tcW w:w="118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ОК.12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086B" w:rsidRPr="006414AE" w:rsidTr="00CF6196">
        <w:tc>
          <w:tcPr>
            <w:tcW w:w="118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ОК.14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3B39" w:rsidRPr="006414AE" w:rsidTr="00CF6196">
        <w:tc>
          <w:tcPr>
            <w:tcW w:w="118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ОК.15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C52C69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3B39" w:rsidRPr="006414AE" w:rsidTr="00CF6196">
        <w:tc>
          <w:tcPr>
            <w:tcW w:w="118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ОК.16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C52C69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C52C69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BA3B39" w:rsidRPr="006414AE" w:rsidRDefault="00BA3B39" w:rsidP="00C97C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086B" w:rsidRPr="006414AE" w:rsidTr="00CF6196">
        <w:tc>
          <w:tcPr>
            <w:tcW w:w="1183" w:type="dxa"/>
            <w:shd w:val="clear" w:color="auto" w:fill="auto"/>
            <w:vAlign w:val="center"/>
          </w:tcPr>
          <w:p w:rsidR="00B5086B" w:rsidRPr="006414AE" w:rsidRDefault="00D965BF" w:rsidP="00B5086B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ОК.17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086B" w:rsidRPr="006414AE" w:rsidTr="00CF6196">
        <w:tc>
          <w:tcPr>
            <w:tcW w:w="1183" w:type="dxa"/>
            <w:shd w:val="clear" w:color="auto" w:fill="auto"/>
            <w:vAlign w:val="center"/>
          </w:tcPr>
          <w:p w:rsidR="00B5086B" w:rsidRPr="006414AE" w:rsidRDefault="00D965BF" w:rsidP="00B5086B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ОК.18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2C69" w:rsidRPr="006414AE" w:rsidTr="00CF6196">
        <w:tc>
          <w:tcPr>
            <w:tcW w:w="1183" w:type="dxa"/>
            <w:shd w:val="clear" w:color="auto" w:fill="auto"/>
            <w:vAlign w:val="center"/>
          </w:tcPr>
          <w:p w:rsidR="00C52C69" w:rsidRPr="006414AE" w:rsidRDefault="00C52C69" w:rsidP="00C52C69">
            <w:pPr>
              <w:jc w:val="center"/>
              <w:rPr>
                <w:sz w:val="20"/>
                <w:szCs w:val="20"/>
                <w:lang w:val="en-US"/>
              </w:rPr>
            </w:pPr>
            <w:r w:rsidRPr="006414AE">
              <w:rPr>
                <w:sz w:val="20"/>
                <w:szCs w:val="20"/>
              </w:rPr>
              <w:t>ОК.19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52C69" w:rsidRPr="006414AE" w:rsidRDefault="00C52C69" w:rsidP="00C52C69">
            <w:pPr>
              <w:widowControl/>
              <w:suppressAutoHyphens w:val="0"/>
              <w:rPr>
                <w:lang w:eastAsia="uk-UA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3" w:type="dxa"/>
            <w:shd w:val="clear" w:color="auto" w:fill="auto"/>
            <w:vAlign w:val="center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3" w:type="dxa"/>
            <w:shd w:val="clear" w:color="auto" w:fill="auto"/>
            <w:vAlign w:val="center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3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3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E7E6E6"/>
            <w:vAlign w:val="center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2C69" w:rsidRPr="006414AE" w:rsidTr="00CF6196">
        <w:tc>
          <w:tcPr>
            <w:tcW w:w="1183" w:type="dxa"/>
            <w:shd w:val="clear" w:color="auto" w:fill="auto"/>
            <w:vAlign w:val="center"/>
          </w:tcPr>
          <w:p w:rsidR="00C52C69" w:rsidRPr="006414AE" w:rsidRDefault="00C52C69" w:rsidP="00C52C69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ОК.20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52C69" w:rsidRPr="006414AE" w:rsidRDefault="00C52C69" w:rsidP="00C52C69">
            <w:pPr>
              <w:widowControl/>
              <w:suppressAutoHyphens w:val="0"/>
              <w:rPr>
                <w:lang w:eastAsia="uk-UA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2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3" w:type="dxa"/>
            <w:shd w:val="clear" w:color="auto" w:fill="auto"/>
            <w:vAlign w:val="center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3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3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3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13" w:type="dxa"/>
            <w:shd w:val="clear" w:color="auto" w:fill="E7E6E6"/>
            <w:vAlign w:val="center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52C69" w:rsidRPr="006414AE" w:rsidRDefault="00C52C69" w:rsidP="00C52C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65BF" w:rsidRPr="006414AE" w:rsidTr="00CF6196">
        <w:tc>
          <w:tcPr>
            <w:tcW w:w="118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ОК.21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3B39" w:rsidRPr="006414AE" w:rsidTr="00C97CBA">
        <w:trPr>
          <w:trHeight w:val="354"/>
        </w:trPr>
        <w:tc>
          <w:tcPr>
            <w:tcW w:w="11935" w:type="dxa"/>
            <w:gridSpan w:val="27"/>
            <w:shd w:val="clear" w:color="auto" w:fill="auto"/>
          </w:tcPr>
          <w:p w:rsidR="00BA3B39" w:rsidRPr="006414AE" w:rsidRDefault="00BA3B39" w:rsidP="00C97CBA">
            <w:pPr>
              <w:jc w:val="center"/>
              <w:rPr>
                <w:b/>
              </w:rPr>
            </w:pPr>
            <w:r w:rsidRPr="006414AE">
              <w:rPr>
                <w:b/>
              </w:rPr>
              <w:t>Вибірковий блок "Машинне навчання"</w:t>
            </w:r>
          </w:p>
        </w:tc>
      </w:tr>
      <w:tr w:rsidR="00CF6196" w:rsidRPr="006414AE" w:rsidTr="00CF6196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lastRenderedPageBreak/>
              <w:t>ВК</w:t>
            </w:r>
            <w:r w:rsidRPr="006414AE">
              <w:rPr>
                <w:sz w:val="20"/>
                <w:szCs w:val="20"/>
              </w:rPr>
              <w:t>.1.01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414AE">
              <w:rPr>
                <w:b/>
                <w:sz w:val="28"/>
                <w:szCs w:val="28"/>
                <w:lang w:val="ru-RU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414AE">
              <w:rPr>
                <w:b/>
                <w:sz w:val="28"/>
                <w:szCs w:val="28"/>
                <w:lang w:val="ru-RU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/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196" w:rsidRPr="006414AE" w:rsidTr="00D965BF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.1.02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/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196" w:rsidRPr="006414AE" w:rsidTr="00D965BF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.1.03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/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196" w:rsidRPr="006414AE" w:rsidTr="00CF6196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.1.04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/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196" w:rsidRPr="006414AE" w:rsidTr="00CF6196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.1.05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3B39" w:rsidRPr="006414AE" w:rsidTr="00C97CBA">
        <w:tc>
          <w:tcPr>
            <w:tcW w:w="11935" w:type="dxa"/>
            <w:gridSpan w:val="27"/>
            <w:shd w:val="clear" w:color="auto" w:fill="auto"/>
          </w:tcPr>
          <w:p w:rsidR="00BA3B39" w:rsidRPr="006414AE" w:rsidRDefault="003547C4" w:rsidP="00C97CBA">
            <w:pPr>
              <w:jc w:val="center"/>
              <w:rPr>
                <w:b/>
                <w:sz w:val="28"/>
                <w:szCs w:val="28"/>
              </w:rPr>
            </w:pPr>
            <w:r w:rsidRPr="006414AE">
              <w:rPr>
                <w:b/>
                <w:shd w:val="clear" w:color="auto" w:fill="FFFFFF"/>
              </w:rPr>
              <w:t>Вибірковий блок</w:t>
            </w:r>
            <w:r w:rsidRPr="006414AE" w:rsidDel="005D6BCA">
              <w:rPr>
                <w:b/>
                <w:shd w:val="clear" w:color="auto" w:fill="FFFFFF"/>
              </w:rPr>
              <w:t xml:space="preserve"> </w:t>
            </w:r>
            <w:r w:rsidRPr="006414AE">
              <w:rPr>
                <w:b/>
                <w:shd w:val="clear" w:color="auto" w:fill="FFFFFF"/>
              </w:rPr>
              <w:t>"Аналіз даних"</w:t>
            </w:r>
          </w:p>
        </w:tc>
      </w:tr>
      <w:tr w:rsidR="00CF6196" w:rsidRPr="006414AE" w:rsidTr="00CF6196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widowControl/>
              <w:suppressAutoHyphens w:val="0"/>
              <w:jc w:val="center"/>
              <w:rPr>
                <w:sz w:val="20"/>
                <w:szCs w:val="20"/>
                <w:lang w:val="en-US" w:eastAsia="en-US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.2.01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widowControl/>
              <w:suppressAutoHyphens w:val="0"/>
              <w:rPr>
                <w:lang w:eastAsia="uk-UA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/>
        </w:tc>
      </w:tr>
      <w:tr w:rsidR="00CF6196" w:rsidRPr="006414AE" w:rsidTr="00D965BF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.2.02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/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:rsidR="00CF6196" w:rsidRPr="006414AE" w:rsidTr="00D965BF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.2.03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/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/>
        </w:tc>
      </w:tr>
      <w:tr w:rsidR="00CF6196" w:rsidRPr="006414AE" w:rsidTr="00CF6196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.2.04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/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/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:rsidR="00CF6196" w:rsidRPr="006414AE" w:rsidTr="00CF6196">
        <w:tc>
          <w:tcPr>
            <w:tcW w:w="118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.2.05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E7E6E6"/>
          </w:tcPr>
          <w:p w:rsidR="00CF6196" w:rsidRPr="006414AE" w:rsidRDefault="00CF6196" w:rsidP="00CF6196"/>
        </w:tc>
        <w:tc>
          <w:tcPr>
            <w:tcW w:w="418" w:type="dxa"/>
            <w:shd w:val="clear" w:color="auto" w:fill="E7E6E6"/>
            <w:vAlign w:val="center"/>
          </w:tcPr>
          <w:p w:rsidR="00CF6196" w:rsidRPr="006414AE" w:rsidRDefault="00CF6196" w:rsidP="00CF6196"/>
        </w:tc>
      </w:tr>
    </w:tbl>
    <w:p w:rsidR="00BA3B39" w:rsidRPr="006414AE" w:rsidRDefault="00BA3B39" w:rsidP="00BA3B39">
      <w:pPr>
        <w:ind w:left="360"/>
        <w:rPr>
          <w:lang w:val="ru-RU"/>
        </w:rPr>
      </w:pPr>
    </w:p>
    <w:p w:rsidR="00BA3B39" w:rsidRPr="006414AE" w:rsidRDefault="00BA3B39" w:rsidP="00BA3B39">
      <w:pPr>
        <w:ind w:left="360"/>
        <w:rPr>
          <w:lang w:val="ru-RU"/>
        </w:rPr>
      </w:pPr>
    </w:p>
    <w:p w:rsidR="00BA3B39" w:rsidRPr="006414AE" w:rsidRDefault="00BA3B39" w:rsidP="00BA3B39">
      <w:pPr>
        <w:ind w:left="360"/>
        <w:rPr>
          <w:lang w:val="ru-RU"/>
        </w:rPr>
      </w:pPr>
    </w:p>
    <w:p w:rsidR="00BA3B39" w:rsidRPr="006414AE" w:rsidRDefault="00BA3B39" w:rsidP="00BA3B39">
      <w:pPr>
        <w:ind w:left="360"/>
        <w:rPr>
          <w:lang w:val="ru-RU"/>
        </w:rPr>
      </w:pPr>
    </w:p>
    <w:p w:rsidR="00BA3B39" w:rsidRPr="006414AE" w:rsidRDefault="00BA3B39" w:rsidP="00BA3B39">
      <w:pPr>
        <w:ind w:left="360"/>
        <w:jc w:val="center"/>
        <w:rPr>
          <w:b/>
          <w:sz w:val="28"/>
          <w:szCs w:val="28"/>
        </w:rPr>
      </w:pPr>
    </w:p>
    <w:p w:rsidR="00BA3B39" w:rsidRPr="006414AE" w:rsidRDefault="00BA3B39" w:rsidP="00BA3B39">
      <w:pPr>
        <w:ind w:left="360"/>
        <w:jc w:val="center"/>
        <w:rPr>
          <w:b/>
          <w:sz w:val="28"/>
          <w:szCs w:val="28"/>
          <w:lang w:val="ru-RU"/>
        </w:rPr>
      </w:pPr>
      <w:r w:rsidRPr="006414AE">
        <w:rPr>
          <w:b/>
          <w:sz w:val="28"/>
          <w:szCs w:val="28"/>
        </w:rPr>
        <w:t>5. МАТРИЦЯ ЗАБЕЗПЕЧЕННЯ ПРОГРАМНИХ РЕЗУЛЬТАТІВ НАВЧАННЯ (РН) ВІДПОВІДНИМИ КОМПОНЕНТАМИ  ОСВІТНЬОЇ ПРОГРАМИ</w:t>
      </w:r>
    </w:p>
    <w:tbl>
      <w:tblPr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0"/>
        <w:gridCol w:w="518"/>
        <w:gridCol w:w="519"/>
        <w:gridCol w:w="516"/>
        <w:gridCol w:w="516"/>
        <w:gridCol w:w="516"/>
        <w:gridCol w:w="515"/>
        <w:gridCol w:w="514"/>
        <w:gridCol w:w="577"/>
        <w:gridCol w:w="514"/>
        <w:gridCol w:w="514"/>
        <w:gridCol w:w="514"/>
        <w:gridCol w:w="514"/>
        <w:gridCol w:w="514"/>
        <w:gridCol w:w="514"/>
        <w:gridCol w:w="514"/>
        <w:gridCol w:w="514"/>
        <w:gridCol w:w="484"/>
        <w:gridCol w:w="484"/>
        <w:gridCol w:w="461"/>
        <w:gridCol w:w="473"/>
        <w:gridCol w:w="484"/>
        <w:gridCol w:w="514"/>
        <w:gridCol w:w="514"/>
        <w:gridCol w:w="459"/>
        <w:gridCol w:w="515"/>
        <w:gridCol w:w="515"/>
        <w:gridCol w:w="501"/>
        <w:gridCol w:w="501"/>
        <w:gridCol w:w="7"/>
      </w:tblGrid>
      <w:tr w:rsidR="00CF6196" w:rsidRPr="006414AE" w:rsidTr="00CF6196">
        <w:trPr>
          <w:gridAfter w:val="1"/>
          <w:wAfter w:w="7" w:type="dxa"/>
          <w:cantSplit/>
          <w:trHeight w:val="868"/>
        </w:trPr>
        <w:tc>
          <w:tcPr>
            <w:tcW w:w="926" w:type="dxa"/>
            <w:gridSpan w:val="2"/>
            <w:shd w:val="clear" w:color="auto" w:fill="auto"/>
            <w:textDirection w:val="btLr"/>
          </w:tcPr>
          <w:p w:rsidR="00CF6196" w:rsidRPr="006414AE" w:rsidRDefault="00CF6196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РН1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РН2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РН3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РН4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РН5</w:t>
            </w:r>
          </w:p>
        </w:tc>
        <w:tc>
          <w:tcPr>
            <w:tcW w:w="515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РН6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РН7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РН8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РН9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РН10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РН11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РН12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РН13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РН14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РН15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РН16</w:t>
            </w:r>
          </w:p>
        </w:tc>
        <w:tc>
          <w:tcPr>
            <w:tcW w:w="484" w:type="dxa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РН17</w:t>
            </w:r>
          </w:p>
        </w:tc>
        <w:tc>
          <w:tcPr>
            <w:tcW w:w="484" w:type="dxa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РН18</w:t>
            </w:r>
          </w:p>
        </w:tc>
        <w:tc>
          <w:tcPr>
            <w:tcW w:w="461" w:type="dxa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РН19</w:t>
            </w:r>
          </w:p>
        </w:tc>
        <w:tc>
          <w:tcPr>
            <w:tcW w:w="473" w:type="dxa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РН20</w:t>
            </w:r>
          </w:p>
        </w:tc>
        <w:tc>
          <w:tcPr>
            <w:tcW w:w="484" w:type="dxa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РН21</w:t>
            </w:r>
          </w:p>
        </w:tc>
        <w:tc>
          <w:tcPr>
            <w:tcW w:w="514" w:type="dxa"/>
            <w:shd w:val="clear" w:color="auto" w:fill="E7E6E6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</w:t>
            </w:r>
            <w:r w:rsidR="00CF6196" w:rsidRPr="006414AE">
              <w:rPr>
                <w:b/>
                <w:sz w:val="16"/>
                <w:szCs w:val="16"/>
                <w:lang w:val="en-US"/>
              </w:rPr>
              <w:t>22</w:t>
            </w:r>
            <w:r w:rsidR="00CF6196" w:rsidRPr="006414AE">
              <w:rPr>
                <w:b/>
                <w:sz w:val="16"/>
                <w:szCs w:val="16"/>
              </w:rPr>
              <w:t>.1</w:t>
            </w:r>
          </w:p>
        </w:tc>
        <w:tc>
          <w:tcPr>
            <w:tcW w:w="514" w:type="dxa"/>
            <w:shd w:val="clear" w:color="auto" w:fill="E7E6E6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</w:t>
            </w:r>
            <w:r w:rsidR="00CF6196" w:rsidRPr="006414AE">
              <w:rPr>
                <w:b/>
                <w:sz w:val="16"/>
                <w:szCs w:val="16"/>
                <w:lang w:val="en-US"/>
              </w:rPr>
              <w:t>23</w:t>
            </w:r>
            <w:r w:rsidR="00CF6196" w:rsidRPr="006414AE">
              <w:rPr>
                <w:b/>
                <w:sz w:val="16"/>
                <w:szCs w:val="16"/>
              </w:rPr>
              <w:t>.1</w:t>
            </w:r>
          </w:p>
        </w:tc>
        <w:tc>
          <w:tcPr>
            <w:tcW w:w="459" w:type="dxa"/>
            <w:shd w:val="clear" w:color="auto" w:fill="E7E6E6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</w:t>
            </w:r>
            <w:r w:rsidR="00CF6196" w:rsidRPr="006414AE">
              <w:rPr>
                <w:b/>
                <w:sz w:val="16"/>
                <w:szCs w:val="16"/>
                <w:lang w:val="en-US"/>
              </w:rPr>
              <w:t>24</w:t>
            </w:r>
            <w:r w:rsidR="00CF6196" w:rsidRPr="006414AE">
              <w:rPr>
                <w:b/>
                <w:sz w:val="16"/>
                <w:szCs w:val="16"/>
              </w:rPr>
              <w:t>.1</w:t>
            </w:r>
          </w:p>
        </w:tc>
        <w:tc>
          <w:tcPr>
            <w:tcW w:w="515" w:type="dxa"/>
            <w:shd w:val="clear" w:color="auto" w:fill="E7E6E6"/>
            <w:textDirection w:val="btL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РН22.2</w:t>
            </w:r>
          </w:p>
        </w:tc>
        <w:tc>
          <w:tcPr>
            <w:tcW w:w="515" w:type="dxa"/>
            <w:shd w:val="clear" w:color="auto" w:fill="E7E6E6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РН23.2</w:t>
            </w:r>
          </w:p>
        </w:tc>
        <w:tc>
          <w:tcPr>
            <w:tcW w:w="501" w:type="dxa"/>
            <w:shd w:val="clear" w:color="auto" w:fill="E7E6E6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РН24.2</w:t>
            </w:r>
          </w:p>
        </w:tc>
        <w:tc>
          <w:tcPr>
            <w:tcW w:w="501" w:type="dxa"/>
            <w:shd w:val="clear" w:color="auto" w:fill="E7E6E6"/>
            <w:textDirection w:val="btLr"/>
            <w:vAlign w:val="center"/>
          </w:tcPr>
          <w:p w:rsidR="00CF6196" w:rsidRPr="006414AE" w:rsidRDefault="00ED2C60" w:rsidP="00C97C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CF6196" w:rsidRPr="006414AE">
              <w:rPr>
                <w:b/>
                <w:sz w:val="16"/>
                <w:szCs w:val="16"/>
              </w:rPr>
              <w:t>РН25.2</w:t>
            </w:r>
          </w:p>
        </w:tc>
      </w:tr>
      <w:tr w:rsidR="00CF6196" w:rsidRPr="006414AE" w:rsidTr="00D965BF">
        <w:trPr>
          <w:trHeight w:val="129"/>
        </w:trPr>
        <w:tc>
          <w:tcPr>
            <w:tcW w:w="15141" w:type="dxa"/>
            <w:gridSpan w:val="31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b/>
              </w:rPr>
            </w:pPr>
            <w:r w:rsidRPr="006414AE">
              <w:rPr>
                <w:b/>
              </w:rPr>
              <w:t>Обов</w:t>
            </w:r>
            <w:r w:rsidRPr="006414AE">
              <w:rPr>
                <w:b/>
                <w:lang w:val="en-US"/>
              </w:rPr>
              <w:t>’</w:t>
            </w:r>
            <w:r w:rsidRPr="006414AE">
              <w:rPr>
                <w:b/>
                <w:lang w:val="ru-RU"/>
              </w:rPr>
              <w:t>язков</w:t>
            </w:r>
            <w:r w:rsidRPr="006414AE">
              <w:rPr>
                <w:b/>
              </w:rPr>
              <w:t>і</w:t>
            </w:r>
            <w:r w:rsidRPr="006414AE">
              <w:rPr>
                <w:b/>
                <w:lang w:val="ru-RU"/>
              </w:rPr>
              <w:t xml:space="preserve"> компоненти</w:t>
            </w: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widowControl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6414AE">
              <w:rPr>
                <w:sz w:val="20"/>
                <w:szCs w:val="20"/>
              </w:rPr>
              <w:t>ОК.01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</w:tr>
      <w:tr w:rsidR="00645531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ОК.02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45531" w:rsidRPr="006414AE" w:rsidRDefault="00645531" w:rsidP="00645531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645531" w:rsidRPr="006414AE" w:rsidRDefault="00645531" w:rsidP="006455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645531" w:rsidRPr="006414AE" w:rsidRDefault="00645531" w:rsidP="006455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</w:tcPr>
          <w:p w:rsidR="00645531" w:rsidRPr="006414AE" w:rsidRDefault="00645531" w:rsidP="0064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645531" w:rsidRPr="006414AE" w:rsidRDefault="00645531" w:rsidP="0064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45531" w:rsidRPr="006414AE" w:rsidRDefault="00645531" w:rsidP="0064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645531" w:rsidRPr="006414AE" w:rsidRDefault="00645531" w:rsidP="0064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645531" w:rsidRPr="006414AE" w:rsidRDefault="00645531" w:rsidP="0064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645531" w:rsidRPr="006414AE" w:rsidRDefault="00645531" w:rsidP="0064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645531" w:rsidRPr="006414AE" w:rsidRDefault="00645531" w:rsidP="0064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645531" w:rsidRPr="006414AE" w:rsidRDefault="00645531" w:rsidP="0064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645531" w:rsidRPr="006414AE" w:rsidRDefault="00645531" w:rsidP="0064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645531" w:rsidRPr="006414AE" w:rsidRDefault="00645531" w:rsidP="00645531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ОК.03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6414AE">
              <w:rPr>
                <w:b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color w:val="000000"/>
                <w:sz w:val="20"/>
                <w:szCs w:val="20"/>
              </w:rPr>
            </w:pPr>
            <w:r w:rsidRPr="006414AE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color w:val="000000"/>
                <w:sz w:val="20"/>
                <w:szCs w:val="20"/>
              </w:rPr>
            </w:pPr>
            <w:r w:rsidRPr="006414AE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ОК.04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645531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645531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645531" w:rsidP="00C97CBA">
            <w:pPr>
              <w:jc w:val="center"/>
              <w:rPr>
                <w:color w:val="000000"/>
                <w:sz w:val="20"/>
                <w:szCs w:val="20"/>
              </w:rPr>
            </w:pPr>
            <w:r w:rsidRPr="006414AE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ОК.06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ОК.07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8B7E7F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ОК.08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ОК.09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645531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645531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8B7E7F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366BB0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lastRenderedPageBreak/>
              <w:t>ОК.10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645531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645531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645531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8B7E7F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366BB0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ОК.11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52C69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3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</w:tr>
      <w:tr w:rsidR="00B5086B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ОК.12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484" w:type="dxa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</w:tr>
      <w:tr w:rsidR="00B5086B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B5086B" w:rsidRPr="006414AE" w:rsidRDefault="00C52C69" w:rsidP="00B5086B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ОК.13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8B7E7F" w:rsidP="00B5086B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52C69" w:rsidP="00C97CBA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ОК.14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52C69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52C69" w:rsidP="00C97CBA">
            <w:pPr>
              <w:jc w:val="center"/>
              <w:rPr>
                <w:sz w:val="20"/>
                <w:szCs w:val="20"/>
                <w:lang w:val="en-US"/>
              </w:rPr>
            </w:pPr>
            <w:r w:rsidRPr="006414AE">
              <w:rPr>
                <w:sz w:val="20"/>
                <w:szCs w:val="20"/>
              </w:rPr>
              <w:t>ОК.15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8B7E7F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8B7E7F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8B7E7F" w:rsidP="00C97CBA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97C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97CBA">
            <w:pPr>
              <w:jc w:val="center"/>
              <w:rPr>
                <w:sz w:val="20"/>
                <w:szCs w:val="20"/>
              </w:rPr>
            </w:pPr>
          </w:p>
        </w:tc>
      </w:tr>
      <w:tr w:rsidR="00B5086B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B5086B" w:rsidRPr="006414AE" w:rsidRDefault="00C52C69" w:rsidP="00B5086B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ОК.16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484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</w:tr>
      <w:tr w:rsidR="00B5086B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</w:t>
            </w:r>
            <w:r w:rsidR="00C52C69" w:rsidRPr="006414AE">
              <w:rPr>
                <w:sz w:val="20"/>
                <w:szCs w:val="20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8B7E7F" w:rsidP="00B5086B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484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  <w:lang w:val="en-US"/>
              </w:rPr>
            </w:pPr>
            <w:r w:rsidRPr="006414A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</w:tr>
      <w:tr w:rsidR="00B5086B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B5086B" w:rsidRPr="006414AE" w:rsidRDefault="00C52C69" w:rsidP="00B5086B">
            <w:pPr>
              <w:jc w:val="center"/>
              <w:rPr>
                <w:sz w:val="20"/>
                <w:szCs w:val="20"/>
                <w:lang w:val="en-US"/>
              </w:rPr>
            </w:pPr>
            <w:r w:rsidRPr="006414AE">
              <w:rPr>
                <w:sz w:val="20"/>
                <w:szCs w:val="20"/>
              </w:rPr>
              <w:t>ОК.18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B5086B" w:rsidRPr="006414AE" w:rsidRDefault="008B7E7F" w:rsidP="00B5086B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8B7E7F" w:rsidP="00B5086B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B5086B" w:rsidP="00B5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B5086B" w:rsidRPr="006414AE" w:rsidRDefault="008B7E7F" w:rsidP="00B5086B">
            <w:pPr>
              <w:jc w:val="center"/>
              <w:rPr>
                <w:b/>
                <w:sz w:val="20"/>
                <w:szCs w:val="20"/>
              </w:rPr>
            </w:pPr>
            <w:r w:rsidRPr="006414A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84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B5086B" w:rsidRPr="006414AE" w:rsidRDefault="008B7E7F" w:rsidP="00B5086B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B5086B" w:rsidRPr="006414AE" w:rsidRDefault="00B5086B" w:rsidP="00B5086B">
            <w:pPr>
              <w:jc w:val="center"/>
              <w:rPr>
                <w:sz w:val="20"/>
                <w:szCs w:val="20"/>
              </w:rPr>
            </w:pPr>
          </w:p>
        </w:tc>
      </w:tr>
      <w:tr w:rsidR="00C52C69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52C69" w:rsidRPr="006414AE" w:rsidRDefault="00C52C69" w:rsidP="00C52C69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ОК.19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52C69" w:rsidRPr="006414AE" w:rsidRDefault="00C52C69" w:rsidP="00C52C69">
            <w:pPr>
              <w:widowControl/>
              <w:suppressAutoHyphens w:val="0"/>
              <w:rPr>
                <w:lang w:eastAsia="uk-UA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6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6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6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5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77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84" w:type="dxa"/>
            <w:shd w:val="clear" w:color="auto" w:fill="auto"/>
          </w:tcPr>
          <w:p w:rsidR="00C52C69" w:rsidRPr="006414AE" w:rsidRDefault="00C52C69" w:rsidP="00C52C69"/>
        </w:tc>
        <w:tc>
          <w:tcPr>
            <w:tcW w:w="484" w:type="dxa"/>
            <w:shd w:val="clear" w:color="auto" w:fill="auto"/>
          </w:tcPr>
          <w:p w:rsidR="00C52C69" w:rsidRPr="006414AE" w:rsidRDefault="00C52C69" w:rsidP="00C52C69"/>
        </w:tc>
        <w:tc>
          <w:tcPr>
            <w:tcW w:w="461" w:type="dxa"/>
            <w:shd w:val="clear" w:color="auto" w:fill="auto"/>
          </w:tcPr>
          <w:p w:rsidR="00C52C69" w:rsidRPr="006414AE" w:rsidRDefault="00C52C69" w:rsidP="00C52C69"/>
        </w:tc>
        <w:tc>
          <w:tcPr>
            <w:tcW w:w="473" w:type="dxa"/>
            <w:shd w:val="clear" w:color="auto" w:fill="auto"/>
          </w:tcPr>
          <w:p w:rsidR="00C52C69" w:rsidRPr="006414AE" w:rsidRDefault="00C52C69" w:rsidP="00C52C69"/>
        </w:tc>
        <w:tc>
          <w:tcPr>
            <w:tcW w:w="484" w:type="dxa"/>
            <w:shd w:val="clear" w:color="auto" w:fill="auto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E7E6E6"/>
            <w:vAlign w:val="center"/>
          </w:tcPr>
          <w:p w:rsidR="00C52C69" w:rsidRPr="006414AE" w:rsidRDefault="00C52C69" w:rsidP="00C5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52C69" w:rsidRPr="006414AE" w:rsidRDefault="00C52C69" w:rsidP="00C5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52C69" w:rsidRPr="006414AE" w:rsidRDefault="00C52C69" w:rsidP="00C5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52C69" w:rsidRPr="006414AE" w:rsidRDefault="00C52C69" w:rsidP="00C5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52C69" w:rsidRPr="006414AE" w:rsidRDefault="00C52C69" w:rsidP="00C5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52C69" w:rsidRPr="006414AE" w:rsidRDefault="00C52C69" w:rsidP="00C5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52C69" w:rsidRPr="006414AE" w:rsidRDefault="00C52C69" w:rsidP="00C52C69">
            <w:pPr>
              <w:jc w:val="center"/>
              <w:rPr>
                <w:sz w:val="20"/>
                <w:szCs w:val="20"/>
              </w:rPr>
            </w:pPr>
          </w:p>
        </w:tc>
      </w:tr>
      <w:tr w:rsidR="00C52C69" w:rsidRPr="006414AE" w:rsidTr="00533173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52C69" w:rsidRPr="006414AE" w:rsidRDefault="00C52C69" w:rsidP="00C52C69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ОК.20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52C69" w:rsidRPr="006414AE" w:rsidRDefault="00C52C69" w:rsidP="00C52C69">
            <w:pPr>
              <w:widowControl/>
              <w:suppressAutoHyphens w:val="0"/>
              <w:rPr>
                <w:lang w:eastAsia="uk-UA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6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6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6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5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77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auto"/>
            <w:vAlign w:val="center"/>
          </w:tcPr>
          <w:p w:rsidR="00C52C69" w:rsidRPr="006414AE" w:rsidRDefault="00C52C69" w:rsidP="00C52C69"/>
        </w:tc>
        <w:tc>
          <w:tcPr>
            <w:tcW w:w="484" w:type="dxa"/>
            <w:shd w:val="clear" w:color="auto" w:fill="auto"/>
          </w:tcPr>
          <w:p w:rsidR="00C52C69" w:rsidRPr="006414AE" w:rsidRDefault="00C52C69" w:rsidP="00C52C69"/>
        </w:tc>
        <w:tc>
          <w:tcPr>
            <w:tcW w:w="484" w:type="dxa"/>
            <w:shd w:val="clear" w:color="auto" w:fill="auto"/>
          </w:tcPr>
          <w:p w:rsidR="00C52C69" w:rsidRPr="006414AE" w:rsidRDefault="00C52C69" w:rsidP="00C52C69"/>
        </w:tc>
        <w:tc>
          <w:tcPr>
            <w:tcW w:w="461" w:type="dxa"/>
            <w:shd w:val="clear" w:color="auto" w:fill="auto"/>
          </w:tcPr>
          <w:p w:rsidR="00C52C69" w:rsidRPr="006414AE" w:rsidRDefault="00C52C69" w:rsidP="00C52C69"/>
        </w:tc>
        <w:tc>
          <w:tcPr>
            <w:tcW w:w="473" w:type="dxa"/>
            <w:shd w:val="clear" w:color="auto" w:fill="auto"/>
          </w:tcPr>
          <w:p w:rsidR="00C52C69" w:rsidRPr="006414AE" w:rsidRDefault="00C52C69" w:rsidP="00C52C69"/>
        </w:tc>
        <w:tc>
          <w:tcPr>
            <w:tcW w:w="484" w:type="dxa"/>
            <w:shd w:val="clear" w:color="auto" w:fill="auto"/>
          </w:tcPr>
          <w:p w:rsidR="00C52C69" w:rsidRPr="006414AE" w:rsidRDefault="00C52C69" w:rsidP="00C52C69"/>
        </w:tc>
        <w:tc>
          <w:tcPr>
            <w:tcW w:w="514" w:type="dxa"/>
            <w:shd w:val="clear" w:color="auto" w:fill="E7E6E6"/>
            <w:vAlign w:val="center"/>
          </w:tcPr>
          <w:p w:rsidR="00C52C69" w:rsidRPr="006414AE" w:rsidRDefault="00C52C69" w:rsidP="00C52C69"/>
        </w:tc>
        <w:tc>
          <w:tcPr>
            <w:tcW w:w="514" w:type="dxa"/>
            <w:shd w:val="clear" w:color="auto" w:fill="E7E6E6"/>
            <w:vAlign w:val="center"/>
          </w:tcPr>
          <w:p w:rsidR="00C52C69" w:rsidRPr="006414AE" w:rsidRDefault="00C52C69" w:rsidP="00C52C69"/>
        </w:tc>
        <w:tc>
          <w:tcPr>
            <w:tcW w:w="459" w:type="dxa"/>
            <w:shd w:val="clear" w:color="auto" w:fill="E7E6E6"/>
            <w:vAlign w:val="center"/>
          </w:tcPr>
          <w:p w:rsidR="00C52C69" w:rsidRPr="006414AE" w:rsidRDefault="00C52C69" w:rsidP="00C52C69"/>
        </w:tc>
        <w:tc>
          <w:tcPr>
            <w:tcW w:w="515" w:type="dxa"/>
            <w:shd w:val="clear" w:color="auto" w:fill="E7E6E6"/>
            <w:vAlign w:val="center"/>
          </w:tcPr>
          <w:p w:rsidR="00C52C69" w:rsidRPr="006414AE" w:rsidRDefault="00C52C69" w:rsidP="00C52C69"/>
        </w:tc>
        <w:tc>
          <w:tcPr>
            <w:tcW w:w="515" w:type="dxa"/>
            <w:shd w:val="clear" w:color="auto" w:fill="E7E6E6"/>
          </w:tcPr>
          <w:p w:rsidR="00C52C69" w:rsidRPr="006414AE" w:rsidRDefault="00C52C69" w:rsidP="00C52C69"/>
        </w:tc>
        <w:tc>
          <w:tcPr>
            <w:tcW w:w="501" w:type="dxa"/>
            <w:shd w:val="clear" w:color="auto" w:fill="E7E6E6"/>
          </w:tcPr>
          <w:p w:rsidR="00C52C69" w:rsidRPr="006414AE" w:rsidRDefault="00C52C69" w:rsidP="00C52C69"/>
        </w:tc>
        <w:tc>
          <w:tcPr>
            <w:tcW w:w="501" w:type="dxa"/>
            <w:shd w:val="clear" w:color="auto" w:fill="E7E6E6"/>
            <w:vAlign w:val="center"/>
          </w:tcPr>
          <w:p w:rsidR="00C52C69" w:rsidRPr="006414AE" w:rsidRDefault="00C52C69" w:rsidP="00C52C69">
            <w:pPr>
              <w:widowControl/>
              <w:suppressAutoHyphens w:val="0"/>
              <w:rPr>
                <w:lang w:eastAsia="uk-UA"/>
              </w:rPr>
            </w:pPr>
          </w:p>
        </w:tc>
      </w:tr>
      <w:tr w:rsidR="00D965BF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D965BF" w:rsidRPr="006414AE" w:rsidRDefault="00C52C69" w:rsidP="00D965BF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0"/>
                <w:szCs w:val="20"/>
              </w:rPr>
              <w:t>ОК.20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965BF" w:rsidRPr="006414AE" w:rsidRDefault="00D965BF" w:rsidP="00D965B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484" w:type="dxa"/>
            <w:shd w:val="clear" w:color="auto" w:fill="auto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D965BF" w:rsidRPr="006414AE" w:rsidRDefault="00D965BF" w:rsidP="00D965BF">
            <w:pPr>
              <w:jc w:val="center"/>
              <w:rPr>
                <w:sz w:val="20"/>
                <w:szCs w:val="20"/>
              </w:rPr>
            </w:pPr>
          </w:p>
        </w:tc>
      </w:tr>
      <w:tr w:rsidR="00CF6196" w:rsidRPr="006414AE" w:rsidTr="00D965BF">
        <w:tc>
          <w:tcPr>
            <w:tcW w:w="15141" w:type="dxa"/>
            <w:gridSpan w:val="31"/>
            <w:shd w:val="clear" w:color="auto" w:fill="FFFFFF"/>
          </w:tcPr>
          <w:p w:rsidR="00CF6196" w:rsidRPr="006414AE" w:rsidRDefault="00CF6196" w:rsidP="00C97CBA">
            <w:pPr>
              <w:snapToGrid w:val="0"/>
              <w:jc w:val="center"/>
              <w:rPr>
                <w:b/>
                <w:i/>
                <w:lang w:val="en-US"/>
              </w:rPr>
            </w:pPr>
            <w:r w:rsidRPr="006414AE">
              <w:rPr>
                <w:b/>
                <w:shd w:val="clear" w:color="auto" w:fill="FFFFFF"/>
              </w:rPr>
              <w:t>Вибірковий блок</w:t>
            </w:r>
            <w:r w:rsidRPr="006414AE" w:rsidDel="005D6BCA">
              <w:rPr>
                <w:b/>
                <w:shd w:val="clear" w:color="auto" w:fill="FFFFFF"/>
              </w:rPr>
              <w:t xml:space="preserve"> </w:t>
            </w:r>
            <w:r w:rsidRPr="006414AE">
              <w:rPr>
                <w:b/>
                <w:shd w:val="clear" w:color="auto" w:fill="FFFFFF"/>
              </w:rPr>
              <w:t>"Машинне навчання"</w:t>
            </w:r>
            <w:r w:rsidRPr="006414AE">
              <w:rPr>
                <w:b/>
                <w:shd w:val="clear" w:color="auto" w:fill="FFFFFF"/>
                <w:lang w:val="en-US"/>
              </w:rPr>
              <w:t xml:space="preserve"> </w:t>
            </w: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.1.01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14A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6196" w:rsidRPr="006414AE" w:rsidTr="00D965BF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.1.02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6196" w:rsidRPr="006414AE" w:rsidTr="00D965BF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.1.03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.1.04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6196" w:rsidRPr="006414AE" w:rsidTr="00CF6196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.1.05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/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15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CF6196" w:rsidRPr="006414AE" w:rsidTr="00D965BF">
        <w:tc>
          <w:tcPr>
            <w:tcW w:w="15141" w:type="dxa"/>
            <w:gridSpan w:val="31"/>
            <w:shd w:val="clear" w:color="auto" w:fill="FFFFFF"/>
          </w:tcPr>
          <w:p w:rsidR="00CF6196" w:rsidRPr="006414AE" w:rsidRDefault="00CF6196" w:rsidP="00C97CBA">
            <w:pPr>
              <w:snapToGrid w:val="0"/>
              <w:jc w:val="center"/>
              <w:rPr>
                <w:b/>
                <w:i/>
                <w:lang w:val="en-US"/>
              </w:rPr>
            </w:pPr>
            <w:r w:rsidRPr="006414AE">
              <w:rPr>
                <w:b/>
                <w:shd w:val="clear" w:color="auto" w:fill="FFFFFF"/>
              </w:rPr>
              <w:t>Вибірковий блок</w:t>
            </w:r>
            <w:r w:rsidRPr="006414AE" w:rsidDel="005D6BCA">
              <w:rPr>
                <w:b/>
                <w:shd w:val="clear" w:color="auto" w:fill="FFFFFF"/>
              </w:rPr>
              <w:t xml:space="preserve"> </w:t>
            </w:r>
            <w:r w:rsidRPr="006414AE">
              <w:rPr>
                <w:b/>
                <w:shd w:val="clear" w:color="auto" w:fill="FFFFFF"/>
              </w:rPr>
              <w:t>"Аналіз даних"</w:t>
            </w:r>
            <w:r w:rsidRPr="006414AE">
              <w:rPr>
                <w:b/>
                <w:shd w:val="clear" w:color="auto" w:fill="FFFFFF"/>
                <w:lang w:val="en-US"/>
              </w:rPr>
              <w:t xml:space="preserve"> </w:t>
            </w:r>
          </w:p>
        </w:tc>
      </w:tr>
      <w:tr w:rsidR="00CF6196" w:rsidRPr="006414AE" w:rsidTr="00D965BF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widowControl/>
              <w:suppressAutoHyphens w:val="0"/>
              <w:jc w:val="center"/>
              <w:rPr>
                <w:sz w:val="20"/>
                <w:szCs w:val="20"/>
                <w:lang w:val="en-US" w:eastAsia="en-US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.2.01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widowControl/>
              <w:suppressAutoHyphens w:val="0"/>
              <w:rPr>
                <w:lang w:eastAsia="uk-UA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/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/>
        </w:tc>
      </w:tr>
      <w:tr w:rsidR="00CF6196" w:rsidRPr="006414AE" w:rsidTr="00D965BF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.2.02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/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/>
        </w:tc>
      </w:tr>
      <w:tr w:rsidR="00CF6196" w:rsidRPr="006414AE" w:rsidTr="00D965BF">
        <w:trPr>
          <w:gridAfter w:val="1"/>
          <w:wAfter w:w="7" w:type="dxa"/>
        </w:trPr>
        <w:tc>
          <w:tcPr>
            <w:tcW w:w="926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.2.03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/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/>
        </w:tc>
      </w:tr>
      <w:tr w:rsidR="00CF6196" w:rsidRPr="006414AE" w:rsidTr="00CF6196">
        <w:trPr>
          <w:gridAfter w:val="1"/>
          <w:wAfter w:w="7" w:type="dxa"/>
        </w:trPr>
        <w:tc>
          <w:tcPr>
            <w:tcW w:w="84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.2.04</w:t>
            </w:r>
          </w:p>
        </w:tc>
        <w:tc>
          <w:tcPr>
            <w:tcW w:w="598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/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/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/>
        </w:tc>
      </w:tr>
      <w:tr w:rsidR="00CF6196" w:rsidRPr="006414AE" w:rsidTr="00CF6196">
        <w:trPr>
          <w:gridAfter w:val="1"/>
          <w:wAfter w:w="7" w:type="dxa"/>
        </w:trPr>
        <w:tc>
          <w:tcPr>
            <w:tcW w:w="84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sz w:val="20"/>
                <w:szCs w:val="20"/>
              </w:rPr>
            </w:pPr>
            <w:r w:rsidRPr="006414AE">
              <w:rPr>
                <w:sz w:val="22"/>
                <w:szCs w:val="22"/>
              </w:rPr>
              <w:t>ВК</w:t>
            </w:r>
            <w:r w:rsidRPr="006414AE">
              <w:rPr>
                <w:sz w:val="20"/>
                <w:szCs w:val="20"/>
              </w:rPr>
              <w:t>.2.05</w:t>
            </w:r>
          </w:p>
        </w:tc>
        <w:tc>
          <w:tcPr>
            <w:tcW w:w="598" w:type="dxa"/>
            <w:gridSpan w:val="2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shd w:val="clear" w:color="auto" w:fill="E7E6E6"/>
            <w:vAlign w:val="center"/>
          </w:tcPr>
          <w:p w:rsidR="00CF6196" w:rsidRPr="006414AE" w:rsidRDefault="00CF6196" w:rsidP="00CF61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/>
        </w:tc>
        <w:tc>
          <w:tcPr>
            <w:tcW w:w="515" w:type="dxa"/>
            <w:shd w:val="clear" w:color="auto" w:fill="E7E6E6"/>
          </w:tcPr>
          <w:p w:rsidR="00CF6196" w:rsidRPr="006414AE" w:rsidRDefault="00CF6196" w:rsidP="00CF6196"/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/>
        </w:tc>
        <w:tc>
          <w:tcPr>
            <w:tcW w:w="501" w:type="dxa"/>
            <w:shd w:val="clear" w:color="auto" w:fill="E7E6E6"/>
          </w:tcPr>
          <w:p w:rsidR="00CF6196" w:rsidRPr="006414AE" w:rsidRDefault="00CF6196" w:rsidP="00CF6196">
            <w:pPr>
              <w:pStyle w:val="aff8"/>
              <w:spacing w:before="0" w:beforeAutospacing="0" w:after="0" w:afterAutospacing="0"/>
              <w:jc w:val="center"/>
            </w:pPr>
            <w:r w:rsidRPr="006414AE"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</w:tr>
    </w:tbl>
    <w:p w:rsidR="00BA3B39" w:rsidRPr="006414AE" w:rsidRDefault="00BA3B39" w:rsidP="0052778A">
      <w:pPr>
        <w:pStyle w:val="15"/>
        <w:tabs>
          <w:tab w:val="clear" w:pos="459"/>
          <w:tab w:val="left" w:pos="567"/>
        </w:tabs>
        <w:ind w:left="851"/>
        <w:jc w:val="left"/>
        <w:rPr>
          <w:lang w:val="uk-UA"/>
        </w:rPr>
      </w:pPr>
    </w:p>
    <w:p w:rsidR="0052778A" w:rsidRPr="006414AE" w:rsidRDefault="0052778A" w:rsidP="0052778A">
      <w:pPr>
        <w:pStyle w:val="15"/>
        <w:tabs>
          <w:tab w:val="clear" w:pos="459"/>
          <w:tab w:val="left" w:pos="567"/>
        </w:tabs>
        <w:ind w:left="851"/>
        <w:jc w:val="left"/>
        <w:rPr>
          <w:lang w:val="uk-UA"/>
        </w:rPr>
      </w:pPr>
      <w:r w:rsidRPr="006414AE">
        <w:rPr>
          <w:b/>
        </w:rPr>
        <w:t xml:space="preserve">Гарант освітньої програми: </w:t>
      </w:r>
      <w:r w:rsidRPr="006414AE">
        <w:rPr>
          <w:lang w:val="uk-UA"/>
        </w:rPr>
        <w:t>Юрій КРАК</w:t>
      </w:r>
      <w:r w:rsidRPr="006414AE">
        <w:t xml:space="preserve">, </w:t>
      </w:r>
      <w:r w:rsidRPr="006414AE">
        <w:rPr>
          <w:lang w:val="uk-UA"/>
        </w:rPr>
        <w:t>завідувач кафедри теоретичної кібернетики, доктор фізико-математичних наук, професор</w:t>
      </w:r>
    </w:p>
    <w:p w:rsidR="00117E74" w:rsidRPr="006414AE" w:rsidRDefault="00117E74" w:rsidP="0052778A">
      <w:pPr>
        <w:pStyle w:val="ae"/>
        <w:tabs>
          <w:tab w:val="left" w:pos="567"/>
        </w:tabs>
        <w:ind w:left="851" w:firstLine="708"/>
        <w:jc w:val="both"/>
      </w:pPr>
    </w:p>
    <w:p w:rsidR="0052778A" w:rsidRPr="00096D22" w:rsidRDefault="0052778A" w:rsidP="00096D22">
      <w:pPr>
        <w:pStyle w:val="ae"/>
        <w:tabs>
          <w:tab w:val="left" w:pos="567"/>
        </w:tabs>
        <w:ind w:left="851" w:firstLine="708"/>
        <w:jc w:val="both"/>
      </w:pPr>
      <w:r w:rsidRPr="006414AE">
        <w:t>_______________________  «_____»__________________ 202</w:t>
      </w:r>
      <w:r w:rsidR="00B5086B" w:rsidRPr="006414AE">
        <w:t>2</w:t>
      </w:r>
      <w:r w:rsidRPr="006414AE">
        <w:t xml:space="preserve"> р.</w:t>
      </w:r>
    </w:p>
    <w:sectPr w:rsidR="0052778A" w:rsidRPr="00096D22" w:rsidSect="00D8036E">
      <w:footerReference w:type="default" r:id="rId17"/>
      <w:pgSz w:w="16838" w:h="11906" w:orient="landscape"/>
      <w:pgMar w:top="1418" w:right="1134" w:bottom="567" w:left="1134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171" w:rsidRDefault="00221171">
      <w:r>
        <w:separator/>
      </w:r>
    </w:p>
  </w:endnote>
  <w:endnote w:type="continuationSeparator" w:id="0">
    <w:p w:rsidR="00221171" w:rsidRDefault="0022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charset w:val="CC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60" w:rsidRDefault="00ED2C60">
    <w:pPr>
      <w:pStyle w:val="ad"/>
      <w:jc w:val="right"/>
    </w:pPr>
  </w:p>
  <w:p w:rsidR="00ED2C60" w:rsidRDefault="00ED2C6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60" w:rsidRDefault="00ED2C60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692EE4">
      <w:rPr>
        <w:noProof/>
      </w:rPr>
      <w:t>3</w:t>
    </w:r>
    <w:r>
      <w:fldChar w:fldCharType="end"/>
    </w:r>
  </w:p>
  <w:p w:rsidR="00ED2C60" w:rsidRDefault="00ED2C60">
    <w:pPr>
      <w:pStyle w:val="a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60" w:rsidRDefault="00ED2C60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92EE4" w:rsidRPr="00692EE4">
      <w:rPr>
        <w:noProof/>
        <w:lang w:val="ru-RU"/>
      </w:rPr>
      <w:t>10</w:t>
    </w:r>
    <w:r>
      <w:fldChar w:fldCharType="end"/>
    </w:r>
  </w:p>
  <w:p w:rsidR="00ED2C60" w:rsidRDefault="00ED2C60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60" w:rsidRDefault="00ED2C60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92EE4" w:rsidRPr="00692EE4">
      <w:rPr>
        <w:noProof/>
        <w:lang w:val="ru-RU"/>
      </w:rPr>
      <w:t>17</w:t>
    </w:r>
    <w:r>
      <w:fldChar w:fldCharType="end"/>
    </w:r>
  </w:p>
  <w:p w:rsidR="00ED2C60" w:rsidRDefault="00ED2C60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60" w:rsidRDefault="00ED2C60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92EE4" w:rsidRPr="00692EE4">
      <w:rPr>
        <w:noProof/>
        <w:lang w:val="ru-RU"/>
      </w:rPr>
      <w:t>21</w:t>
    </w:r>
    <w:r>
      <w:fldChar w:fldCharType="end"/>
    </w:r>
  </w:p>
  <w:p w:rsidR="00ED2C60" w:rsidRDefault="00ED2C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171" w:rsidRDefault="00221171">
      <w:r>
        <w:separator/>
      </w:r>
    </w:p>
  </w:footnote>
  <w:footnote w:type="continuationSeparator" w:id="0">
    <w:p w:rsidR="00221171" w:rsidRDefault="0022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60" w:rsidRDefault="00ED2C60">
    <w:pPr>
      <w:pStyle w:val="af0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a"/>
      <w:lvlText w:val="%1)"/>
      <w:lvlJc w:val="left"/>
      <w:pPr>
        <w:tabs>
          <w:tab w:val="num" w:pos="0"/>
        </w:tabs>
        <w:ind w:left="1528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77"/>
    <w:multiLevelType w:val="multilevel"/>
    <w:tmpl w:val="894EE8E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79"/>
    <w:multiLevelType w:val="multilevel"/>
    <w:tmpl w:val="894EE8E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5031BF"/>
    <w:multiLevelType w:val="hybridMultilevel"/>
    <w:tmpl w:val="6A2EF910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7" w15:restartNumberingAfterBreak="0">
    <w:nsid w:val="0507035A"/>
    <w:multiLevelType w:val="hybridMultilevel"/>
    <w:tmpl w:val="7056F35C"/>
    <w:lvl w:ilvl="0" w:tplc="C1847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E251AE"/>
    <w:multiLevelType w:val="hybridMultilevel"/>
    <w:tmpl w:val="1D2A2F92"/>
    <w:lvl w:ilvl="0" w:tplc="67E05D5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6B58EB"/>
    <w:multiLevelType w:val="multilevel"/>
    <w:tmpl w:val="065E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7A2D6A"/>
    <w:multiLevelType w:val="hybridMultilevel"/>
    <w:tmpl w:val="D01EC67A"/>
    <w:lvl w:ilvl="0" w:tplc="3BEC5A44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47CE7301"/>
    <w:multiLevelType w:val="hybridMultilevel"/>
    <w:tmpl w:val="951CFF2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975B0"/>
    <w:multiLevelType w:val="hybridMultilevel"/>
    <w:tmpl w:val="BC4E95E6"/>
    <w:lvl w:ilvl="0" w:tplc="3EFA48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59B4612"/>
    <w:multiLevelType w:val="multilevel"/>
    <w:tmpl w:val="C4661DF4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4"/>
  <w:doNotHyphenateCaps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8B"/>
    <w:rsid w:val="0000062F"/>
    <w:rsid w:val="00005890"/>
    <w:rsid w:val="00005D07"/>
    <w:rsid w:val="00005E4A"/>
    <w:rsid w:val="00011298"/>
    <w:rsid w:val="0001630B"/>
    <w:rsid w:val="00016E64"/>
    <w:rsid w:val="000206A4"/>
    <w:rsid w:val="00026958"/>
    <w:rsid w:val="00027EE8"/>
    <w:rsid w:val="00030631"/>
    <w:rsid w:val="000342EE"/>
    <w:rsid w:val="000374B3"/>
    <w:rsid w:val="00037AD6"/>
    <w:rsid w:val="00037D63"/>
    <w:rsid w:val="000443D2"/>
    <w:rsid w:val="000460B0"/>
    <w:rsid w:val="00051115"/>
    <w:rsid w:val="00054517"/>
    <w:rsid w:val="000559BB"/>
    <w:rsid w:val="00061246"/>
    <w:rsid w:val="000658F6"/>
    <w:rsid w:val="0007794A"/>
    <w:rsid w:val="000810AB"/>
    <w:rsid w:val="00092B68"/>
    <w:rsid w:val="000941FF"/>
    <w:rsid w:val="00096503"/>
    <w:rsid w:val="00096591"/>
    <w:rsid w:val="0009659F"/>
    <w:rsid w:val="00096D22"/>
    <w:rsid w:val="00097051"/>
    <w:rsid w:val="00097517"/>
    <w:rsid w:val="00097BC6"/>
    <w:rsid w:val="000B17ED"/>
    <w:rsid w:val="000C0D1D"/>
    <w:rsid w:val="000D788E"/>
    <w:rsid w:val="000E425C"/>
    <w:rsid w:val="000F01F8"/>
    <w:rsid w:val="000F165F"/>
    <w:rsid w:val="000F44E6"/>
    <w:rsid w:val="000F4F3A"/>
    <w:rsid w:val="000F7024"/>
    <w:rsid w:val="00110EE7"/>
    <w:rsid w:val="001149D0"/>
    <w:rsid w:val="00115328"/>
    <w:rsid w:val="001171E5"/>
    <w:rsid w:val="00117E74"/>
    <w:rsid w:val="00120050"/>
    <w:rsid w:val="00123685"/>
    <w:rsid w:val="0013304F"/>
    <w:rsid w:val="00140D5A"/>
    <w:rsid w:val="00141A7A"/>
    <w:rsid w:val="00141E21"/>
    <w:rsid w:val="00142636"/>
    <w:rsid w:val="0014739B"/>
    <w:rsid w:val="00152268"/>
    <w:rsid w:val="001531C8"/>
    <w:rsid w:val="0015724C"/>
    <w:rsid w:val="001577D3"/>
    <w:rsid w:val="001626B0"/>
    <w:rsid w:val="00163381"/>
    <w:rsid w:val="00164A83"/>
    <w:rsid w:val="00171F3A"/>
    <w:rsid w:val="00173F3C"/>
    <w:rsid w:val="00177DD3"/>
    <w:rsid w:val="001812C3"/>
    <w:rsid w:val="001822B5"/>
    <w:rsid w:val="00191C1B"/>
    <w:rsid w:val="001A4A90"/>
    <w:rsid w:val="001B0D80"/>
    <w:rsid w:val="001B1347"/>
    <w:rsid w:val="001B3289"/>
    <w:rsid w:val="001B3B58"/>
    <w:rsid w:val="001C2B7B"/>
    <w:rsid w:val="001C4018"/>
    <w:rsid w:val="001C6F48"/>
    <w:rsid w:val="001D35C3"/>
    <w:rsid w:val="001D6156"/>
    <w:rsid w:val="001E244F"/>
    <w:rsid w:val="001E6186"/>
    <w:rsid w:val="001F048B"/>
    <w:rsid w:val="001F187D"/>
    <w:rsid w:val="00200D3D"/>
    <w:rsid w:val="00210105"/>
    <w:rsid w:val="0021035D"/>
    <w:rsid w:val="00212841"/>
    <w:rsid w:val="00215C0F"/>
    <w:rsid w:val="00221171"/>
    <w:rsid w:val="00223E10"/>
    <w:rsid w:val="00234D75"/>
    <w:rsid w:val="00245F50"/>
    <w:rsid w:val="002540AA"/>
    <w:rsid w:val="002542BC"/>
    <w:rsid w:val="00254C0A"/>
    <w:rsid w:val="00255E95"/>
    <w:rsid w:val="00262D54"/>
    <w:rsid w:val="002637B9"/>
    <w:rsid w:val="00265131"/>
    <w:rsid w:val="0027403E"/>
    <w:rsid w:val="0028020A"/>
    <w:rsid w:val="00280BC7"/>
    <w:rsid w:val="00281C24"/>
    <w:rsid w:val="002862E8"/>
    <w:rsid w:val="00295D0B"/>
    <w:rsid w:val="00297268"/>
    <w:rsid w:val="002A4926"/>
    <w:rsid w:val="002A7C77"/>
    <w:rsid w:val="002B1B6B"/>
    <w:rsid w:val="002B3C61"/>
    <w:rsid w:val="002B7E33"/>
    <w:rsid w:val="002C2075"/>
    <w:rsid w:val="002C462F"/>
    <w:rsid w:val="002D0600"/>
    <w:rsid w:val="002D7667"/>
    <w:rsid w:val="002D799E"/>
    <w:rsid w:val="002D7DB2"/>
    <w:rsid w:val="002E7575"/>
    <w:rsid w:val="002F35EF"/>
    <w:rsid w:val="00305CB1"/>
    <w:rsid w:val="00320EE1"/>
    <w:rsid w:val="00322605"/>
    <w:rsid w:val="00322B26"/>
    <w:rsid w:val="00331DE8"/>
    <w:rsid w:val="0033201B"/>
    <w:rsid w:val="0033453F"/>
    <w:rsid w:val="00337DD7"/>
    <w:rsid w:val="003407F5"/>
    <w:rsid w:val="00343FD6"/>
    <w:rsid w:val="00353E9D"/>
    <w:rsid w:val="003547C4"/>
    <w:rsid w:val="00365570"/>
    <w:rsid w:val="00366BB0"/>
    <w:rsid w:val="0037192D"/>
    <w:rsid w:val="00374AB3"/>
    <w:rsid w:val="003803E6"/>
    <w:rsid w:val="003828F9"/>
    <w:rsid w:val="00390E7C"/>
    <w:rsid w:val="003924AF"/>
    <w:rsid w:val="00396100"/>
    <w:rsid w:val="003A476F"/>
    <w:rsid w:val="003D3EA8"/>
    <w:rsid w:val="003D7D3F"/>
    <w:rsid w:val="003E17E8"/>
    <w:rsid w:val="003E2A6A"/>
    <w:rsid w:val="003E3833"/>
    <w:rsid w:val="003E5190"/>
    <w:rsid w:val="003F1E28"/>
    <w:rsid w:val="003F2B10"/>
    <w:rsid w:val="003F2FE5"/>
    <w:rsid w:val="003F328A"/>
    <w:rsid w:val="003F6FE7"/>
    <w:rsid w:val="00402F89"/>
    <w:rsid w:val="00403A49"/>
    <w:rsid w:val="00405841"/>
    <w:rsid w:val="0040669D"/>
    <w:rsid w:val="0041341D"/>
    <w:rsid w:val="00431154"/>
    <w:rsid w:val="0043529F"/>
    <w:rsid w:val="00435354"/>
    <w:rsid w:val="00436C2A"/>
    <w:rsid w:val="00440608"/>
    <w:rsid w:val="00450328"/>
    <w:rsid w:val="00460171"/>
    <w:rsid w:val="00461B09"/>
    <w:rsid w:val="00463863"/>
    <w:rsid w:val="004653F8"/>
    <w:rsid w:val="004731FF"/>
    <w:rsid w:val="0048288C"/>
    <w:rsid w:val="004840D7"/>
    <w:rsid w:val="00486FCB"/>
    <w:rsid w:val="00494DAC"/>
    <w:rsid w:val="004A1313"/>
    <w:rsid w:val="004A1349"/>
    <w:rsid w:val="004A2F03"/>
    <w:rsid w:val="004A3564"/>
    <w:rsid w:val="004A4C05"/>
    <w:rsid w:val="004B453A"/>
    <w:rsid w:val="004B46BF"/>
    <w:rsid w:val="004B7EF0"/>
    <w:rsid w:val="004C383D"/>
    <w:rsid w:val="004C410D"/>
    <w:rsid w:val="004D0243"/>
    <w:rsid w:val="004D2E6B"/>
    <w:rsid w:val="004D4BBA"/>
    <w:rsid w:val="004D5E7E"/>
    <w:rsid w:val="004E353D"/>
    <w:rsid w:val="004F0519"/>
    <w:rsid w:val="004F24BC"/>
    <w:rsid w:val="00504A6E"/>
    <w:rsid w:val="00505E88"/>
    <w:rsid w:val="00513325"/>
    <w:rsid w:val="00521839"/>
    <w:rsid w:val="005234B4"/>
    <w:rsid w:val="005252C7"/>
    <w:rsid w:val="005263FD"/>
    <w:rsid w:val="0052778A"/>
    <w:rsid w:val="00527BEB"/>
    <w:rsid w:val="00533173"/>
    <w:rsid w:val="00541B42"/>
    <w:rsid w:val="00545378"/>
    <w:rsid w:val="00550536"/>
    <w:rsid w:val="0055263B"/>
    <w:rsid w:val="005536CF"/>
    <w:rsid w:val="00553EAA"/>
    <w:rsid w:val="005678B2"/>
    <w:rsid w:val="00567AA2"/>
    <w:rsid w:val="00581440"/>
    <w:rsid w:val="00584FD1"/>
    <w:rsid w:val="00585C08"/>
    <w:rsid w:val="005900A7"/>
    <w:rsid w:val="00594B01"/>
    <w:rsid w:val="005979B8"/>
    <w:rsid w:val="005A041C"/>
    <w:rsid w:val="005A7A27"/>
    <w:rsid w:val="005B2425"/>
    <w:rsid w:val="005B387E"/>
    <w:rsid w:val="005C006E"/>
    <w:rsid w:val="005C1D66"/>
    <w:rsid w:val="005C1DFF"/>
    <w:rsid w:val="005C23EB"/>
    <w:rsid w:val="005C709B"/>
    <w:rsid w:val="005D2223"/>
    <w:rsid w:val="005D6965"/>
    <w:rsid w:val="005E48A5"/>
    <w:rsid w:val="005E739A"/>
    <w:rsid w:val="005E740F"/>
    <w:rsid w:val="005F014A"/>
    <w:rsid w:val="005F510D"/>
    <w:rsid w:val="005F60EB"/>
    <w:rsid w:val="006028B5"/>
    <w:rsid w:val="00603725"/>
    <w:rsid w:val="00604BAD"/>
    <w:rsid w:val="00606CA2"/>
    <w:rsid w:val="00606ED9"/>
    <w:rsid w:val="00615B77"/>
    <w:rsid w:val="00617E58"/>
    <w:rsid w:val="00620ED5"/>
    <w:rsid w:val="006263C2"/>
    <w:rsid w:val="00627809"/>
    <w:rsid w:val="0063203A"/>
    <w:rsid w:val="00633C66"/>
    <w:rsid w:val="00640FB2"/>
    <w:rsid w:val="0064148B"/>
    <w:rsid w:val="006414AE"/>
    <w:rsid w:val="0064208A"/>
    <w:rsid w:val="00643EF0"/>
    <w:rsid w:val="00645531"/>
    <w:rsid w:val="00645F3F"/>
    <w:rsid w:val="006464E0"/>
    <w:rsid w:val="006512B7"/>
    <w:rsid w:val="00651E92"/>
    <w:rsid w:val="00654C91"/>
    <w:rsid w:val="006613A9"/>
    <w:rsid w:val="006656BD"/>
    <w:rsid w:val="00671544"/>
    <w:rsid w:val="00685B5F"/>
    <w:rsid w:val="00690A42"/>
    <w:rsid w:val="00692EE4"/>
    <w:rsid w:val="006A1E0D"/>
    <w:rsid w:val="006B42D5"/>
    <w:rsid w:val="006C09D7"/>
    <w:rsid w:val="006C0E59"/>
    <w:rsid w:val="006C55C3"/>
    <w:rsid w:val="006C5FE4"/>
    <w:rsid w:val="006D1B17"/>
    <w:rsid w:val="006D6294"/>
    <w:rsid w:val="006E3A5E"/>
    <w:rsid w:val="006E5143"/>
    <w:rsid w:val="006F0B56"/>
    <w:rsid w:val="006F3F46"/>
    <w:rsid w:val="00700D85"/>
    <w:rsid w:val="007104C7"/>
    <w:rsid w:val="00710B28"/>
    <w:rsid w:val="0071670B"/>
    <w:rsid w:val="00722E2A"/>
    <w:rsid w:val="00723421"/>
    <w:rsid w:val="00724EB4"/>
    <w:rsid w:val="00731A1B"/>
    <w:rsid w:val="00733744"/>
    <w:rsid w:val="00735D80"/>
    <w:rsid w:val="007405F1"/>
    <w:rsid w:val="00741609"/>
    <w:rsid w:val="007421C0"/>
    <w:rsid w:val="00746B34"/>
    <w:rsid w:val="00746E07"/>
    <w:rsid w:val="00751C4B"/>
    <w:rsid w:val="00752692"/>
    <w:rsid w:val="00754E69"/>
    <w:rsid w:val="00760AE5"/>
    <w:rsid w:val="007638F2"/>
    <w:rsid w:val="007646D8"/>
    <w:rsid w:val="00766BFF"/>
    <w:rsid w:val="0077149D"/>
    <w:rsid w:val="00775C8B"/>
    <w:rsid w:val="0078117C"/>
    <w:rsid w:val="00781807"/>
    <w:rsid w:val="007940E7"/>
    <w:rsid w:val="007B7185"/>
    <w:rsid w:val="007B7DAC"/>
    <w:rsid w:val="007C634E"/>
    <w:rsid w:val="007D2044"/>
    <w:rsid w:val="007D27FF"/>
    <w:rsid w:val="007D446D"/>
    <w:rsid w:val="007D5F81"/>
    <w:rsid w:val="007F026C"/>
    <w:rsid w:val="007F2443"/>
    <w:rsid w:val="007F654C"/>
    <w:rsid w:val="007F772D"/>
    <w:rsid w:val="0080453C"/>
    <w:rsid w:val="00816036"/>
    <w:rsid w:val="008219C0"/>
    <w:rsid w:val="00831AB6"/>
    <w:rsid w:val="0083447F"/>
    <w:rsid w:val="00843BCA"/>
    <w:rsid w:val="00844653"/>
    <w:rsid w:val="00851B5E"/>
    <w:rsid w:val="00851D13"/>
    <w:rsid w:val="00860CFD"/>
    <w:rsid w:val="00862387"/>
    <w:rsid w:val="00864115"/>
    <w:rsid w:val="008655A2"/>
    <w:rsid w:val="00867B3A"/>
    <w:rsid w:val="00870309"/>
    <w:rsid w:val="00872134"/>
    <w:rsid w:val="00881F5D"/>
    <w:rsid w:val="00882F08"/>
    <w:rsid w:val="0088300A"/>
    <w:rsid w:val="00884648"/>
    <w:rsid w:val="00887370"/>
    <w:rsid w:val="00890250"/>
    <w:rsid w:val="00892B71"/>
    <w:rsid w:val="0089399C"/>
    <w:rsid w:val="00893EFA"/>
    <w:rsid w:val="008A2392"/>
    <w:rsid w:val="008A2E3A"/>
    <w:rsid w:val="008B47D2"/>
    <w:rsid w:val="008B7E7F"/>
    <w:rsid w:val="008C2AAB"/>
    <w:rsid w:val="008C7551"/>
    <w:rsid w:val="008D001C"/>
    <w:rsid w:val="008D1760"/>
    <w:rsid w:val="008D3DB7"/>
    <w:rsid w:val="008E0570"/>
    <w:rsid w:val="008E5B5C"/>
    <w:rsid w:val="008E7B09"/>
    <w:rsid w:val="008F2242"/>
    <w:rsid w:val="008F542B"/>
    <w:rsid w:val="00906884"/>
    <w:rsid w:val="0091156F"/>
    <w:rsid w:val="0091788F"/>
    <w:rsid w:val="00921216"/>
    <w:rsid w:val="0092538B"/>
    <w:rsid w:val="009277B5"/>
    <w:rsid w:val="00927B78"/>
    <w:rsid w:val="00937B54"/>
    <w:rsid w:val="0094231E"/>
    <w:rsid w:val="00942646"/>
    <w:rsid w:val="00943232"/>
    <w:rsid w:val="00945B73"/>
    <w:rsid w:val="00947771"/>
    <w:rsid w:val="00947D28"/>
    <w:rsid w:val="00953C59"/>
    <w:rsid w:val="0095558A"/>
    <w:rsid w:val="00956C9D"/>
    <w:rsid w:val="00956E2C"/>
    <w:rsid w:val="0096251B"/>
    <w:rsid w:val="009625E0"/>
    <w:rsid w:val="00963C92"/>
    <w:rsid w:val="00963EEA"/>
    <w:rsid w:val="009663AF"/>
    <w:rsid w:val="009666FC"/>
    <w:rsid w:val="00966FE5"/>
    <w:rsid w:val="00973778"/>
    <w:rsid w:val="0098119C"/>
    <w:rsid w:val="009818E8"/>
    <w:rsid w:val="0098556D"/>
    <w:rsid w:val="00987150"/>
    <w:rsid w:val="00987710"/>
    <w:rsid w:val="00996B4C"/>
    <w:rsid w:val="00996E9A"/>
    <w:rsid w:val="00997937"/>
    <w:rsid w:val="009A27BE"/>
    <w:rsid w:val="009A327D"/>
    <w:rsid w:val="009A54DB"/>
    <w:rsid w:val="009A71BC"/>
    <w:rsid w:val="009B1696"/>
    <w:rsid w:val="009B6A28"/>
    <w:rsid w:val="009C4349"/>
    <w:rsid w:val="009C523A"/>
    <w:rsid w:val="009C6543"/>
    <w:rsid w:val="009D4678"/>
    <w:rsid w:val="009F4D0A"/>
    <w:rsid w:val="00A06BE8"/>
    <w:rsid w:val="00A11608"/>
    <w:rsid w:val="00A15E3E"/>
    <w:rsid w:val="00A16D4E"/>
    <w:rsid w:val="00A2328C"/>
    <w:rsid w:val="00A233DE"/>
    <w:rsid w:val="00A234A7"/>
    <w:rsid w:val="00A26154"/>
    <w:rsid w:val="00A323FC"/>
    <w:rsid w:val="00A35399"/>
    <w:rsid w:val="00A44E8E"/>
    <w:rsid w:val="00A50BD5"/>
    <w:rsid w:val="00A51803"/>
    <w:rsid w:val="00A60513"/>
    <w:rsid w:val="00A614A8"/>
    <w:rsid w:val="00A62EFB"/>
    <w:rsid w:val="00A73554"/>
    <w:rsid w:val="00A74BF4"/>
    <w:rsid w:val="00A755D7"/>
    <w:rsid w:val="00A7688F"/>
    <w:rsid w:val="00A8505C"/>
    <w:rsid w:val="00A85959"/>
    <w:rsid w:val="00A962D2"/>
    <w:rsid w:val="00AA1948"/>
    <w:rsid w:val="00AA2E5A"/>
    <w:rsid w:val="00AA32BE"/>
    <w:rsid w:val="00AA40DA"/>
    <w:rsid w:val="00AA4413"/>
    <w:rsid w:val="00AA6D77"/>
    <w:rsid w:val="00AB13CA"/>
    <w:rsid w:val="00AB37B2"/>
    <w:rsid w:val="00AB3F55"/>
    <w:rsid w:val="00AB6A5D"/>
    <w:rsid w:val="00AD0352"/>
    <w:rsid w:val="00AD1BE4"/>
    <w:rsid w:val="00AD25A0"/>
    <w:rsid w:val="00AD2C53"/>
    <w:rsid w:val="00AD5BE2"/>
    <w:rsid w:val="00AD5DB6"/>
    <w:rsid w:val="00AD7D50"/>
    <w:rsid w:val="00AF0A7C"/>
    <w:rsid w:val="00AF5DD8"/>
    <w:rsid w:val="00B04C90"/>
    <w:rsid w:val="00B06008"/>
    <w:rsid w:val="00B065B4"/>
    <w:rsid w:val="00B11D5E"/>
    <w:rsid w:val="00B14303"/>
    <w:rsid w:val="00B159F2"/>
    <w:rsid w:val="00B22DBE"/>
    <w:rsid w:val="00B37BB6"/>
    <w:rsid w:val="00B42EF8"/>
    <w:rsid w:val="00B47F88"/>
    <w:rsid w:val="00B5086B"/>
    <w:rsid w:val="00B50B73"/>
    <w:rsid w:val="00B5180A"/>
    <w:rsid w:val="00B55527"/>
    <w:rsid w:val="00B627B3"/>
    <w:rsid w:val="00B65B53"/>
    <w:rsid w:val="00B70186"/>
    <w:rsid w:val="00B717FC"/>
    <w:rsid w:val="00B72B3A"/>
    <w:rsid w:val="00B752C9"/>
    <w:rsid w:val="00B8262E"/>
    <w:rsid w:val="00B87E98"/>
    <w:rsid w:val="00B9062C"/>
    <w:rsid w:val="00B935FF"/>
    <w:rsid w:val="00B94DFD"/>
    <w:rsid w:val="00B9675F"/>
    <w:rsid w:val="00BA1B95"/>
    <w:rsid w:val="00BA2909"/>
    <w:rsid w:val="00BA3B39"/>
    <w:rsid w:val="00BA7622"/>
    <w:rsid w:val="00BB0ADB"/>
    <w:rsid w:val="00BB51A6"/>
    <w:rsid w:val="00BB6062"/>
    <w:rsid w:val="00BB7E39"/>
    <w:rsid w:val="00BC05D4"/>
    <w:rsid w:val="00BD0CD6"/>
    <w:rsid w:val="00BE0C28"/>
    <w:rsid w:val="00BE24A3"/>
    <w:rsid w:val="00BE2666"/>
    <w:rsid w:val="00BE6BC5"/>
    <w:rsid w:val="00BE6EC4"/>
    <w:rsid w:val="00BE771E"/>
    <w:rsid w:val="00BF18DC"/>
    <w:rsid w:val="00BF2166"/>
    <w:rsid w:val="00BF21B8"/>
    <w:rsid w:val="00BF52A9"/>
    <w:rsid w:val="00C04774"/>
    <w:rsid w:val="00C0520B"/>
    <w:rsid w:val="00C05DE6"/>
    <w:rsid w:val="00C061DA"/>
    <w:rsid w:val="00C07FF2"/>
    <w:rsid w:val="00C10AC9"/>
    <w:rsid w:val="00C116B3"/>
    <w:rsid w:val="00C11A8B"/>
    <w:rsid w:val="00C175BA"/>
    <w:rsid w:val="00C20E36"/>
    <w:rsid w:val="00C331A7"/>
    <w:rsid w:val="00C33C91"/>
    <w:rsid w:val="00C34FCF"/>
    <w:rsid w:val="00C368E2"/>
    <w:rsid w:val="00C403ED"/>
    <w:rsid w:val="00C474F7"/>
    <w:rsid w:val="00C52C69"/>
    <w:rsid w:val="00C56E2D"/>
    <w:rsid w:val="00C65F31"/>
    <w:rsid w:val="00C666D2"/>
    <w:rsid w:val="00C7044D"/>
    <w:rsid w:val="00C71374"/>
    <w:rsid w:val="00C75534"/>
    <w:rsid w:val="00C81A67"/>
    <w:rsid w:val="00C87858"/>
    <w:rsid w:val="00C91A7A"/>
    <w:rsid w:val="00C9430A"/>
    <w:rsid w:val="00C94C2F"/>
    <w:rsid w:val="00C97CBA"/>
    <w:rsid w:val="00CA1A53"/>
    <w:rsid w:val="00CA3FDD"/>
    <w:rsid w:val="00CB0A2E"/>
    <w:rsid w:val="00CB216F"/>
    <w:rsid w:val="00CB33DB"/>
    <w:rsid w:val="00CB6767"/>
    <w:rsid w:val="00CB79A7"/>
    <w:rsid w:val="00CC1586"/>
    <w:rsid w:val="00CC2A90"/>
    <w:rsid w:val="00CC2EEB"/>
    <w:rsid w:val="00CC546D"/>
    <w:rsid w:val="00CC724C"/>
    <w:rsid w:val="00CD187E"/>
    <w:rsid w:val="00CD29A4"/>
    <w:rsid w:val="00CD2FC9"/>
    <w:rsid w:val="00CE2B84"/>
    <w:rsid w:val="00CF047F"/>
    <w:rsid w:val="00CF2851"/>
    <w:rsid w:val="00CF6196"/>
    <w:rsid w:val="00CF7748"/>
    <w:rsid w:val="00D02F95"/>
    <w:rsid w:val="00D24E09"/>
    <w:rsid w:val="00D56DF3"/>
    <w:rsid w:val="00D5701B"/>
    <w:rsid w:val="00D57144"/>
    <w:rsid w:val="00D5731F"/>
    <w:rsid w:val="00D606A8"/>
    <w:rsid w:val="00D630E1"/>
    <w:rsid w:val="00D63F61"/>
    <w:rsid w:val="00D66CD4"/>
    <w:rsid w:val="00D71A14"/>
    <w:rsid w:val="00D734CE"/>
    <w:rsid w:val="00D74F1C"/>
    <w:rsid w:val="00D77BC6"/>
    <w:rsid w:val="00D77E53"/>
    <w:rsid w:val="00D8036E"/>
    <w:rsid w:val="00D81AF4"/>
    <w:rsid w:val="00D81BED"/>
    <w:rsid w:val="00D82E9F"/>
    <w:rsid w:val="00D8416B"/>
    <w:rsid w:val="00D848FB"/>
    <w:rsid w:val="00D865A3"/>
    <w:rsid w:val="00D922F4"/>
    <w:rsid w:val="00D965BF"/>
    <w:rsid w:val="00DA1D49"/>
    <w:rsid w:val="00DA4233"/>
    <w:rsid w:val="00DA47DE"/>
    <w:rsid w:val="00DA6DE2"/>
    <w:rsid w:val="00DA6F01"/>
    <w:rsid w:val="00DB13C4"/>
    <w:rsid w:val="00DB5EAD"/>
    <w:rsid w:val="00DC19FD"/>
    <w:rsid w:val="00DC29D8"/>
    <w:rsid w:val="00DC4168"/>
    <w:rsid w:val="00DD6D27"/>
    <w:rsid w:val="00DE0113"/>
    <w:rsid w:val="00DE6270"/>
    <w:rsid w:val="00DE6BAC"/>
    <w:rsid w:val="00DF09A2"/>
    <w:rsid w:val="00DF0A77"/>
    <w:rsid w:val="00E03F3A"/>
    <w:rsid w:val="00E05C77"/>
    <w:rsid w:val="00E062F2"/>
    <w:rsid w:val="00E15C34"/>
    <w:rsid w:val="00E163AB"/>
    <w:rsid w:val="00E179F3"/>
    <w:rsid w:val="00E2332B"/>
    <w:rsid w:val="00E240C1"/>
    <w:rsid w:val="00E24F0B"/>
    <w:rsid w:val="00E33C9F"/>
    <w:rsid w:val="00E402B4"/>
    <w:rsid w:val="00E4185C"/>
    <w:rsid w:val="00E41E15"/>
    <w:rsid w:val="00E423C9"/>
    <w:rsid w:val="00E433C3"/>
    <w:rsid w:val="00E47821"/>
    <w:rsid w:val="00E504E3"/>
    <w:rsid w:val="00E51E58"/>
    <w:rsid w:val="00E536F5"/>
    <w:rsid w:val="00E56E43"/>
    <w:rsid w:val="00E610E8"/>
    <w:rsid w:val="00E62FE6"/>
    <w:rsid w:val="00E71F9E"/>
    <w:rsid w:val="00E74A99"/>
    <w:rsid w:val="00E7577F"/>
    <w:rsid w:val="00E80397"/>
    <w:rsid w:val="00E8130D"/>
    <w:rsid w:val="00E82C0B"/>
    <w:rsid w:val="00E84939"/>
    <w:rsid w:val="00E84E79"/>
    <w:rsid w:val="00E90D0D"/>
    <w:rsid w:val="00E91153"/>
    <w:rsid w:val="00E94402"/>
    <w:rsid w:val="00E9673A"/>
    <w:rsid w:val="00EA7AD7"/>
    <w:rsid w:val="00EB3D11"/>
    <w:rsid w:val="00EB3E3E"/>
    <w:rsid w:val="00EC1B82"/>
    <w:rsid w:val="00EC208E"/>
    <w:rsid w:val="00EC3392"/>
    <w:rsid w:val="00EC4F81"/>
    <w:rsid w:val="00ED2C60"/>
    <w:rsid w:val="00ED5CAE"/>
    <w:rsid w:val="00ED7E9F"/>
    <w:rsid w:val="00EE2493"/>
    <w:rsid w:val="00EF0135"/>
    <w:rsid w:val="00EF4026"/>
    <w:rsid w:val="00EF57F4"/>
    <w:rsid w:val="00EF6336"/>
    <w:rsid w:val="00F00E25"/>
    <w:rsid w:val="00F00FCB"/>
    <w:rsid w:val="00F0106D"/>
    <w:rsid w:val="00F04510"/>
    <w:rsid w:val="00F2693F"/>
    <w:rsid w:val="00F30B4E"/>
    <w:rsid w:val="00F30F2B"/>
    <w:rsid w:val="00F31115"/>
    <w:rsid w:val="00F4081F"/>
    <w:rsid w:val="00F43D16"/>
    <w:rsid w:val="00F46D69"/>
    <w:rsid w:val="00F61ED0"/>
    <w:rsid w:val="00F65DA0"/>
    <w:rsid w:val="00F82E96"/>
    <w:rsid w:val="00F84F87"/>
    <w:rsid w:val="00F920F4"/>
    <w:rsid w:val="00FA085E"/>
    <w:rsid w:val="00FA0EB0"/>
    <w:rsid w:val="00FA34DF"/>
    <w:rsid w:val="00FA7CB5"/>
    <w:rsid w:val="00FB1185"/>
    <w:rsid w:val="00FB35E9"/>
    <w:rsid w:val="00FB5ADA"/>
    <w:rsid w:val="00FB6715"/>
    <w:rsid w:val="00FB7181"/>
    <w:rsid w:val="00FC5B01"/>
    <w:rsid w:val="00FD010C"/>
    <w:rsid w:val="00FD1086"/>
    <w:rsid w:val="00FD6A0D"/>
    <w:rsid w:val="00FD705D"/>
    <w:rsid w:val="00FE739D"/>
    <w:rsid w:val="00FE7DFB"/>
    <w:rsid w:val="00FF03DF"/>
    <w:rsid w:val="00FF2862"/>
    <w:rsid w:val="00FF2E93"/>
    <w:rsid w:val="00FF4FE5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FF07224-B5A8-4721-AFE8-7E5A0C16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i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-BoldMT" w:hAnsi="Arial-BoldMT" w:cs="Arial-BoldMT"/>
      <w:b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ascii="Times New Roman" w:eastAsia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eastAsia="Times New Roman" w:hAnsi="Times New Roman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5z0">
    <w:name w:val="WW8Num35z0"/>
    <w:rPr>
      <w:b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40z0">
    <w:name w:val="WW8Num40z0"/>
    <w:rPr>
      <w:rFonts w:cs="Times New Roman"/>
    </w:rPr>
  </w:style>
  <w:style w:type="character" w:customStyle="1" w:styleId="10">
    <w:name w:val="Основной шрифт абзаца1"/>
    <w:rPr>
      <w:rFonts w:ascii="Times New Roman" w:eastAsia="Times New Roman" w:hAnsi="Times New Roman" w:cs="Times New Roman"/>
    </w:rPr>
  </w:style>
  <w:style w:type="character" w:styleId="a5">
    <w:name w:val="page number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styleId="a6">
    <w:name w:val="Hyperlink"/>
    <w:uiPriority w:val="99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20">
    <w:name w:val="Основной текст с отступом 2 Знак"/>
    <w:rPr>
      <w:rFonts w:ascii="Arial" w:eastAsia="Times New Roman" w:hAnsi="Arial" w:cs="Times New Roman"/>
      <w:lang w:val="ru-RU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8">
    <w:name w:val="Нижний колонтитул Знак"/>
    <w:uiPriority w:val="99"/>
    <w:rPr>
      <w:sz w:val="24"/>
      <w:szCs w:val="24"/>
    </w:rPr>
  </w:style>
  <w:style w:type="character" w:customStyle="1" w:styleId="a9">
    <w:name w:val="Текст сноски Знак"/>
    <w:basedOn w:val="10"/>
    <w:rPr>
      <w:rFonts w:ascii="Times New Roman" w:eastAsia="Times New Roman" w:hAnsi="Times New Roman" w:cs="Times New Roman"/>
    </w:rPr>
  </w:style>
  <w:style w:type="character" w:customStyle="1" w:styleId="aa">
    <w:name w:val="Символи виноски"/>
    <w:rPr>
      <w:rFonts w:ascii="Times New Roman" w:eastAsia="Times New Roman" w:hAnsi="Times New Roman" w:cs="Times New Roman"/>
      <w:vertAlign w:val="superscript"/>
    </w:rPr>
  </w:style>
  <w:style w:type="paragraph" w:customStyle="1" w:styleId="11">
    <w:name w:val="Заголовок1"/>
    <w:basedOn w:val="a0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b">
    <w:name w:val="List"/>
    <w:basedOn w:val="a1"/>
    <w:rPr>
      <w:rFonts w:ascii="Arial" w:hAnsi="Arial" w:cs="Mangal"/>
    </w:rPr>
  </w:style>
  <w:style w:type="paragraph" w:customStyle="1" w:styleId="12">
    <w:name w:val="Назва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c">
    <w:name w:val="Покажчик"/>
    <w:basedOn w:val="a0"/>
    <w:pPr>
      <w:suppressLineNumbers/>
    </w:pPr>
    <w:rPr>
      <w:rFonts w:ascii="Arial" w:hAnsi="Arial" w:cs="Mangal"/>
    </w:rPr>
  </w:style>
  <w:style w:type="paragraph" w:styleId="ad">
    <w:name w:val="footer"/>
    <w:basedOn w:val="a0"/>
    <w:link w:val="13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0"/>
    <w:link w:val="af"/>
    <w:pPr>
      <w:spacing w:after="120"/>
      <w:ind w:left="283"/>
    </w:pPr>
  </w:style>
  <w:style w:type="paragraph" w:customStyle="1" w:styleId="21">
    <w:name w:val="Основной текст с отступом 21"/>
    <w:basedOn w:val="a0"/>
    <w:pPr>
      <w:autoSpaceDE w:val="0"/>
      <w:spacing w:after="120" w:line="480" w:lineRule="auto"/>
      <w:ind w:left="283"/>
    </w:pPr>
    <w:rPr>
      <w:rFonts w:ascii="Arial" w:hAnsi="Arial"/>
      <w:sz w:val="20"/>
      <w:szCs w:val="20"/>
      <w:lang w:val="ru-RU"/>
    </w:rPr>
  </w:style>
  <w:style w:type="paragraph" w:styleId="af0">
    <w:name w:val="header"/>
    <w:basedOn w:val="a0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alloon Text"/>
    <w:basedOn w:val="a0"/>
    <w:rPr>
      <w:rFonts w:ascii="Tahoma" w:hAnsi="Tahoma"/>
      <w:sz w:val="16"/>
      <w:szCs w:val="16"/>
      <w:lang w:val="x-none"/>
    </w:rPr>
  </w:style>
  <w:style w:type="paragraph" w:styleId="af3">
    <w:name w:val="footnote text"/>
    <w:basedOn w:val="a0"/>
    <w:rPr>
      <w:sz w:val="20"/>
      <w:szCs w:val="20"/>
    </w:rPr>
  </w:style>
  <w:style w:type="paragraph" w:customStyle="1" w:styleId="af4">
    <w:name w:val="Вміст таблиці"/>
    <w:basedOn w:val="a0"/>
    <w:pPr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  <w:bCs/>
    </w:rPr>
  </w:style>
  <w:style w:type="paragraph" w:customStyle="1" w:styleId="ListParagraph1">
    <w:name w:val="List Paragraph1"/>
    <w:basedOn w:val="a0"/>
    <w:pPr>
      <w:ind w:left="720" w:firstLine="709"/>
    </w:pPr>
  </w:style>
  <w:style w:type="paragraph" w:customStyle="1" w:styleId="af6">
    <w:name w:val="Таблица обычный"/>
    <w:basedOn w:val="a0"/>
    <w:link w:val="af7"/>
    <w:uiPriority w:val="99"/>
    <w:rsid w:val="00754E69"/>
    <w:pPr>
      <w:widowControl/>
      <w:suppressAutoHyphens w:val="0"/>
    </w:pPr>
    <w:rPr>
      <w:lang w:eastAsia="x-none"/>
    </w:rPr>
  </w:style>
  <w:style w:type="character" w:customStyle="1" w:styleId="af7">
    <w:name w:val="Таблица обычный Знак"/>
    <w:link w:val="af6"/>
    <w:uiPriority w:val="99"/>
    <w:locked/>
    <w:rsid w:val="00754E69"/>
    <w:rPr>
      <w:sz w:val="24"/>
      <w:szCs w:val="24"/>
      <w:lang w:val="uk-UA"/>
    </w:rPr>
  </w:style>
  <w:style w:type="character" w:styleId="af8">
    <w:name w:val="annotation reference"/>
    <w:uiPriority w:val="99"/>
    <w:semiHidden/>
    <w:unhideWhenUsed/>
    <w:rsid w:val="00EB3E3E"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rsid w:val="00EB3E3E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EB3E3E"/>
    <w:rPr>
      <w:lang w:val="uk-UA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B3E3E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EB3E3E"/>
    <w:rPr>
      <w:b/>
      <w:bCs/>
      <w:lang w:val="uk-UA" w:eastAsia="ar-SA"/>
    </w:rPr>
  </w:style>
  <w:style w:type="character" w:customStyle="1" w:styleId="afd">
    <w:name w:val="курсив"/>
    <w:rsid w:val="00AA2E5A"/>
    <w:rPr>
      <w:rFonts w:cs="Times New Roman"/>
      <w:i/>
      <w:lang w:val="x-none" w:eastAsia="uk-UA"/>
    </w:rPr>
  </w:style>
  <w:style w:type="paragraph" w:customStyle="1" w:styleId="afe">
    <w:name w:val="предметна область"/>
    <w:basedOn w:val="af6"/>
    <w:rsid w:val="00AA2E5A"/>
    <w:pPr>
      <w:spacing w:after="120"/>
    </w:pPr>
  </w:style>
  <w:style w:type="paragraph" w:customStyle="1" w:styleId="a">
    <w:name w:val="нумерований"/>
    <w:basedOn w:val="af6"/>
    <w:rsid w:val="005678B2"/>
    <w:pPr>
      <w:numPr>
        <w:numId w:val="3"/>
      </w:numPr>
    </w:pPr>
    <w:rPr>
      <w:lang w:eastAsia="uk-UA"/>
    </w:rPr>
  </w:style>
  <w:style w:type="paragraph" w:customStyle="1" w:styleId="14">
    <w:name w:val="Абзац списка1"/>
    <w:uiPriority w:val="99"/>
    <w:rsid w:val="00CB33D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 w:eastAsia="en-US"/>
    </w:rPr>
  </w:style>
  <w:style w:type="numbering" w:customStyle="1" w:styleId="List23">
    <w:name w:val="List 23"/>
    <w:basedOn w:val="a4"/>
    <w:semiHidden/>
    <w:rsid w:val="00CB33DB"/>
  </w:style>
  <w:style w:type="character" w:styleId="aff">
    <w:name w:val="Strong"/>
    <w:uiPriority w:val="22"/>
    <w:qFormat/>
    <w:rsid w:val="00164A83"/>
    <w:rPr>
      <w:rFonts w:cs="Times New Roman"/>
      <w:b/>
      <w:bCs/>
    </w:rPr>
  </w:style>
  <w:style w:type="paragraph" w:customStyle="1" w:styleId="Iniiaiieoaeno2">
    <w:name w:val="Iniiaiie oaeno 2"/>
    <w:basedOn w:val="a0"/>
    <w:rsid w:val="00BE6BC5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lang w:eastAsia="ru-RU"/>
    </w:rPr>
  </w:style>
  <w:style w:type="character" w:customStyle="1" w:styleId="af1">
    <w:name w:val="Верхний колонтитул Знак"/>
    <w:link w:val="af0"/>
    <w:uiPriority w:val="99"/>
    <w:rsid w:val="00EC1B82"/>
    <w:rPr>
      <w:sz w:val="24"/>
      <w:szCs w:val="24"/>
      <w:lang w:val="uk-UA" w:eastAsia="ar-SA"/>
    </w:rPr>
  </w:style>
  <w:style w:type="table" w:styleId="aff0">
    <w:name w:val="Table Grid"/>
    <w:basedOn w:val="a3"/>
    <w:uiPriority w:val="39"/>
    <w:rsid w:val="00FB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Document Map"/>
    <w:basedOn w:val="a0"/>
    <w:link w:val="aff2"/>
    <w:uiPriority w:val="99"/>
    <w:semiHidden/>
    <w:unhideWhenUsed/>
    <w:rsid w:val="00887370"/>
    <w:rPr>
      <w:rFonts w:ascii="Tahoma" w:hAnsi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semiHidden/>
    <w:rsid w:val="00887370"/>
    <w:rPr>
      <w:rFonts w:ascii="Tahoma" w:hAnsi="Tahoma" w:cs="Tahoma"/>
      <w:sz w:val="16"/>
      <w:szCs w:val="16"/>
      <w:lang w:val="uk-UA" w:eastAsia="ar-SA"/>
    </w:rPr>
  </w:style>
  <w:style w:type="paragraph" w:styleId="aff3">
    <w:name w:val="Plain Text"/>
    <w:basedOn w:val="a0"/>
    <w:link w:val="aff4"/>
    <w:rsid w:val="00603725"/>
    <w:rPr>
      <w:rFonts w:ascii="Courier New" w:eastAsia="Droid Sans Fallback" w:hAnsi="Courier New" w:cs="Courier New"/>
      <w:sz w:val="20"/>
      <w:szCs w:val="20"/>
      <w:lang w:val="x-none" w:eastAsia="zh-CN" w:bidi="hi-IN"/>
    </w:rPr>
  </w:style>
  <w:style w:type="character" w:customStyle="1" w:styleId="aff4">
    <w:name w:val="Текст Знак"/>
    <w:link w:val="aff3"/>
    <w:rsid w:val="00603725"/>
    <w:rPr>
      <w:rFonts w:ascii="Courier New" w:eastAsia="Droid Sans Fallback" w:hAnsi="Courier New" w:cs="Courier New"/>
      <w:lang w:eastAsia="zh-CN" w:bidi="hi-IN"/>
    </w:rPr>
  </w:style>
  <w:style w:type="paragraph" w:customStyle="1" w:styleId="referenceitem">
    <w:name w:val="referenceitem"/>
    <w:basedOn w:val="a0"/>
    <w:rsid w:val="00603725"/>
    <w:pPr>
      <w:numPr>
        <w:numId w:val="11"/>
      </w:numPr>
      <w:overflowPunct w:val="0"/>
      <w:autoSpaceDE w:val="0"/>
      <w:spacing w:line="220" w:lineRule="atLeast"/>
      <w:jc w:val="both"/>
      <w:textAlignment w:val="baseline"/>
    </w:pPr>
    <w:rPr>
      <w:rFonts w:ascii="Liberation Serif" w:eastAsia="Droid Sans Fallback" w:hAnsi="Liberation Serif" w:cs="FreeSans"/>
      <w:sz w:val="18"/>
      <w:szCs w:val="20"/>
      <w:lang w:val="en-US" w:eastAsia="zh-CN" w:bidi="hi-IN"/>
    </w:rPr>
  </w:style>
  <w:style w:type="character" w:customStyle="1" w:styleId="ceurtitle">
    <w:name w:val="ceurtitle"/>
    <w:rsid w:val="00603725"/>
  </w:style>
  <w:style w:type="paragraph" w:customStyle="1" w:styleId="210">
    <w:name w:val="Основний текст 21"/>
    <w:basedOn w:val="a0"/>
    <w:rsid w:val="00603725"/>
    <w:pPr>
      <w:autoSpaceDE w:val="0"/>
      <w:jc w:val="both"/>
    </w:pPr>
    <w:rPr>
      <w:rFonts w:ascii="Liberation Serif" w:eastAsia="Droid Sans Fallback" w:hAnsi="Liberation Serif" w:cs="FreeSans"/>
      <w:sz w:val="28"/>
      <w:szCs w:val="28"/>
      <w:lang w:eastAsia="zh-CN" w:bidi="hi-IN"/>
    </w:rPr>
  </w:style>
  <w:style w:type="character" w:customStyle="1" w:styleId="13">
    <w:name w:val="Нижний колонтитул Знак1"/>
    <w:link w:val="ad"/>
    <w:uiPriority w:val="99"/>
    <w:rsid w:val="006656BD"/>
    <w:rPr>
      <w:sz w:val="24"/>
      <w:szCs w:val="24"/>
      <w:lang w:val="x-none" w:eastAsia="ar-SA"/>
    </w:rPr>
  </w:style>
  <w:style w:type="paragraph" w:customStyle="1" w:styleId="aff5">
    <w:name w:val="Таблица жирный"/>
    <w:basedOn w:val="a0"/>
    <w:link w:val="aff6"/>
    <w:rsid w:val="00C0520B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b/>
      <w:sz w:val="26"/>
      <w:szCs w:val="26"/>
      <w:lang w:eastAsia="ru-RU"/>
    </w:rPr>
  </w:style>
  <w:style w:type="character" w:customStyle="1" w:styleId="aff6">
    <w:name w:val="Таблица жирный Знак"/>
    <w:link w:val="aff5"/>
    <w:locked/>
    <w:rsid w:val="00C0520B"/>
    <w:rPr>
      <w:rFonts w:eastAsia="Calibri"/>
      <w:b/>
      <w:sz w:val="26"/>
      <w:szCs w:val="26"/>
      <w:lang w:val="uk-UA" w:eastAsia="ru-RU"/>
    </w:rPr>
  </w:style>
  <w:style w:type="paragraph" w:customStyle="1" w:styleId="15">
    <w:name w:val="Обычный1"/>
    <w:rsid w:val="00C0520B"/>
    <w:pPr>
      <w:tabs>
        <w:tab w:val="left" w:pos="459"/>
      </w:tabs>
      <w:ind w:left="34"/>
      <w:jc w:val="both"/>
    </w:pPr>
    <w:rPr>
      <w:color w:val="000000"/>
      <w:sz w:val="24"/>
      <w:szCs w:val="24"/>
      <w:lang w:val="ru-RU" w:eastAsia="ru-RU"/>
    </w:rPr>
  </w:style>
  <w:style w:type="paragraph" w:customStyle="1" w:styleId="ListParagraph2">
    <w:name w:val="List Paragraph2"/>
    <w:basedOn w:val="a0"/>
    <w:rsid w:val="003924AF"/>
    <w:pPr>
      <w:ind w:left="720" w:firstLine="709"/>
    </w:pPr>
  </w:style>
  <w:style w:type="paragraph" w:styleId="aff7">
    <w:name w:val="No Spacing"/>
    <w:uiPriority w:val="1"/>
    <w:qFormat/>
    <w:rsid w:val="00E05C77"/>
    <w:pPr>
      <w:widowControl w:val="0"/>
      <w:suppressAutoHyphens/>
    </w:pPr>
    <w:rPr>
      <w:sz w:val="24"/>
      <w:szCs w:val="24"/>
      <w:lang w:eastAsia="ar-SA"/>
    </w:rPr>
  </w:style>
  <w:style w:type="paragraph" w:customStyle="1" w:styleId="m-7193578109211682691xfmc3">
    <w:name w:val="m_-7193578109211682691xfmc3"/>
    <w:basedOn w:val="a0"/>
    <w:rsid w:val="002540AA"/>
    <w:pPr>
      <w:widowControl/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f">
    <w:name w:val="Основной текст с отступом Знак"/>
    <w:link w:val="ae"/>
    <w:rsid w:val="00DE6270"/>
    <w:rPr>
      <w:sz w:val="24"/>
      <w:szCs w:val="24"/>
      <w:lang w:eastAsia="ar-SA"/>
    </w:rPr>
  </w:style>
  <w:style w:type="paragraph" w:customStyle="1" w:styleId="22">
    <w:name w:val="Обычный2"/>
    <w:rsid w:val="00BA3B39"/>
    <w:pPr>
      <w:tabs>
        <w:tab w:val="left" w:pos="459"/>
      </w:tabs>
      <w:ind w:left="34"/>
      <w:jc w:val="both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0"/>
    <w:link w:val="HTML0"/>
    <w:uiPriority w:val="99"/>
    <w:unhideWhenUsed/>
    <w:rsid w:val="00BA3B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BA3B39"/>
    <w:rPr>
      <w:rFonts w:ascii="Courier New" w:hAnsi="Courier New" w:cs="Courier New"/>
      <w:lang w:val="ru-RU" w:eastAsia="ru-RU"/>
    </w:rPr>
  </w:style>
  <w:style w:type="paragraph" w:styleId="aff8">
    <w:name w:val="Normal (Web)"/>
    <w:basedOn w:val="a0"/>
    <w:uiPriority w:val="99"/>
    <w:semiHidden/>
    <w:unhideWhenUsed/>
    <w:rsid w:val="00BA3B39"/>
    <w:pPr>
      <w:widowControl/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cf01">
    <w:name w:val="cf01"/>
    <w:rsid w:val="00BA3B39"/>
    <w:rPr>
      <w:rFonts w:ascii="Segoe UI" w:hAnsi="Segoe UI" w:cs="Segoe UI" w:hint="default"/>
      <w:sz w:val="18"/>
      <w:szCs w:val="18"/>
    </w:rPr>
  </w:style>
  <w:style w:type="paragraph" w:styleId="23">
    <w:name w:val="Body Text 2"/>
    <w:basedOn w:val="a0"/>
    <w:link w:val="24"/>
    <w:rsid w:val="00AD5BE2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rsid w:val="00AD5BE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81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21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9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2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20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96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43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4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1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0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csc.knu.ua/uk/program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csc.knu.ua/uk/selected-subjects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sc.knu.ua/uk/librar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://csc.knu.ua/uk/curriculu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23171</Words>
  <Characters>13208</Characters>
  <Application>Microsoft Office Word</Application>
  <DocSecurity>0</DocSecurity>
  <Lines>110</Lines>
  <Paragraphs>72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1 – Загальна інформація</vt:lpstr>
      <vt:lpstr>1 – Загальна інформація</vt:lpstr>
      <vt:lpstr>МІНІСТЕРСТВО ОСВІТИ І НАУКИ УКРАЇНИ </vt:lpstr>
      <vt:lpstr>КИЇВСЬКИЙ НАЦІОНАЛЬНИЙ УНІВЕРСИТЕТ ІМЕНІ ТАРАСА ШЕВЧЕНКА </vt:lpstr>
      <vt:lpstr>    ОСВІТНЬО-НАУКОВА ПРОГРАМА</vt:lpstr>
    </vt:vector>
  </TitlesOfParts>
  <Company>Microsoft</Company>
  <LinksUpToDate>false</LinksUpToDate>
  <CharactersWithSpaces>36307</CharactersWithSpaces>
  <SharedDoc>false</SharedDoc>
  <HLinks>
    <vt:vector size="12" baseType="variant">
      <vt:variant>
        <vt:i4>1179718</vt:i4>
      </vt:variant>
      <vt:variant>
        <vt:i4>3</vt:i4>
      </vt:variant>
      <vt:variant>
        <vt:i4>0</vt:i4>
      </vt:variant>
      <vt:variant>
        <vt:i4>5</vt:i4>
      </vt:variant>
      <vt:variant>
        <vt:lpwstr>http://csc.knu.ua/uk/library</vt:lpwstr>
      </vt:variant>
      <vt:variant>
        <vt:lpwstr/>
      </vt:variant>
      <vt:variant>
        <vt:i4>8126503</vt:i4>
      </vt:variant>
      <vt:variant>
        <vt:i4>0</vt:i4>
      </vt:variant>
      <vt:variant>
        <vt:i4>0</vt:i4>
      </vt:variant>
      <vt:variant>
        <vt:i4>5</vt:i4>
      </vt:variant>
      <vt:variant>
        <vt:lpwstr>http://csc.knu.ua/uk/curriculum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– Загальна інформація</dc:title>
  <dc:subject/>
  <dc:creator>O.Lozynsky</dc:creator>
  <cp:keywords/>
  <cp:lastModifiedBy>Luda</cp:lastModifiedBy>
  <cp:revision>2</cp:revision>
  <cp:lastPrinted>2021-11-28T15:03:00Z</cp:lastPrinted>
  <dcterms:created xsi:type="dcterms:W3CDTF">2022-07-02T05:00:00Z</dcterms:created>
  <dcterms:modified xsi:type="dcterms:W3CDTF">2022-07-02T05:00:00Z</dcterms:modified>
</cp:coreProperties>
</file>